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3256" w14:textId="77777777" w:rsidR="006C072F" w:rsidRDefault="009120E8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6C072F" w14:paraId="118407C8" w14:textId="77777777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E47C930" w14:textId="77777777" w:rsidR="006C072F" w:rsidRDefault="009120E8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12FDF5E8" w14:textId="77777777" w:rsidR="006C072F" w:rsidRDefault="009120E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3CF72FD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87B261B" w14:textId="175F3786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受审核部门：采购部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310C05">
              <w:rPr>
                <w:rFonts w:eastAsiaTheme="minorEastAsia" w:hAnsiTheme="minorEastAsia"/>
                <w:szCs w:val="21"/>
              </w:rPr>
              <w:t xml:space="preserve">      </w:t>
            </w:r>
            <w:r>
              <w:rPr>
                <w:rFonts w:eastAsiaTheme="minorEastAsia" w:hAnsiTheme="minorEastAsia"/>
                <w:szCs w:val="21"/>
              </w:rPr>
              <w:t>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</w:t>
            </w:r>
            <w:r w:rsidRPr="009314AA">
              <w:rPr>
                <w:rFonts w:eastAsiaTheme="minorEastAsia" w:hAnsiTheme="minorEastAsia"/>
                <w:szCs w:val="21"/>
              </w:rPr>
              <w:t>：</w:t>
            </w:r>
            <w:r w:rsidR="00EB665C">
              <w:rPr>
                <w:rFonts w:ascii="宋体" w:eastAsiaTheme="minorEastAsia" w:hAnsi="宋体" w:hint="eastAsia"/>
                <w:szCs w:val="21"/>
              </w:rPr>
              <w:t>程春霞/蒋生龙</w:t>
            </w:r>
            <w:r w:rsidR="007F478C">
              <w:rPr>
                <w:rFonts w:ascii="宋体" w:eastAsiaTheme="minorEastAsia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771BD9C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6C072F" w:rsidRPr="00310C05" w14:paraId="36EA4800" w14:textId="77777777">
        <w:trPr>
          <w:trHeight w:val="403"/>
        </w:trPr>
        <w:tc>
          <w:tcPr>
            <w:tcW w:w="1242" w:type="dxa"/>
            <w:vMerge/>
            <w:vAlign w:val="center"/>
          </w:tcPr>
          <w:p w14:paraId="112B2BAC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03718D0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CBFA74D" w14:textId="7F413479" w:rsidR="006C072F" w:rsidRDefault="009120E8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</w:t>
            </w:r>
            <w:r w:rsidR="00310C05">
              <w:rPr>
                <w:rFonts w:eastAsiaTheme="minorEastAsia" w:hAnsiTheme="minorEastAsia" w:hint="eastAsia"/>
                <w:szCs w:val="21"/>
              </w:rPr>
              <w:t>文波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10C05">
              <w:rPr>
                <w:rFonts w:eastAsiaTheme="minorEastAsia" w:hAnsiTheme="minorEastAsia"/>
                <w:szCs w:val="21"/>
              </w:rPr>
              <w:t xml:space="preserve">    </w:t>
            </w:r>
            <w:r>
              <w:rPr>
                <w:rFonts w:eastAsiaTheme="minorEastAsia" w:hAnsi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 w:rsidR="00EB665C"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.</w:t>
            </w:r>
            <w:r w:rsidR="00EB665C">
              <w:rPr>
                <w:rFonts w:eastAsiaTheme="minorEastAsia"/>
                <w:szCs w:val="21"/>
              </w:rPr>
              <w:t>0</w:t>
            </w:r>
            <w:r w:rsidR="00310C05"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 w:rsidR="00EB665C">
              <w:rPr>
                <w:rFonts w:eastAsiaTheme="minorEastAsia"/>
                <w:szCs w:val="21"/>
              </w:rPr>
              <w:t>2</w:t>
            </w:r>
            <w:r w:rsidR="00DC4D7D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85" w:type="dxa"/>
            <w:vMerge/>
          </w:tcPr>
          <w:p w14:paraId="7F81F03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19FE81BC" w14:textId="77777777" w:rsidTr="00310C05">
        <w:trPr>
          <w:trHeight w:val="910"/>
        </w:trPr>
        <w:tc>
          <w:tcPr>
            <w:tcW w:w="1242" w:type="dxa"/>
            <w:vMerge/>
            <w:vAlign w:val="center"/>
          </w:tcPr>
          <w:p w14:paraId="54D8FAF2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1FF2A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BADABBE" w14:textId="46CBC94F" w:rsidR="006C072F" w:rsidRDefault="009120E8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审核条款：</w:t>
            </w:r>
          </w:p>
          <w:p w14:paraId="12F6B88A" w14:textId="77777777" w:rsidR="00310C05" w:rsidRDefault="00310C05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</w:p>
          <w:p w14:paraId="70A26A24" w14:textId="7EB8C2CD" w:rsidR="006C072F" w:rsidRDefault="00DC4D7D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C4D7D">
              <w:rPr>
                <w:rFonts w:eastAsiaTheme="minorEastAsia" w:hint="eastAsia"/>
                <w:szCs w:val="21"/>
              </w:rPr>
              <w:t>EMS/OHSMS: 5.3</w:t>
            </w:r>
            <w:r w:rsidRPr="00DC4D7D">
              <w:rPr>
                <w:rFonts w:eastAsiaTheme="minorEastAsia" w:hint="eastAsia"/>
                <w:szCs w:val="21"/>
              </w:rPr>
              <w:t>组织的岗位、职责和权限、</w:t>
            </w:r>
            <w:r w:rsidRPr="00DC4D7D">
              <w:rPr>
                <w:rFonts w:eastAsiaTheme="minorEastAsia" w:hint="eastAsia"/>
                <w:szCs w:val="21"/>
              </w:rPr>
              <w:t>6.2</w:t>
            </w:r>
            <w:r w:rsidRPr="00DC4D7D">
              <w:rPr>
                <w:rFonts w:eastAsiaTheme="minorEastAsia" w:hint="eastAsia"/>
                <w:szCs w:val="21"/>
              </w:rPr>
              <w:t>环境目标</w:t>
            </w:r>
            <w:r w:rsidRPr="00DC4D7D">
              <w:rPr>
                <w:rFonts w:eastAsiaTheme="minorEastAsia" w:hint="eastAsia"/>
                <w:szCs w:val="21"/>
              </w:rPr>
              <w:t>6.1.2</w:t>
            </w:r>
            <w:r w:rsidRPr="00DC4D7D">
              <w:rPr>
                <w:rFonts w:eastAsiaTheme="minorEastAsia" w:hint="eastAsia"/>
                <w:szCs w:val="21"/>
              </w:rPr>
              <w:t>环境因素、</w:t>
            </w:r>
            <w:r w:rsidRPr="00DC4D7D">
              <w:rPr>
                <w:rFonts w:eastAsiaTheme="minorEastAsia" w:hint="eastAsia"/>
                <w:szCs w:val="21"/>
              </w:rPr>
              <w:t>8.1</w:t>
            </w:r>
            <w:r w:rsidRPr="00DC4D7D">
              <w:rPr>
                <w:rFonts w:eastAsiaTheme="minorEastAsia" w:hint="eastAsia"/>
                <w:szCs w:val="21"/>
              </w:rPr>
              <w:t>运行策划和控制、</w:t>
            </w:r>
            <w:r w:rsidRPr="00DC4D7D">
              <w:rPr>
                <w:rFonts w:eastAsiaTheme="minorEastAsia" w:hint="eastAsia"/>
                <w:szCs w:val="21"/>
              </w:rPr>
              <w:t>8.2</w:t>
            </w:r>
            <w:r w:rsidRPr="00DC4D7D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14:paraId="21CEEA48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06D1AF6E" w14:textId="77777777">
        <w:trPr>
          <w:trHeight w:val="1936"/>
        </w:trPr>
        <w:tc>
          <w:tcPr>
            <w:tcW w:w="1242" w:type="dxa"/>
            <w:vAlign w:val="center"/>
          </w:tcPr>
          <w:p w14:paraId="53C3B7E7" w14:textId="77777777" w:rsidR="006C072F" w:rsidRDefault="009120E8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1672F203" w14:textId="216CF181" w:rsidR="006C072F" w:rsidRDefault="00DC4D7D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EO</w:t>
            </w:r>
            <w:r w:rsidR="009120E8">
              <w:rPr>
                <w:rFonts w:eastAsiaTheme="minorEastAsia"/>
                <w:szCs w:val="21"/>
              </w:rPr>
              <w:t>5.3</w:t>
            </w:r>
          </w:p>
          <w:p w14:paraId="52BB0F71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D4C3E49" w14:textId="336C90A0" w:rsidR="006C072F" w:rsidRDefault="00310C0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采购部负责人：</w:t>
            </w:r>
            <w:r w:rsidR="00EB665C">
              <w:rPr>
                <w:rFonts w:ascii="宋体" w:eastAsiaTheme="minorEastAsia" w:hAnsi="宋体" w:hint="eastAsia"/>
                <w:szCs w:val="21"/>
              </w:rPr>
              <w:t>程春霞</w:t>
            </w:r>
            <w:r w:rsidR="009120E8">
              <w:rPr>
                <w:rFonts w:eastAsiaTheme="minorEastAsia" w:hint="eastAsia"/>
                <w:szCs w:val="21"/>
              </w:rPr>
              <w:t>；</w:t>
            </w:r>
          </w:p>
          <w:p w14:paraId="0468E4C9" w14:textId="6EF0CD50" w:rsidR="00DC4D7D" w:rsidRPr="00DC4D7D" w:rsidRDefault="009120E8" w:rsidP="00DC4D7D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  <w:r w:rsidR="00DC4D7D" w:rsidRPr="00DC4D7D">
              <w:rPr>
                <w:rFonts w:eastAsiaTheme="minorEastAsia" w:hint="eastAsia"/>
                <w:szCs w:val="21"/>
              </w:rPr>
              <w:t>本部门环境因素危险源的识别评价控制。负责宣传影响相关供应商及其相关方环境行为</w:t>
            </w:r>
            <w:r w:rsidR="00DC4D7D">
              <w:rPr>
                <w:rFonts w:eastAsiaTheme="minorEastAsia" w:hint="eastAsia"/>
                <w:szCs w:val="21"/>
              </w:rPr>
              <w:t>等</w:t>
            </w:r>
          </w:p>
          <w:p w14:paraId="5AD0238A" w14:textId="77777777" w:rsidR="006C072F" w:rsidRDefault="009120E8" w:rsidP="00D8372F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7DF04D48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 w14:paraId="2C9791E0" w14:textId="77777777">
        <w:trPr>
          <w:trHeight w:val="516"/>
        </w:trPr>
        <w:tc>
          <w:tcPr>
            <w:tcW w:w="1242" w:type="dxa"/>
            <w:vAlign w:val="center"/>
          </w:tcPr>
          <w:p w14:paraId="3543D492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063EB511" w14:textId="39EE0D2A" w:rsidR="006C072F" w:rsidRDefault="00DC4D7D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EO</w:t>
            </w:r>
            <w:r w:rsidR="009120E8">
              <w:rPr>
                <w:rFonts w:eastAsiaTheme="minorEastAsia"/>
                <w:szCs w:val="21"/>
              </w:rPr>
              <w:t>6.2</w:t>
            </w:r>
          </w:p>
          <w:p w14:paraId="2EB5005A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A6381B7" w14:textId="0FAFD51E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查见采购部部目标分解：</w:t>
            </w:r>
          </w:p>
          <w:p w14:paraId="2BDAB0C5" w14:textId="22B5B4F0" w:rsidR="00DC4D7D" w:rsidRPr="00DC4D7D" w:rsidRDefault="00DC4D7D" w:rsidP="00DC4D7D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 w:rsidRPr="00DC4D7D">
              <w:rPr>
                <w:rFonts w:hint="eastAsia"/>
                <w:szCs w:val="21"/>
              </w:rPr>
              <w:t>固体废弃物分类处置率</w:t>
            </w:r>
            <w:r w:rsidRPr="00DC4D7D">
              <w:rPr>
                <w:rFonts w:hint="eastAsia"/>
                <w:szCs w:val="21"/>
              </w:rPr>
              <w:t>100%</w:t>
            </w:r>
          </w:p>
          <w:p w14:paraId="23F42181" w14:textId="73735041" w:rsidR="00310C05" w:rsidRPr="009314AA" w:rsidRDefault="00DC4D7D" w:rsidP="00DC4D7D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Pr="00DC4D7D">
              <w:rPr>
                <w:rFonts w:hint="eastAsia"/>
                <w:szCs w:val="21"/>
              </w:rPr>
              <w:t>火灾、触电事故发生次数为</w:t>
            </w:r>
            <w:r w:rsidRPr="00DC4D7D">
              <w:rPr>
                <w:rFonts w:hint="eastAsia"/>
                <w:szCs w:val="21"/>
              </w:rPr>
              <w:t>0</w:t>
            </w:r>
            <w:r w:rsidR="00310C05" w:rsidRPr="009314AA">
              <w:rPr>
                <w:rFonts w:hint="eastAsia"/>
                <w:szCs w:val="21"/>
              </w:rPr>
              <w:t xml:space="preserve">   </w:t>
            </w:r>
          </w:p>
          <w:p w14:paraId="78AC761F" w14:textId="676D187F" w:rsidR="006C072F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314AA">
              <w:rPr>
                <w:rFonts w:hint="eastAsia"/>
                <w:szCs w:val="21"/>
              </w:rPr>
              <w:t>查见“目标考核表”，</w:t>
            </w:r>
            <w:r w:rsidRPr="009314AA">
              <w:rPr>
                <w:rFonts w:hint="eastAsia"/>
                <w:szCs w:val="21"/>
              </w:rPr>
              <w:t>2022</w:t>
            </w:r>
            <w:r w:rsidRPr="009314AA">
              <w:rPr>
                <w:rFonts w:hint="eastAsia"/>
                <w:szCs w:val="21"/>
              </w:rPr>
              <w:t>年</w:t>
            </w:r>
            <w:r w:rsidR="009314AA" w:rsidRPr="009314AA">
              <w:rPr>
                <w:szCs w:val="21"/>
              </w:rPr>
              <w:t>7</w:t>
            </w:r>
            <w:r w:rsidRPr="009314AA">
              <w:rPr>
                <w:rFonts w:hint="eastAsia"/>
                <w:szCs w:val="21"/>
              </w:rPr>
              <w:t>月</w:t>
            </w:r>
            <w:r w:rsidRPr="009314AA">
              <w:rPr>
                <w:rFonts w:hint="eastAsia"/>
                <w:szCs w:val="21"/>
              </w:rPr>
              <w:t>-2022</w:t>
            </w:r>
            <w:r w:rsidRPr="009314AA">
              <w:rPr>
                <w:rFonts w:hint="eastAsia"/>
                <w:szCs w:val="21"/>
              </w:rPr>
              <w:t>年</w:t>
            </w:r>
            <w:r w:rsidR="00EB665C">
              <w:rPr>
                <w:szCs w:val="21"/>
              </w:rPr>
              <w:t>12</w:t>
            </w:r>
            <w:r w:rsidRPr="009314AA">
              <w:rPr>
                <w:rFonts w:hint="eastAsia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0B3C8A70" w14:textId="77777777" w:rsidR="006C072F" w:rsidRDefault="009120E8"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DC4D7D" w14:paraId="1546EAA0" w14:textId="77777777" w:rsidTr="008C5E2F">
        <w:trPr>
          <w:trHeight w:val="516"/>
        </w:trPr>
        <w:tc>
          <w:tcPr>
            <w:tcW w:w="1242" w:type="dxa"/>
          </w:tcPr>
          <w:p w14:paraId="7D9404AA" w14:textId="77777777" w:rsidR="00DC4D7D" w:rsidRDefault="00DC4D7D" w:rsidP="00DC4D7D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46E95D3B" w14:textId="3283FB13" w:rsidR="00DC4D7D" w:rsidRDefault="00DC4D7D" w:rsidP="00DC4D7D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措施的策</w:t>
            </w:r>
            <w:r>
              <w:rPr>
                <w:rFonts w:hint="eastAsia"/>
              </w:rPr>
              <w:lastRenderedPageBreak/>
              <w:t>划</w:t>
            </w:r>
          </w:p>
        </w:tc>
        <w:tc>
          <w:tcPr>
            <w:tcW w:w="1276" w:type="dxa"/>
          </w:tcPr>
          <w:p w14:paraId="0C43D18F" w14:textId="77777777" w:rsidR="00DC4D7D" w:rsidRDefault="00DC4D7D" w:rsidP="00DC4D7D">
            <w:pPr>
              <w:jc w:val="center"/>
            </w:pPr>
            <w:r>
              <w:rPr>
                <w:rFonts w:hint="eastAsia"/>
              </w:rPr>
              <w:lastRenderedPageBreak/>
              <w:t>EO:6.1.2</w:t>
            </w:r>
          </w:p>
          <w:p w14:paraId="2D16F9F4" w14:textId="20CB23A2" w:rsidR="00DC4D7D" w:rsidRDefault="00DC4D7D" w:rsidP="00DC4D7D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6.1.4</w:t>
            </w:r>
          </w:p>
        </w:tc>
        <w:tc>
          <w:tcPr>
            <w:tcW w:w="10606" w:type="dxa"/>
          </w:tcPr>
          <w:p w14:paraId="4B136883" w14:textId="77777777" w:rsidR="00DC4D7D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有效文件。</w:t>
            </w:r>
          </w:p>
          <w:p w14:paraId="5C125270" w14:textId="7E5EF3B9" w:rsidR="00DC4D7D" w:rsidRPr="00897648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</w:t>
            </w:r>
            <w:r>
              <w:rPr>
                <w:rFonts w:hAnsi="宋体" w:hint="eastAsia"/>
                <w:szCs w:val="21"/>
              </w:rPr>
              <w:t>同去年一致，</w:t>
            </w:r>
            <w:r w:rsidRPr="00897648">
              <w:rPr>
                <w:rFonts w:hAnsi="宋体"/>
                <w:szCs w:val="21"/>
              </w:rPr>
              <w:t>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59E02896" w14:textId="0172BE8B" w:rsidR="00DC4D7D" w:rsidRPr="00897648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查《不可接受风险清单》，</w:t>
            </w:r>
            <w:r>
              <w:rPr>
                <w:rFonts w:hAnsi="宋体" w:hint="eastAsia"/>
                <w:szCs w:val="21"/>
              </w:rPr>
              <w:t>同去年一致，</w:t>
            </w:r>
            <w:r w:rsidRPr="00897648">
              <w:rPr>
                <w:rFonts w:hAnsi="宋体"/>
                <w:szCs w:val="21"/>
              </w:rPr>
              <w:t>涉及</w:t>
            </w:r>
            <w:r>
              <w:rPr>
                <w:rFonts w:hAnsi="宋体" w:hint="eastAsia"/>
                <w:szCs w:val="21"/>
              </w:rPr>
              <w:t>采购</w:t>
            </w:r>
            <w:r w:rsidRPr="00897648">
              <w:rPr>
                <w:rFonts w:hAnsi="宋体"/>
                <w:szCs w:val="21"/>
              </w:rPr>
              <w:t>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781D7C4" w14:textId="77777777" w:rsidR="00DC4D7D" w:rsidRDefault="00DC4D7D" w:rsidP="00DC4D7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1B3F2271" w14:textId="77777777" w:rsidR="00DC4D7D" w:rsidRPr="00897648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>
              <w:rPr>
                <w:rFonts w:hAnsi="宋体"/>
                <w:szCs w:val="21"/>
              </w:rPr>
              <w:t>办公室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24B43BAC" w14:textId="60191148" w:rsidR="00DC4D7D" w:rsidRPr="00EB665C" w:rsidRDefault="00DC4D7D" w:rsidP="00DC4D7D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161F028" w14:textId="77777777" w:rsidR="00DC4D7D" w:rsidRDefault="00DC4D7D" w:rsidP="00DC4D7D">
            <w:r>
              <w:lastRenderedPageBreak/>
              <w:t>符合</w:t>
            </w:r>
          </w:p>
        </w:tc>
      </w:tr>
      <w:tr w:rsidR="00DC4D7D" w14:paraId="68657F1C" w14:textId="77777777" w:rsidTr="008C5E2F">
        <w:trPr>
          <w:trHeight w:val="516"/>
        </w:trPr>
        <w:tc>
          <w:tcPr>
            <w:tcW w:w="1242" w:type="dxa"/>
          </w:tcPr>
          <w:p w14:paraId="04D1DAAE" w14:textId="43BE28CE" w:rsidR="00DC4D7D" w:rsidRDefault="00DC4D7D" w:rsidP="00DC4D7D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 w14:paraId="01BF0AD3" w14:textId="71302FF7" w:rsidR="00DC4D7D" w:rsidRDefault="00DC4D7D" w:rsidP="00DC4D7D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606" w:type="dxa"/>
          </w:tcPr>
          <w:p w14:paraId="60ACFB5C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1.</w:t>
            </w:r>
            <w:r w:rsidRPr="00BA6DB9">
              <w:rPr>
                <w:rFonts w:hint="eastAsia"/>
                <w:szCs w:val="21"/>
              </w:rPr>
              <w:t>编制并实施了环境、职业健康安全控制程序和管理制度。</w:t>
            </w:r>
          </w:p>
          <w:p w14:paraId="6733D029" w14:textId="08F24978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2.</w:t>
            </w:r>
            <w:r w:rsidRPr="00BA6DB9">
              <w:rPr>
                <w:rFonts w:hint="eastAsia"/>
                <w:szCs w:val="21"/>
              </w:rPr>
              <w:t>本部门办公中所使用的办公用品均由公司办公室负责统一打印、复印，产生的废弃物，由</w:t>
            </w:r>
            <w:r>
              <w:rPr>
                <w:rFonts w:hint="eastAsia"/>
                <w:szCs w:val="21"/>
              </w:rPr>
              <w:t>办公室</w:t>
            </w:r>
            <w:r w:rsidRPr="00BA6DB9">
              <w:rPr>
                <w:rFonts w:hint="eastAsia"/>
                <w:szCs w:val="21"/>
              </w:rPr>
              <w:t>统一处理。</w:t>
            </w:r>
          </w:p>
          <w:p w14:paraId="49C5A9A2" w14:textId="1D43E390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3.</w:t>
            </w:r>
            <w:r w:rsidRPr="00BA6DB9">
              <w:rPr>
                <w:rFonts w:hint="eastAsia"/>
                <w:szCs w:val="21"/>
              </w:rPr>
              <w:t>固废主要有生产垃圾，由</w:t>
            </w:r>
            <w:r>
              <w:rPr>
                <w:rFonts w:hint="eastAsia"/>
                <w:szCs w:val="21"/>
              </w:rPr>
              <w:t>办公室</w:t>
            </w:r>
            <w:r w:rsidRPr="00BA6DB9">
              <w:rPr>
                <w:rFonts w:hint="eastAsia"/>
                <w:szCs w:val="21"/>
              </w:rPr>
              <w:t>统一联系环卫部门处理，硒鼓墨盒由</w:t>
            </w:r>
            <w:r>
              <w:rPr>
                <w:rFonts w:hint="eastAsia"/>
                <w:szCs w:val="21"/>
              </w:rPr>
              <w:t>办公室</w:t>
            </w:r>
            <w:r w:rsidRPr="00BA6DB9">
              <w:rPr>
                <w:rFonts w:hint="eastAsia"/>
                <w:szCs w:val="21"/>
              </w:rPr>
              <w:t>以旧换新，部门不单独处理。</w:t>
            </w:r>
          </w:p>
          <w:p w14:paraId="3F09858B" w14:textId="08E30DAE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4.</w:t>
            </w:r>
            <w:r w:rsidRPr="00BA6DB9">
              <w:rPr>
                <w:rFonts w:hint="eastAsia"/>
                <w:szCs w:val="21"/>
              </w:rPr>
              <w:t>采购部和仓库内主要是电的使用，电器有漏电保护器，经常对电路、电源进行检查，没有露电现象发生，查见有环境安全检查记录，</w:t>
            </w:r>
            <w:r w:rsidRPr="00BA6DB9">
              <w:rPr>
                <w:rFonts w:hint="eastAsia"/>
                <w:szCs w:val="21"/>
              </w:rPr>
              <w:t>2022.</w:t>
            </w:r>
            <w:r>
              <w:rPr>
                <w:szCs w:val="21"/>
              </w:rPr>
              <w:t>5</w:t>
            </w:r>
            <w:r w:rsidRPr="00BA6DB9">
              <w:rPr>
                <w:rFonts w:hint="eastAsia"/>
                <w:szCs w:val="21"/>
              </w:rPr>
              <w:t>月</w:t>
            </w:r>
            <w:r w:rsidRPr="00BA6DB9">
              <w:rPr>
                <w:rFonts w:hint="eastAsia"/>
                <w:szCs w:val="21"/>
              </w:rPr>
              <w:t>---202</w:t>
            </w:r>
            <w:r>
              <w:rPr>
                <w:szCs w:val="21"/>
              </w:rPr>
              <w:t>3</w:t>
            </w:r>
            <w:r w:rsidRPr="00BA6DB9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BA6DB9">
              <w:rPr>
                <w:rFonts w:hint="eastAsia"/>
                <w:szCs w:val="21"/>
              </w:rPr>
              <w:t>月份检查结果正常</w:t>
            </w:r>
          </w:p>
          <w:p w14:paraId="6B54E93B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5.</w:t>
            </w:r>
            <w:r w:rsidRPr="00BA6DB9">
              <w:rPr>
                <w:rFonts w:hint="eastAsia"/>
                <w:szCs w:val="21"/>
              </w:rPr>
              <w:t>提供重要相关方施加影响一览表，采购物资相关方、销售客户、周边社区施加影响，内容</w:t>
            </w:r>
            <w:r w:rsidRPr="00BA6DB9">
              <w:rPr>
                <w:rFonts w:hint="eastAsia"/>
                <w:szCs w:val="21"/>
              </w:rPr>
              <w:t>:</w:t>
            </w:r>
            <w:r w:rsidRPr="00BA6DB9">
              <w:rPr>
                <w:rFonts w:hint="eastAsia"/>
                <w:szCs w:val="21"/>
              </w:rPr>
              <w:t>将公司的环境</w:t>
            </w:r>
            <w:r w:rsidRPr="00BA6DB9">
              <w:rPr>
                <w:rFonts w:hint="eastAsia"/>
                <w:szCs w:val="21"/>
              </w:rPr>
              <w:t>/</w:t>
            </w:r>
            <w:r w:rsidRPr="00BA6DB9">
              <w:rPr>
                <w:rFonts w:hint="eastAsia"/>
                <w:szCs w:val="21"/>
              </w:rPr>
              <w:t>职业健康安全方针、重要环境因素</w:t>
            </w:r>
            <w:r w:rsidRPr="00BA6DB9">
              <w:rPr>
                <w:rFonts w:hint="eastAsia"/>
                <w:szCs w:val="21"/>
              </w:rPr>
              <w:t>/</w:t>
            </w:r>
            <w:r w:rsidRPr="00BA6DB9">
              <w:rPr>
                <w:rFonts w:hint="eastAsia"/>
                <w:szCs w:val="21"/>
              </w:rPr>
              <w:t>危险源等，通过告知书的方式通知对方。</w:t>
            </w:r>
          </w:p>
          <w:p w14:paraId="33845E11" w14:textId="6E9C8D80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提供有“</w:t>
            </w:r>
            <w:r>
              <w:rPr>
                <w:rFonts w:hint="eastAsia"/>
                <w:szCs w:val="21"/>
              </w:rPr>
              <w:t>相关方告知书</w:t>
            </w:r>
            <w:r w:rsidRPr="00BA6DB9">
              <w:rPr>
                <w:rFonts w:hint="eastAsia"/>
                <w:szCs w:val="21"/>
              </w:rPr>
              <w:t>”</w:t>
            </w:r>
            <w:r w:rsidRPr="00DC4D7D">
              <w:rPr>
                <w:szCs w:val="21"/>
              </w:rPr>
              <w:t>2022.12.31</w:t>
            </w:r>
            <w:r w:rsidRPr="00BA6DB9">
              <w:rPr>
                <w:rFonts w:hint="eastAsia"/>
                <w:szCs w:val="21"/>
              </w:rPr>
              <w:t>；经办人：</w:t>
            </w:r>
            <w:r w:rsidRPr="00DC4D7D">
              <w:rPr>
                <w:rFonts w:hint="eastAsia"/>
                <w:szCs w:val="21"/>
              </w:rPr>
              <w:t>赵丛志</w:t>
            </w:r>
            <w:r>
              <w:rPr>
                <w:rFonts w:hint="eastAsia"/>
                <w:szCs w:val="21"/>
              </w:rPr>
              <w:t>、黄香美等</w:t>
            </w:r>
            <w:r w:rsidRPr="00BA6DB9">
              <w:rPr>
                <w:rFonts w:hint="eastAsia"/>
                <w:szCs w:val="21"/>
              </w:rPr>
              <w:t>，</w:t>
            </w:r>
          </w:p>
          <w:p w14:paraId="78197FB9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内容包括告知我司希望供应商共同遵守的放律法规。</w:t>
            </w:r>
          </w:p>
          <w:p w14:paraId="0545DC57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6.</w:t>
            </w:r>
            <w:r w:rsidRPr="00BA6DB9">
              <w:rPr>
                <w:rFonts w:hint="eastAsia"/>
                <w:szCs w:val="21"/>
              </w:rPr>
              <w:t>仓库分为材料仓和成品仓，按物料、成品、半成品摆放，查看到物料排放整齐，物料标识清晰；分类分区存放。</w:t>
            </w:r>
          </w:p>
          <w:p w14:paraId="64229A18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办公场所生活废水经市政管网排放、无生产废水；</w:t>
            </w:r>
          </w:p>
          <w:p w14:paraId="1E7E762B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lastRenderedPageBreak/>
              <w:t>办公环境安静，无明显噪声；</w:t>
            </w:r>
          </w:p>
          <w:p w14:paraId="7488153A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办公用固废集中回收，市政环卫部门收集处理；</w:t>
            </w:r>
          </w:p>
          <w:p w14:paraId="23A34876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办公用墨盒硒鼓等危废以旧换新。</w:t>
            </w:r>
          </w:p>
          <w:p w14:paraId="4A1F8A0B" w14:textId="77777777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查看到办公区域和仓库区域配备了灭火器等消防设施，状况正常。</w:t>
            </w:r>
          </w:p>
          <w:p w14:paraId="190EEA51" w14:textId="36FFA429" w:rsidR="00DC4D7D" w:rsidRPr="00897648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A6DB9">
              <w:rPr>
                <w:rFonts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6C3FD89A" w14:textId="52924D44" w:rsidR="00DC4D7D" w:rsidRDefault="00DC4D7D" w:rsidP="00DC4D7D">
            <w:r>
              <w:rPr>
                <w:rFonts w:hint="eastAsia"/>
              </w:rPr>
              <w:lastRenderedPageBreak/>
              <w:t>符合</w:t>
            </w:r>
          </w:p>
        </w:tc>
      </w:tr>
      <w:tr w:rsidR="00DC4D7D" w14:paraId="4FA9EC56" w14:textId="77777777" w:rsidTr="008C5E2F">
        <w:trPr>
          <w:trHeight w:val="516"/>
        </w:trPr>
        <w:tc>
          <w:tcPr>
            <w:tcW w:w="1242" w:type="dxa"/>
          </w:tcPr>
          <w:p w14:paraId="2870C112" w14:textId="0C9ADE71" w:rsidR="00DC4D7D" w:rsidRDefault="00DC4D7D" w:rsidP="00DC4D7D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276" w:type="dxa"/>
          </w:tcPr>
          <w:p w14:paraId="08AB8F75" w14:textId="2C545185" w:rsidR="00DC4D7D" w:rsidRDefault="00DC4D7D" w:rsidP="00DC4D7D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606" w:type="dxa"/>
          </w:tcPr>
          <w:p w14:paraId="39C82532" w14:textId="77777777" w:rsidR="00DC4D7D" w:rsidRPr="00897648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4E47CCC0" w14:textId="77777777" w:rsidR="00DC4D7D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</w:t>
            </w:r>
            <w:r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  <w:r w:rsidRPr="00A010F6">
              <w:rPr>
                <w:rFonts w:hAnsi="宋体" w:hint="eastAsia"/>
                <w:szCs w:val="21"/>
              </w:rPr>
              <w:t>详见</w:t>
            </w:r>
            <w:r>
              <w:rPr>
                <w:rFonts w:hAnsi="宋体" w:hint="eastAsia"/>
                <w:szCs w:val="21"/>
              </w:rPr>
              <w:t>生产部</w:t>
            </w:r>
            <w:r w:rsidRPr="00A010F6">
              <w:rPr>
                <w:rFonts w:hAnsi="宋体" w:hint="eastAsia"/>
                <w:szCs w:val="21"/>
              </w:rPr>
              <w:t>记录。</w:t>
            </w:r>
          </w:p>
          <w:p w14:paraId="38AB2CA8" w14:textId="3386B692" w:rsidR="00DC4D7D" w:rsidRPr="00BA6DB9" w:rsidRDefault="00DC4D7D" w:rsidP="00DC4D7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19DD08DE" w14:textId="2167145F" w:rsidR="00DC4D7D" w:rsidRDefault="00DC4D7D" w:rsidP="00DC4D7D">
            <w:r>
              <w:rPr>
                <w:rFonts w:hint="eastAsia"/>
              </w:rPr>
              <w:t>符合</w:t>
            </w:r>
          </w:p>
        </w:tc>
      </w:tr>
    </w:tbl>
    <w:p w14:paraId="5CA3C986" w14:textId="77777777" w:rsidR="006C072F" w:rsidRDefault="009120E8"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 w14:paraId="12770BE0" w14:textId="77777777" w:rsidR="006C072F" w:rsidRDefault="006C072F">
      <w:pPr>
        <w:rPr>
          <w:rFonts w:eastAsiaTheme="minorEastAsia"/>
        </w:rPr>
      </w:pPr>
    </w:p>
    <w:p w14:paraId="7C0F3CF4" w14:textId="77777777" w:rsidR="006C072F" w:rsidRDefault="009120E8">
      <w:pPr>
        <w:pStyle w:val="aa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C072F" w:rsidSect="006C072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1A26" w14:textId="77777777" w:rsidR="00582EDD" w:rsidRDefault="00582EDD" w:rsidP="006C072F">
      <w:r>
        <w:separator/>
      </w:r>
    </w:p>
  </w:endnote>
  <w:endnote w:type="continuationSeparator" w:id="0">
    <w:p w14:paraId="21E97481" w14:textId="77777777" w:rsidR="00582EDD" w:rsidRDefault="00582EDD" w:rsidP="006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2383014" w14:textId="77777777" w:rsidR="006C072F" w:rsidRDefault="006C072F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20E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9947C2" w14:textId="77777777" w:rsidR="006C072F" w:rsidRDefault="006C0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E25A" w14:textId="77777777" w:rsidR="00582EDD" w:rsidRDefault="00582EDD" w:rsidP="006C072F">
      <w:r>
        <w:separator/>
      </w:r>
    </w:p>
  </w:footnote>
  <w:footnote w:type="continuationSeparator" w:id="0">
    <w:p w14:paraId="40257E77" w14:textId="77777777" w:rsidR="00582EDD" w:rsidRDefault="00582EDD" w:rsidP="006C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98C" w14:textId="77777777" w:rsidR="006C072F" w:rsidRDefault="009120E8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C1D7A" wp14:editId="3B73B640">
          <wp:simplePos x="0" y="0"/>
          <wp:positionH relativeFrom="column">
            <wp:posOffset>-50800</wp:posOffset>
          </wp:positionH>
          <wp:positionV relativeFrom="paragraph">
            <wp:posOffset>-241300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0F040A" w14:textId="77777777" w:rsidR="006C072F" w:rsidRDefault="00000000">
    <w:pPr>
      <w:pStyle w:val="ac"/>
      <w:pBdr>
        <w:bottom w:val="none" w:sz="0" w:space="1" w:color="auto"/>
      </w:pBdr>
      <w:spacing w:line="320" w:lineRule="exact"/>
      <w:jc w:val="left"/>
    </w:pPr>
    <w:r>
      <w:pict w14:anchorId="612382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9264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 stroked="f">
          <v:textbox>
            <w:txbxContent>
              <w:p w14:paraId="2A4F6CE3" w14:textId="77777777" w:rsidR="006C072F" w:rsidRDefault="009120E8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20E8">
      <w:rPr>
        <w:rStyle w:val="CharChar1"/>
        <w:rFonts w:hint="default"/>
        <w:w w:val="90"/>
      </w:rPr>
      <w:t>Beijing International Standard united Certification Co.,Ltd.</w:t>
    </w:r>
  </w:p>
  <w:p w14:paraId="121AC7DB" w14:textId="77777777" w:rsidR="006C072F" w:rsidRDefault="006C07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3C7"/>
    <w:multiLevelType w:val="hybridMultilevel"/>
    <w:tmpl w:val="AF7CCE5E"/>
    <w:lvl w:ilvl="0" w:tplc="C50E31FA">
      <w:start w:val="1"/>
      <w:numFmt w:val="lowerLetter"/>
      <w:lvlText w:val="%1."/>
      <w:lvlJc w:val="left"/>
      <w:pPr>
        <w:ind w:left="840" w:hanging="360"/>
      </w:pPr>
      <w:rPr>
        <w:rFonts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7801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MyODdhYjgzNDZhNDU2MGFiNzViOWNjMWQwZGMyM2IifQ=="/>
  </w:docVars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2BF5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5AF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0C05"/>
    <w:rsid w:val="003120F5"/>
    <w:rsid w:val="00313103"/>
    <w:rsid w:val="00313F8D"/>
    <w:rsid w:val="00316576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0FF5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45CA9"/>
    <w:rsid w:val="00450792"/>
    <w:rsid w:val="00456697"/>
    <w:rsid w:val="004606D0"/>
    <w:rsid w:val="00463AD4"/>
    <w:rsid w:val="00463F22"/>
    <w:rsid w:val="0046561B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66DC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5E6B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EDD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05CDD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432D"/>
    <w:rsid w:val="00642776"/>
    <w:rsid w:val="00644FE2"/>
    <w:rsid w:val="00645FB8"/>
    <w:rsid w:val="00646E90"/>
    <w:rsid w:val="00651986"/>
    <w:rsid w:val="00652264"/>
    <w:rsid w:val="006545E8"/>
    <w:rsid w:val="00656500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072F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3A33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478C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0E8"/>
    <w:rsid w:val="0091272B"/>
    <w:rsid w:val="00930694"/>
    <w:rsid w:val="009314AA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0302"/>
    <w:rsid w:val="00962F78"/>
    <w:rsid w:val="00963A6C"/>
    <w:rsid w:val="00965A0E"/>
    <w:rsid w:val="0096609F"/>
    <w:rsid w:val="009708B3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04FF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1634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72F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C4D7D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0CB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074D5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665C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A673A"/>
    <w:rsid w:val="00FB03C3"/>
    <w:rsid w:val="00FB41F4"/>
    <w:rsid w:val="00FB5A65"/>
    <w:rsid w:val="00FB6C45"/>
    <w:rsid w:val="00FC01AB"/>
    <w:rsid w:val="00FC4F9E"/>
    <w:rsid w:val="00FC5BCB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9762FA7"/>
    <w:rsid w:val="108219C2"/>
    <w:rsid w:val="137B53F5"/>
    <w:rsid w:val="204F63B4"/>
    <w:rsid w:val="23DC762A"/>
    <w:rsid w:val="353E399C"/>
    <w:rsid w:val="473E2435"/>
    <w:rsid w:val="58337EC1"/>
    <w:rsid w:val="5EA12B9A"/>
    <w:rsid w:val="5F2A00A0"/>
    <w:rsid w:val="7FBC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261C"/>
  <w15:docId w15:val="{FBC9546B-029C-4306-8D15-0A2FC22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C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6C07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C07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C072F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C072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6C072F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6C072F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6C072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6C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6C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sid w:val="006C072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">
    <w:name w:val="Title"/>
    <w:basedOn w:val="a"/>
    <w:link w:val="af0"/>
    <w:qFormat/>
    <w:rsid w:val="006C072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f1">
    <w:name w:val="Table Grid"/>
    <w:basedOn w:val="a1"/>
    <w:uiPriority w:val="59"/>
    <w:qFormat/>
    <w:rsid w:val="006C072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6C072F"/>
    <w:rPr>
      <w:color w:val="0000FF" w:themeColor="hyperlink"/>
      <w:u w:val="single"/>
    </w:rPr>
  </w:style>
  <w:style w:type="character" w:customStyle="1" w:styleId="ad">
    <w:name w:val="页眉 字符"/>
    <w:basedOn w:val="a0"/>
    <w:link w:val="ac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C072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6C072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6C072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6C072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sid w:val="006C072F"/>
    <w:rPr>
      <w:rFonts w:ascii="Times New Roman" w:eastAsia="宋体" w:hAnsi="Times New Roman" w:cs="Times New Roman"/>
      <w:kern w:val="2"/>
      <w:sz w:val="24"/>
    </w:rPr>
  </w:style>
  <w:style w:type="paragraph" w:customStyle="1" w:styleId="af3">
    <w:name w:val="表格文字"/>
    <w:basedOn w:val="a"/>
    <w:qFormat/>
    <w:rsid w:val="006C072F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qFormat/>
    <w:rsid w:val="006C072F"/>
    <w:rPr>
      <w:rFonts w:ascii="宋体" w:eastAsia="宋体" w:hAnsi="Courier New" w:cs="Times New Roman"/>
      <w:kern w:val="2"/>
      <w:sz w:val="21"/>
    </w:rPr>
  </w:style>
  <w:style w:type="character" w:customStyle="1" w:styleId="af0">
    <w:name w:val="标题 字符"/>
    <w:basedOn w:val="a0"/>
    <w:link w:val="af"/>
    <w:qFormat/>
    <w:rsid w:val="006C072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4">
    <w:name w:val="List Paragraph"/>
    <w:basedOn w:val="a"/>
    <w:uiPriority w:val="99"/>
    <w:unhideWhenUsed/>
    <w:qFormat/>
    <w:rsid w:val="006C072F"/>
    <w:pPr>
      <w:ind w:firstLineChars="200" w:firstLine="420"/>
    </w:pPr>
  </w:style>
  <w:style w:type="paragraph" w:styleId="af5">
    <w:name w:val="No Spacing"/>
    <w:uiPriority w:val="99"/>
    <w:qFormat/>
    <w:rsid w:val="006C0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sid w:val="006C072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qFormat/>
    <w:rsid w:val="006C072F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qFormat/>
    <w:rsid w:val="006C072F"/>
    <w:pPr>
      <w:jc w:val="left"/>
    </w:pPr>
    <w:rPr>
      <w:kern w:val="0"/>
      <w:szCs w:val="24"/>
    </w:rPr>
  </w:style>
  <w:style w:type="character" w:customStyle="1" w:styleId="cons">
    <w:name w:val="cons"/>
    <w:basedOn w:val="a0"/>
    <w:qFormat/>
    <w:rsid w:val="006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1053</cp:revision>
  <dcterms:created xsi:type="dcterms:W3CDTF">2015-06-17T12:51:00Z</dcterms:created>
  <dcterms:modified xsi:type="dcterms:W3CDTF">2023-02-24T13:30:00Z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33A0165AAB0843B38FB5F75BBEABCF6E</vt:lpwstr>
  </property>
</Properties>
</file>