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81963" w14:textId="77777777" w:rsidR="008660E7" w:rsidRPr="00B05BBE" w:rsidRDefault="00A34BDE">
      <w:pPr>
        <w:spacing w:line="480" w:lineRule="exact"/>
        <w:jc w:val="center"/>
        <w:rPr>
          <w:rFonts w:ascii="隶书" w:eastAsia="隶书" w:hAnsi="宋体"/>
          <w:bCs/>
          <w:color w:val="000000"/>
          <w:sz w:val="36"/>
          <w:szCs w:val="36"/>
        </w:rPr>
      </w:pPr>
      <w:r w:rsidRPr="00B05BBE">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8660E7" w:rsidRPr="00B05BBE" w14:paraId="29149CF3" w14:textId="77777777">
        <w:trPr>
          <w:trHeight w:val="515"/>
        </w:trPr>
        <w:tc>
          <w:tcPr>
            <w:tcW w:w="1809" w:type="dxa"/>
            <w:vMerge w:val="restart"/>
            <w:vAlign w:val="center"/>
          </w:tcPr>
          <w:p w14:paraId="2372A7F5" w14:textId="77777777" w:rsidR="008660E7" w:rsidRPr="00B05BBE" w:rsidRDefault="00A34BDE">
            <w:pPr>
              <w:spacing w:before="120" w:line="360" w:lineRule="auto"/>
              <w:jc w:val="center"/>
              <w:rPr>
                <w:rFonts w:eastAsiaTheme="minorEastAsia"/>
                <w:sz w:val="24"/>
                <w:szCs w:val="24"/>
              </w:rPr>
            </w:pPr>
            <w:r w:rsidRPr="00B05BBE">
              <w:rPr>
                <w:rFonts w:eastAsiaTheme="minorEastAsia" w:hAnsiTheme="minorEastAsia"/>
                <w:sz w:val="24"/>
                <w:szCs w:val="24"/>
              </w:rPr>
              <w:t>过程与活动、</w:t>
            </w:r>
          </w:p>
          <w:p w14:paraId="00A2364D" w14:textId="77777777" w:rsidR="008660E7" w:rsidRPr="00B05BBE" w:rsidRDefault="00A34BDE">
            <w:pPr>
              <w:spacing w:line="360" w:lineRule="auto"/>
              <w:jc w:val="center"/>
              <w:rPr>
                <w:rFonts w:eastAsiaTheme="minorEastAsia"/>
                <w:sz w:val="24"/>
                <w:szCs w:val="24"/>
              </w:rPr>
            </w:pPr>
            <w:r w:rsidRPr="00B05BBE">
              <w:rPr>
                <w:rFonts w:eastAsiaTheme="minorEastAsia" w:hAnsiTheme="minorEastAsia"/>
                <w:sz w:val="24"/>
                <w:szCs w:val="24"/>
              </w:rPr>
              <w:t>抽样计划</w:t>
            </w:r>
          </w:p>
        </w:tc>
        <w:tc>
          <w:tcPr>
            <w:tcW w:w="1311" w:type="dxa"/>
            <w:vMerge w:val="restart"/>
            <w:vAlign w:val="center"/>
          </w:tcPr>
          <w:p w14:paraId="6A09E8B5" w14:textId="77777777" w:rsidR="008660E7" w:rsidRPr="00B05BBE" w:rsidRDefault="00A34BDE">
            <w:pPr>
              <w:spacing w:line="360" w:lineRule="auto"/>
              <w:rPr>
                <w:rFonts w:eastAsiaTheme="minorEastAsia"/>
                <w:sz w:val="24"/>
                <w:szCs w:val="24"/>
              </w:rPr>
            </w:pPr>
            <w:r w:rsidRPr="00B05BBE">
              <w:rPr>
                <w:rFonts w:eastAsiaTheme="minorEastAsia" w:hAnsiTheme="minorEastAsia"/>
                <w:sz w:val="24"/>
                <w:szCs w:val="24"/>
              </w:rPr>
              <w:t>涉及条款</w:t>
            </w:r>
          </w:p>
        </w:tc>
        <w:tc>
          <w:tcPr>
            <w:tcW w:w="10004" w:type="dxa"/>
            <w:vAlign w:val="center"/>
          </w:tcPr>
          <w:p w14:paraId="19316590" w14:textId="7189E647" w:rsidR="008660E7" w:rsidRPr="00B05BBE" w:rsidRDefault="00A34BDE" w:rsidP="002F73A5">
            <w:pPr>
              <w:spacing w:line="360" w:lineRule="auto"/>
              <w:rPr>
                <w:rFonts w:eastAsiaTheme="minorEastAsia"/>
                <w:sz w:val="24"/>
                <w:szCs w:val="24"/>
              </w:rPr>
            </w:pPr>
            <w:r w:rsidRPr="00B05BBE">
              <w:rPr>
                <w:rFonts w:eastAsiaTheme="minorEastAsia" w:hAnsiTheme="minorEastAsia"/>
                <w:sz w:val="24"/>
                <w:szCs w:val="24"/>
              </w:rPr>
              <w:t>受审核部门：管理层</w:t>
            </w:r>
            <w:r w:rsidR="001F236A" w:rsidRPr="00B05BBE">
              <w:rPr>
                <w:rFonts w:eastAsiaTheme="minorEastAsia" w:hAnsiTheme="minorEastAsia" w:hint="eastAsia"/>
                <w:sz w:val="24"/>
                <w:szCs w:val="24"/>
              </w:rPr>
              <w:t xml:space="preserve">     </w:t>
            </w:r>
            <w:r w:rsidR="00057521" w:rsidRPr="00B05BBE">
              <w:rPr>
                <w:rFonts w:eastAsiaTheme="minorEastAsia" w:hAnsiTheme="minorEastAsia" w:hint="eastAsia"/>
                <w:sz w:val="24"/>
                <w:szCs w:val="24"/>
              </w:rPr>
              <w:t xml:space="preserve">  </w:t>
            </w:r>
            <w:r w:rsidR="00435579">
              <w:rPr>
                <w:rFonts w:eastAsiaTheme="minorEastAsia" w:hAnsiTheme="minorEastAsia" w:hint="eastAsia"/>
                <w:sz w:val="24"/>
                <w:szCs w:val="24"/>
              </w:rPr>
              <w:t xml:space="preserve">     </w:t>
            </w:r>
            <w:r w:rsidRPr="00B05BBE">
              <w:rPr>
                <w:rFonts w:eastAsiaTheme="minorEastAsia" w:hAnsiTheme="minorEastAsia"/>
                <w:sz w:val="24"/>
                <w:szCs w:val="24"/>
              </w:rPr>
              <w:t>主管领导</w:t>
            </w:r>
            <w:r w:rsidR="0013505D" w:rsidRPr="00B05BBE">
              <w:rPr>
                <w:rFonts w:eastAsiaTheme="minorEastAsia" w:hAnsiTheme="minorEastAsia" w:hint="eastAsia"/>
                <w:sz w:val="24"/>
                <w:szCs w:val="24"/>
              </w:rPr>
              <w:t>/</w:t>
            </w:r>
            <w:r w:rsidR="0013505D" w:rsidRPr="00B05BBE">
              <w:rPr>
                <w:rFonts w:eastAsiaTheme="minorEastAsia" w:hAnsiTheme="minorEastAsia" w:hint="eastAsia"/>
                <w:sz w:val="24"/>
                <w:szCs w:val="24"/>
              </w:rPr>
              <w:t>陪同人员</w:t>
            </w:r>
            <w:r w:rsidRPr="00B05BBE">
              <w:rPr>
                <w:rFonts w:eastAsiaTheme="minorEastAsia" w:hAnsiTheme="minorEastAsia"/>
                <w:sz w:val="24"/>
                <w:szCs w:val="24"/>
              </w:rPr>
              <w:t>：</w:t>
            </w:r>
            <w:r w:rsidR="0090425B" w:rsidRPr="00B05BBE">
              <w:rPr>
                <w:rFonts w:eastAsiaTheme="minorEastAsia"/>
                <w:sz w:val="24"/>
                <w:szCs w:val="24"/>
              </w:rPr>
              <w:t xml:space="preserve"> </w:t>
            </w:r>
            <w:r w:rsidR="00A54137">
              <w:rPr>
                <w:rFonts w:eastAsiaTheme="minorEastAsia" w:hAnsiTheme="minorEastAsia" w:hint="eastAsia"/>
                <w:color w:val="000000"/>
                <w:sz w:val="24"/>
                <w:szCs w:val="24"/>
              </w:rPr>
              <w:t>蒋生龙</w:t>
            </w:r>
          </w:p>
        </w:tc>
        <w:tc>
          <w:tcPr>
            <w:tcW w:w="1585" w:type="dxa"/>
            <w:vMerge w:val="restart"/>
            <w:vAlign w:val="center"/>
          </w:tcPr>
          <w:p w14:paraId="17120348" w14:textId="77777777" w:rsidR="008660E7" w:rsidRPr="00B05BBE" w:rsidRDefault="00A34BDE">
            <w:pPr>
              <w:spacing w:line="360" w:lineRule="auto"/>
              <w:rPr>
                <w:rFonts w:eastAsiaTheme="minorEastAsia"/>
                <w:sz w:val="24"/>
                <w:szCs w:val="24"/>
              </w:rPr>
            </w:pPr>
            <w:r w:rsidRPr="00B05BBE">
              <w:rPr>
                <w:rFonts w:eastAsiaTheme="minorEastAsia" w:hAnsiTheme="minorEastAsia"/>
                <w:sz w:val="24"/>
                <w:szCs w:val="24"/>
              </w:rPr>
              <w:t>判定</w:t>
            </w:r>
          </w:p>
        </w:tc>
      </w:tr>
      <w:tr w:rsidR="008660E7" w:rsidRPr="00B05BBE" w14:paraId="0F038999" w14:textId="77777777">
        <w:trPr>
          <w:trHeight w:val="403"/>
        </w:trPr>
        <w:tc>
          <w:tcPr>
            <w:tcW w:w="1809" w:type="dxa"/>
            <w:vMerge/>
            <w:vAlign w:val="center"/>
          </w:tcPr>
          <w:p w14:paraId="16D5EE2C" w14:textId="77777777" w:rsidR="008660E7" w:rsidRPr="00B05BBE" w:rsidRDefault="008660E7">
            <w:pPr>
              <w:spacing w:line="360" w:lineRule="auto"/>
              <w:rPr>
                <w:rFonts w:eastAsiaTheme="minorEastAsia"/>
                <w:sz w:val="24"/>
                <w:szCs w:val="24"/>
              </w:rPr>
            </w:pPr>
          </w:p>
        </w:tc>
        <w:tc>
          <w:tcPr>
            <w:tcW w:w="1311" w:type="dxa"/>
            <w:vMerge/>
            <w:vAlign w:val="center"/>
          </w:tcPr>
          <w:p w14:paraId="281EC3EF" w14:textId="77777777" w:rsidR="008660E7" w:rsidRPr="00B05BBE" w:rsidRDefault="008660E7">
            <w:pPr>
              <w:spacing w:line="360" w:lineRule="auto"/>
              <w:rPr>
                <w:rFonts w:eastAsiaTheme="minorEastAsia"/>
                <w:sz w:val="24"/>
                <w:szCs w:val="24"/>
              </w:rPr>
            </w:pPr>
          </w:p>
        </w:tc>
        <w:tc>
          <w:tcPr>
            <w:tcW w:w="10004" w:type="dxa"/>
            <w:vAlign w:val="center"/>
          </w:tcPr>
          <w:p w14:paraId="3F4F7946" w14:textId="5E1B3C2E" w:rsidR="008660E7" w:rsidRPr="00B05BBE" w:rsidRDefault="00A34BDE" w:rsidP="00435579">
            <w:pPr>
              <w:spacing w:before="120" w:line="360" w:lineRule="auto"/>
              <w:rPr>
                <w:rFonts w:eastAsiaTheme="minorEastAsia"/>
                <w:sz w:val="24"/>
                <w:szCs w:val="24"/>
              </w:rPr>
            </w:pPr>
            <w:r w:rsidRPr="00B05BBE">
              <w:rPr>
                <w:rFonts w:eastAsiaTheme="minorEastAsia" w:hAnsiTheme="minorEastAsia"/>
                <w:sz w:val="24"/>
                <w:szCs w:val="24"/>
              </w:rPr>
              <w:t>审核员：</w:t>
            </w:r>
            <w:r w:rsidR="007977F9">
              <w:rPr>
                <w:rFonts w:eastAsiaTheme="minorEastAsia" w:hAnsiTheme="minorEastAsia" w:hint="eastAsia"/>
                <w:sz w:val="24"/>
                <w:szCs w:val="24"/>
              </w:rPr>
              <w:t>文波</w:t>
            </w:r>
            <w:r w:rsidR="007977F9">
              <w:rPr>
                <w:rFonts w:eastAsiaTheme="minorEastAsia" w:hAnsiTheme="minorEastAsia" w:hint="eastAsia"/>
                <w:sz w:val="24"/>
                <w:szCs w:val="24"/>
              </w:rPr>
              <w:t xml:space="preserve"> </w:t>
            </w:r>
            <w:r w:rsidR="007977F9">
              <w:rPr>
                <w:rFonts w:eastAsiaTheme="minorEastAsia" w:hAnsiTheme="minorEastAsia"/>
                <w:sz w:val="24"/>
                <w:szCs w:val="24"/>
              </w:rPr>
              <w:t xml:space="preserve">             </w:t>
            </w:r>
            <w:r w:rsidR="00C53647" w:rsidRPr="00B05BBE">
              <w:rPr>
                <w:rFonts w:eastAsiaTheme="minorEastAsia" w:hAnsiTheme="minorEastAsia" w:hint="eastAsia"/>
                <w:sz w:val="24"/>
                <w:szCs w:val="24"/>
              </w:rPr>
              <w:t xml:space="preserve"> </w:t>
            </w:r>
            <w:r w:rsidR="001F236A" w:rsidRPr="00B05BBE">
              <w:rPr>
                <w:rFonts w:eastAsiaTheme="minorEastAsia" w:hAnsiTheme="minorEastAsia" w:hint="eastAsia"/>
                <w:sz w:val="24"/>
                <w:szCs w:val="24"/>
              </w:rPr>
              <w:t xml:space="preserve">  </w:t>
            </w:r>
            <w:r w:rsidRPr="00B05BBE">
              <w:rPr>
                <w:rFonts w:eastAsiaTheme="minorEastAsia" w:hAnsiTheme="minorEastAsia"/>
                <w:sz w:val="24"/>
                <w:szCs w:val="24"/>
              </w:rPr>
              <w:t>审核时间：</w:t>
            </w:r>
            <w:r w:rsidRPr="00B05BBE">
              <w:rPr>
                <w:rFonts w:eastAsiaTheme="minorEastAsia"/>
                <w:sz w:val="24"/>
                <w:szCs w:val="24"/>
              </w:rPr>
              <w:t>202</w:t>
            </w:r>
            <w:r w:rsidR="00A13C06">
              <w:rPr>
                <w:rFonts w:eastAsiaTheme="minorEastAsia"/>
                <w:sz w:val="24"/>
                <w:szCs w:val="24"/>
              </w:rPr>
              <w:t>3</w:t>
            </w:r>
            <w:r w:rsidRPr="00B05BBE">
              <w:rPr>
                <w:rFonts w:eastAsiaTheme="minorEastAsia"/>
                <w:sz w:val="24"/>
                <w:szCs w:val="24"/>
              </w:rPr>
              <w:t>.</w:t>
            </w:r>
            <w:r w:rsidR="00A13C06">
              <w:rPr>
                <w:rFonts w:eastAsiaTheme="minorEastAsia"/>
                <w:sz w:val="24"/>
                <w:szCs w:val="24"/>
              </w:rPr>
              <w:t>02</w:t>
            </w:r>
            <w:r w:rsidR="0090425B" w:rsidRPr="00B05BBE">
              <w:rPr>
                <w:rFonts w:eastAsiaTheme="minorEastAsia" w:hint="eastAsia"/>
                <w:sz w:val="24"/>
                <w:szCs w:val="24"/>
              </w:rPr>
              <w:t>.</w:t>
            </w:r>
            <w:r w:rsidR="00A13C06">
              <w:rPr>
                <w:rFonts w:eastAsiaTheme="minorEastAsia"/>
                <w:sz w:val="24"/>
                <w:szCs w:val="24"/>
              </w:rPr>
              <w:t>22</w:t>
            </w:r>
            <w:r w:rsidR="0099763D" w:rsidRPr="00B05BBE">
              <w:rPr>
                <w:rFonts w:eastAsiaTheme="minorEastAsia" w:hint="eastAsia"/>
                <w:sz w:val="24"/>
                <w:szCs w:val="24"/>
              </w:rPr>
              <w:t xml:space="preserve"> </w:t>
            </w:r>
            <w:r w:rsidR="0062282C">
              <w:rPr>
                <w:rFonts w:eastAsiaTheme="minorEastAsia"/>
                <w:sz w:val="24"/>
                <w:szCs w:val="24"/>
              </w:rPr>
              <w:t xml:space="preserve"> </w:t>
            </w:r>
          </w:p>
        </w:tc>
        <w:tc>
          <w:tcPr>
            <w:tcW w:w="1585" w:type="dxa"/>
            <w:vMerge/>
          </w:tcPr>
          <w:p w14:paraId="66EC36E9" w14:textId="77777777" w:rsidR="008660E7" w:rsidRPr="00B05BBE" w:rsidRDefault="008660E7">
            <w:pPr>
              <w:spacing w:line="360" w:lineRule="auto"/>
              <w:rPr>
                <w:rFonts w:eastAsiaTheme="minorEastAsia"/>
                <w:sz w:val="24"/>
                <w:szCs w:val="24"/>
              </w:rPr>
            </w:pPr>
          </w:p>
        </w:tc>
      </w:tr>
      <w:tr w:rsidR="008660E7" w:rsidRPr="00B05BBE" w14:paraId="36DB6933" w14:textId="77777777">
        <w:trPr>
          <w:trHeight w:val="1848"/>
        </w:trPr>
        <w:tc>
          <w:tcPr>
            <w:tcW w:w="1809" w:type="dxa"/>
            <w:vMerge/>
            <w:vAlign w:val="center"/>
          </w:tcPr>
          <w:p w14:paraId="15C27D37" w14:textId="77777777" w:rsidR="008660E7" w:rsidRPr="00B05BBE" w:rsidRDefault="008660E7">
            <w:pPr>
              <w:spacing w:line="360" w:lineRule="auto"/>
              <w:rPr>
                <w:rFonts w:eastAsiaTheme="minorEastAsia"/>
                <w:sz w:val="24"/>
                <w:szCs w:val="24"/>
              </w:rPr>
            </w:pPr>
          </w:p>
        </w:tc>
        <w:tc>
          <w:tcPr>
            <w:tcW w:w="1311" w:type="dxa"/>
            <w:vMerge/>
            <w:vAlign w:val="center"/>
          </w:tcPr>
          <w:p w14:paraId="614A5728" w14:textId="77777777" w:rsidR="008660E7" w:rsidRPr="00B05BBE" w:rsidRDefault="008660E7">
            <w:pPr>
              <w:spacing w:line="360" w:lineRule="auto"/>
              <w:rPr>
                <w:rFonts w:eastAsiaTheme="minorEastAsia"/>
                <w:sz w:val="24"/>
                <w:szCs w:val="24"/>
              </w:rPr>
            </w:pPr>
          </w:p>
        </w:tc>
        <w:tc>
          <w:tcPr>
            <w:tcW w:w="10004" w:type="dxa"/>
            <w:vAlign w:val="center"/>
          </w:tcPr>
          <w:p w14:paraId="7BFE91DD" w14:textId="77777777" w:rsidR="008660E7" w:rsidRPr="00B05BBE" w:rsidRDefault="00A34BDE">
            <w:pPr>
              <w:spacing w:line="360" w:lineRule="auto"/>
              <w:rPr>
                <w:rFonts w:eastAsiaTheme="minorEastAsia" w:hAnsiTheme="minorEastAsia"/>
                <w:sz w:val="24"/>
                <w:szCs w:val="24"/>
              </w:rPr>
            </w:pPr>
            <w:r w:rsidRPr="00B05BBE">
              <w:rPr>
                <w:rFonts w:eastAsiaTheme="minorEastAsia" w:hAnsiTheme="minorEastAsia"/>
                <w:sz w:val="24"/>
                <w:szCs w:val="24"/>
              </w:rPr>
              <w:t>审核条款</w:t>
            </w:r>
            <w:r w:rsidR="00A359EF" w:rsidRPr="00B05BBE">
              <w:rPr>
                <w:rFonts w:eastAsiaTheme="minorEastAsia" w:hAnsiTheme="minorEastAsia" w:hint="eastAsia"/>
                <w:sz w:val="24"/>
                <w:szCs w:val="24"/>
              </w:rPr>
              <w:t xml:space="preserve"> </w:t>
            </w:r>
          </w:p>
          <w:p w14:paraId="09D6953F" w14:textId="77777777" w:rsidR="00754582" w:rsidRDefault="00754582" w:rsidP="00435579">
            <w:pPr>
              <w:spacing w:line="360" w:lineRule="auto"/>
              <w:rPr>
                <w:rFonts w:eastAsiaTheme="minorEastAsia" w:hAnsiTheme="minorEastAsia"/>
                <w:sz w:val="24"/>
                <w:szCs w:val="24"/>
              </w:rPr>
            </w:pPr>
            <w:r w:rsidRPr="00754582">
              <w:rPr>
                <w:rFonts w:eastAsiaTheme="minorEastAsia" w:hAnsiTheme="minorEastAsia" w:hint="eastAsia"/>
                <w:sz w:val="24"/>
                <w:szCs w:val="24"/>
              </w:rPr>
              <w:t>EO:4.1</w:t>
            </w:r>
            <w:r w:rsidRPr="00754582">
              <w:rPr>
                <w:rFonts w:eastAsiaTheme="minorEastAsia" w:hAnsiTheme="minorEastAsia" w:hint="eastAsia"/>
                <w:sz w:val="24"/>
                <w:szCs w:val="24"/>
              </w:rPr>
              <w:t>理解组织及其环境、</w:t>
            </w:r>
            <w:r w:rsidRPr="00754582">
              <w:rPr>
                <w:rFonts w:eastAsiaTheme="minorEastAsia" w:hAnsiTheme="minorEastAsia" w:hint="eastAsia"/>
                <w:sz w:val="24"/>
                <w:szCs w:val="24"/>
              </w:rPr>
              <w:t>4.2</w:t>
            </w:r>
            <w:r w:rsidRPr="00754582">
              <w:rPr>
                <w:rFonts w:eastAsiaTheme="minorEastAsia" w:hAnsiTheme="minorEastAsia" w:hint="eastAsia"/>
                <w:sz w:val="24"/>
                <w:szCs w:val="24"/>
              </w:rPr>
              <w:t>理解相关方的需求和期望、</w:t>
            </w:r>
            <w:r w:rsidRPr="00754582">
              <w:rPr>
                <w:rFonts w:eastAsiaTheme="minorEastAsia" w:hAnsiTheme="minorEastAsia" w:hint="eastAsia"/>
                <w:sz w:val="24"/>
                <w:szCs w:val="24"/>
              </w:rPr>
              <w:t xml:space="preserve">4.3 </w:t>
            </w:r>
            <w:r w:rsidRPr="00754582">
              <w:rPr>
                <w:rFonts w:eastAsiaTheme="minorEastAsia" w:hAnsiTheme="minorEastAsia" w:hint="eastAsia"/>
                <w:sz w:val="24"/>
                <w:szCs w:val="24"/>
              </w:rPr>
              <w:t>确定管理体系的范围、</w:t>
            </w:r>
            <w:r w:rsidRPr="00754582">
              <w:rPr>
                <w:rFonts w:eastAsiaTheme="minorEastAsia" w:hAnsiTheme="minorEastAsia" w:hint="eastAsia"/>
                <w:sz w:val="24"/>
                <w:szCs w:val="24"/>
              </w:rPr>
              <w:t>4.4</w:t>
            </w:r>
            <w:r w:rsidRPr="00754582">
              <w:rPr>
                <w:rFonts w:eastAsiaTheme="minorEastAsia" w:hAnsiTheme="minorEastAsia" w:hint="eastAsia"/>
                <w:sz w:val="24"/>
                <w:szCs w:val="24"/>
              </w:rPr>
              <w:t>环境</w:t>
            </w:r>
            <w:r w:rsidRPr="00754582">
              <w:rPr>
                <w:rFonts w:eastAsiaTheme="minorEastAsia" w:hAnsiTheme="minorEastAsia" w:hint="eastAsia"/>
                <w:sz w:val="24"/>
                <w:szCs w:val="24"/>
              </w:rPr>
              <w:t>/</w:t>
            </w:r>
            <w:r w:rsidRPr="00754582">
              <w:rPr>
                <w:rFonts w:eastAsiaTheme="minorEastAsia" w:hAnsiTheme="minorEastAsia" w:hint="eastAsia"/>
                <w:sz w:val="24"/>
                <w:szCs w:val="24"/>
              </w:rPr>
              <w:t>职业健康安全管理体系及其过程、</w:t>
            </w:r>
            <w:r w:rsidRPr="00754582">
              <w:rPr>
                <w:rFonts w:eastAsiaTheme="minorEastAsia" w:hAnsiTheme="minorEastAsia" w:hint="eastAsia"/>
                <w:sz w:val="24"/>
                <w:szCs w:val="24"/>
              </w:rPr>
              <w:t>5.1</w:t>
            </w:r>
            <w:r w:rsidRPr="00754582">
              <w:rPr>
                <w:rFonts w:eastAsiaTheme="minorEastAsia" w:hAnsiTheme="minorEastAsia" w:hint="eastAsia"/>
                <w:sz w:val="24"/>
                <w:szCs w:val="24"/>
              </w:rPr>
              <w:t>领导作用和承诺、</w:t>
            </w:r>
            <w:r w:rsidRPr="00754582">
              <w:rPr>
                <w:rFonts w:eastAsiaTheme="minorEastAsia" w:hAnsiTheme="minorEastAsia" w:hint="eastAsia"/>
                <w:sz w:val="24"/>
                <w:szCs w:val="24"/>
              </w:rPr>
              <w:t>5.2</w:t>
            </w:r>
            <w:r w:rsidRPr="00754582">
              <w:rPr>
                <w:rFonts w:eastAsiaTheme="minorEastAsia" w:hAnsiTheme="minorEastAsia" w:hint="eastAsia"/>
                <w:sz w:val="24"/>
                <w:szCs w:val="24"/>
              </w:rPr>
              <w:t>环境</w:t>
            </w:r>
            <w:r w:rsidRPr="00754582">
              <w:rPr>
                <w:rFonts w:eastAsiaTheme="minorEastAsia" w:hAnsiTheme="minorEastAsia" w:hint="eastAsia"/>
                <w:sz w:val="24"/>
                <w:szCs w:val="24"/>
              </w:rPr>
              <w:t>/</w:t>
            </w:r>
            <w:r w:rsidRPr="00754582">
              <w:rPr>
                <w:rFonts w:eastAsiaTheme="minorEastAsia" w:hAnsiTheme="minorEastAsia" w:hint="eastAsia"/>
                <w:sz w:val="24"/>
                <w:szCs w:val="24"/>
              </w:rPr>
              <w:t>职业健康安全方针、</w:t>
            </w:r>
            <w:r w:rsidRPr="00754582">
              <w:rPr>
                <w:rFonts w:eastAsiaTheme="minorEastAsia" w:hAnsiTheme="minorEastAsia" w:hint="eastAsia"/>
                <w:sz w:val="24"/>
                <w:szCs w:val="24"/>
              </w:rPr>
              <w:t>5.3</w:t>
            </w:r>
            <w:r w:rsidRPr="00754582">
              <w:rPr>
                <w:rFonts w:eastAsiaTheme="minorEastAsia" w:hAnsiTheme="minorEastAsia" w:hint="eastAsia"/>
                <w:sz w:val="24"/>
                <w:szCs w:val="24"/>
              </w:rPr>
              <w:t>组织的岗位、职责和权限、</w:t>
            </w:r>
            <w:r w:rsidRPr="00754582">
              <w:rPr>
                <w:rFonts w:eastAsiaTheme="minorEastAsia" w:hAnsiTheme="minorEastAsia" w:hint="eastAsia"/>
                <w:sz w:val="24"/>
                <w:szCs w:val="24"/>
              </w:rPr>
              <w:t>6.1</w:t>
            </w:r>
            <w:r w:rsidRPr="00754582">
              <w:rPr>
                <w:rFonts w:eastAsiaTheme="minorEastAsia" w:hAnsiTheme="minorEastAsia" w:hint="eastAsia"/>
                <w:sz w:val="24"/>
                <w:szCs w:val="24"/>
              </w:rPr>
              <w:t>应对风险和机遇的措施、</w:t>
            </w:r>
            <w:r w:rsidRPr="00754582">
              <w:rPr>
                <w:rFonts w:eastAsiaTheme="minorEastAsia" w:hAnsiTheme="minorEastAsia" w:hint="eastAsia"/>
                <w:sz w:val="24"/>
                <w:szCs w:val="24"/>
              </w:rPr>
              <w:t>6.2</w:t>
            </w:r>
            <w:r w:rsidRPr="00754582">
              <w:rPr>
                <w:rFonts w:eastAsiaTheme="minorEastAsia" w:hAnsiTheme="minorEastAsia" w:hint="eastAsia"/>
                <w:sz w:val="24"/>
                <w:szCs w:val="24"/>
              </w:rPr>
              <w:t>环境</w:t>
            </w:r>
            <w:r w:rsidRPr="00754582">
              <w:rPr>
                <w:rFonts w:eastAsiaTheme="minorEastAsia" w:hAnsiTheme="minorEastAsia" w:hint="eastAsia"/>
                <w:sz w:val="24"/>
                <w:szCs w:val="24"/>
              </w:rPr>
              <w:t>/</w:t>
            </w:r>
            <w:r w:rsidRPr="00754582">
              <w:rPr>
                <w:rFonts w:eastAsiaTheme="minorEastAsia" w:hAnsiTheme="minorEastAsia" w:hint="eastAsia"/>
                <w:sz w:val="24"/>
                <w:szCs w:val="24"/>
              </w:rPr>
              <w:t>职业健康安全目标及其实现的策划、</w:t>
            </w:r>
            <w:r w:rsidRPr="00754582">
              <w:rPr>
                <w:rFonts w:eastAsiaTheme="minorEastAsia" w:hAnsiTheme="minorEastAsia" w:hint="eastAsia"/>
                <w:sz w:val="24"/>
                <w:szCs w:val="24"/>
              </w:rPr>
              <w:t xml:space="preserve"> EO7.1</w:t>
            </w:r>
            <w:r w:rsidRPr="00754582">
              <w:rPr>
                <w:rFonts w:eastAsiaTheme="minorEastAsia" w:hAnsiTheme="minorEastAsia" w:hint="eastAsia"/>
                <w:sz w:val="24"/>
                <w:szCs w:val="24"/>
              </w:rPr>
              <w:t>资源总则、</w:t>
            </w:r>
            <w:r w:rsidRPr="00754582">
              <w:rPr>
                <w:rFonts w:eastAsiaTheme="minorEastAsia" w:hAnsiTheme="minorEastAsia" w:hint="eastAsia"/>
                <w:sz w:val="24"/>
                <w:szCs w:val="24"/>
              </w:rPr>
              <w:t>7.4</w:t>
            </w:r>
            <w:r w:rsidRPr="00754582">
              <w:rPr>
                <w:rFonts w:eastAsiaTheme="minorEastAsia" w:hAnsiTheme="minorEastAsia" w:hint="eastAsia"/>
                <w:sz w:val="24"/>
                <w:szCs w:val="24"/>
              </w:rPr>
              <w:t>沟通</w:t>
            </w:r>
            <w:r w:rsidRPr="00754582">
              <w:rPr>
                <w:rFonts w:eastAsiaTheme="minorEastAsia" w:hAnsiTheme="minorEastAsia" w:hint="eastAsia"/>
                <w:sz w:val="24"/>
                <w:szCs w:val="24"/>
              </w:rPr>
              <w:t>/</w:t>
            </w:r>
            <w:r w:rsidRPr="00754582">
              <w:rPr>
                <w:rFonts w:eastAsiaTheme="minorEastAsia" w:hAnsiTheme="minorEastAsia" w:hint="eastAsia"/>
                <w:sz w:val="24"/>
                <w:szCs w:val="24"/>
              </w:rPr>
              <w:t>信息交流、</w:t>
            </w:r>
            <w:r w:rsidRPr="00754582">
              <w:rPr>
                <w:rFonts w:eastAsiaTheme="minorEastAsia" w:hAnsiTheme="minorEastAsia" w:hint="eastAsia"/>
                <w:sz w:val="24"/>
                <w:szCs w:val="24"/>
              </w:rPr>
              <w:t>9.3</w:t>
            </w:r>
            <w:r w:rsidRPr="00754582">
              <w:rPr>
                <w:rFonts w:eastAsiaTheme="minorEastAsia" w:hAnsiTheme="minorEastAsia" w:hint="eastAsia"/>
                <w:sz w:val="24"/>
                <w:szCs w:val="24"/>
              </w:rPr>
              <w:t>管理评审、</w:t>
            </w:r>
            <w:r w:rsidRPr="00754582">
              <w:rPr>
                <w:rFonts w:eastAsiaTheme="minorEastAsia" w:hAnsiTheme="minorEastAsia" w:hint="eastAsia"/>
                <w:sz w:val="24"/>
                <w:szCs w:val="24"/>
              </w:rPr>
              <w:t>10.1</w:t>
            </w:r>
            <w:r w:rsidRPr="00754582">
              <w:rPr>
                <w:rFonts w:eastAsiaTheme="minorEastAsia" w:hAnsiTheme="minorEastAsia" w:hint="eastAsia"/>
                <w:sz w:val="24"/>
                <w:szCs w:val="24"/>
              </w:rPr>
              <w:t>改进、</w:t>
            </w:r>
            <w:r w:rsidRPr="00754582">
              <w:rPr>
                <w:rFonts w:eastAsiaTheme="minorEastAsia" w:hAnsiTheme="minorEastAsia" w:hint="eastAsia"/>
                <w:sz w:val="24"/>
                <w:szCs w:val="24"/>
              </w:rPr>
              <w:t>10.3</w:t>
            </w:r>
            <w:r w:rsidRPr="00754582">
              <w:rPr>
                <w:rFonts w:eastAsiaTheme="minorEastAsia" w:hAnsiTheme="minorEastAsia" w:hint="eastAsia"/>
                <w:sz w:val="24"/>
                <w:szCs w:val="24"/>
              </w:rPr>
              <w:t>持续改进，</w:t>
            </w:r>
          </w:p>
          <w:p w14:paraId="4C9D9F0A" w14:textId="1D95BDBA" w:rsidR="008660E7" w:rsidRPr="00B05BBE" w:rsidRDefault="00645AA8" w:rsidP="00435579">
            <w:pPr>
              <w:spacing w:line="360" w:lineRule="auto"/>
              <w:rPr>
                <w:rFonts w:eastAsiaTheme="minorEastAsia" w:hAnsiTheme="minorEastAsia"/>
                <w:sz w:val="24"/>
                <w:szCs w:val="24"/>
              </w:rPr>
            </w:pPr>
            <w:r w:rsidRPr="00645AA8">
              <w:rPr>
                <w:rFonts w:eastAsiaTheme="minorEastAsia" w:hAnsiTheme="minorEastAsia" w:hint="eastAsia"/>
                <w:sz w:val="24"/>
                <w:szCs w:val="24"/>
              </w:rPr>
              <w:t>标准</w:t>
            </w:r>
            <w:r w:rsidRPr="00645AA8">
              <w:rPr>
                <w:rFonts w:eastAsiaTheme="minorEastAsia" w:hAnsiTheme="minorEastAsia" w:hint="eastAsia"/>
                <w:sz w:val="24"/>
                <w:szCs w:val="24"/>
              </w:rPr>
              <w:t>/</w:t>
            </w:r>
            <w:r w:rsidRPr="00645AA8">
              <w:rPr>
                <w:rFonts w:eastAsiaTheme="minorEastAsia" w:hAnsiTheme="minorEastAsia" w:hint="eastAsia"/>
                <w:sz w:val="24"/>
                <w:szCs w:val="24"/>
              </w:rPr>
              <w:t>规范</w:t>
            </w:r>
            <w:r w:rsidRPr="00645AA8">
              <w:rPr>
                <w:rFonts w:eastAsiaTheme="minorEastAsia" w:hAnsiTheme="minorEastAsia" w:hint="eastAsia"/>
                <w:sz w:val="24"/>
                <w:szCs w:val="24"/>
              </w:rPr>
              <w:t>/</w:t>
            </w:r>
            <w:r w:rsidRPr="00645AA8">
              <w:rPr>
                <w:rFonts w:eastAsiaTheme="minorEastAsia" w:hAnsiTheme="minorEastAsia" w:hint="eastAsia"/>
                <w:sz w:val="24"/>
                <w:szCs w:val="24"/>
              </w:rPr>
              <w:t>法规的执行情况、上次审核不符合项的验证、认证证书、标志的使用情况、投诉或事故、监督抽查情况、体系变动</w:t>
            </w:r>
          </w:p>
        </w:tc>
        <w:tc>
          <w:tcPr>
            <w:tcW w:w="1585" w:type="dxa"/>
            <w:vMerge/>
          </w:tcPr>
          <w:p w14:paraId="55EB16ED" w14:textId="77777777" w:rsidR="008660E7" w:rsidRPr="00B05BBE" w:rsidRDefault="008660E7">
            <w:pPr>
              <w:spacing w:line="360" w:lineRule="auto"/>
              <w:rPr>
                <w:rFonts w:eastAsiaTheme="minorEastAsia"/>
                <w:sz w:val="24"/>
                <w:szCs w:val="24"/>
              </w:rPr>
            </w:pPr>
          </w:p>
        </w:tc>
      </w:tr>
      <w:tr w:rsidR="007977F9" w:rsidRPr="00B05BBE" w14:paraId="5DE15FC8" w14:textId="77777777" w:rsidTr="001075B3">
        <w:trPr>
          <w:trHeight w:val="416"/>
        </w:trPr>
        <w:tc>
          <w:tcPr>
            <w:tcW w:w="1809" w:type="dxa"/>
          </w:tcPr>
          <w:p w14:paraId="1A5FA0F9" w14:textId="527790FC" w:rsidR="007977F9" w:rsidRPr="00B05BBE" w:rsidRDefault="007977F9" w:rsidP="00403968">
            <w:pPr>
              <w:spacing w:line="360" w:lineRule="auto"/>
              <w:jc w:val="center"/>
              <w:rPr>
                <w:rFonts w:eastAsiaTheme="minorEastAsia" w:hAnsiTheme="minorEastAsia"/>
                <w:sz w:val="24"/>
                <w:szCs w:val="24"/>
              </w:rPr>
            </w:pPr>
            <w:r w:rsidRPr="00B05BBE">
              <w:rPr>
                <w:rFonts w:eastAsiaTheme="minorEastAsia" w:hAnsiTheme="minorEastAsia" w:hint="eastAsia"/>
                <w:sz w:val="24"/>
                <w:szCs w:val="24"/>
              </w:rPr>
              <w:t>理解组织及其环境</w:t>
            </w:r>
          </w:p>
        </w:tc>
        <w:tc>
          <w:tcPr>
            <w:tcW w:w="1311" w:type="dxa"/>
          </w:tcPr>
          <w:p w14:paraId="61AF22F5" w14:textId="2C718EBB" w:rsidR="007977F9" w:rsidRPr="00B05BBE" w:rsidRDefault="00754582" w:rsidP="00944DCC">
            <w:pPr>
              <w:spacing w:line="360" w:lineRule="auto"/>
              <w:jc w:val="center"/>
              <w:rPr>
                <w:rFonts w:eastAsiaTheme="minorEastAsia" w:hAnsiTheme="minorEastAsia"/>
                <w:sz w:val="24"/>
                <w:szCs w:val="24"/>
              </w:rPr>
            </w:pPr>
            <w:r>
              <w:rPr>
                <w:rFonts w:eastAsiaTheme="minorEastAsia" w:hAnsiTheme="minorEastAsia" w:hint="eastAsia"/>
                <w:sz w:val="24"/>
                <w:szCs w:val="24"/>
              </w:rPr>
              <w:t>EO</w:t>
            </w:r>
            <w:r w:rsidR="007977F9" w:rsidRPr="00B05BBE">
              <w:rPr>
                <w:rFonts w:eastAsiaTheme="minorEastAsia" w:hAnsiTheme="minorEastAsia" w:hint="eastAsia"/>
                <w:sz w:val="24"/>
                <w:szCs w:val="24"/>
              </w:rPr>
              <w:t>:4.1</w:t>
            </w:r>
          </w:p>
        </w:tc>
        <w:tc>
          <w:tcPr>
            <w:tcW w:w="10004" w:type="dxa"/>
          </w:tcPr>
          <w:p w14:paraId="16DCFB2E" w14:textId="5FD1DD4D" w:rsidR="007977F9" w:rsidRPr="00B05BBE" w:rsidRDefault="007977F9" w:rsidP="005B2168">
            <w:pPr>
              <w:snapToGrid w:val="0"/>
              <w:spacing w:beforeLines="30" w:before="93" w:afterLines="30" w:after="93" w:line="288" w:lineRule="auto"/>
              <w:ind w:firstLineChars="150" w:firstLine="360"/>
              <w:rPr>
                <w:rFonts w:eastAsiaTheme="minorEastAsia" w:hAnsiTheme="minorEastAsia"/>
                <w:sz w:val="24"/>
                <w:szCs w:val="24"/>
              </w:rPr>
            </w:pPr>
            <w:r w:rsidRPr="00B05BBE">
              <w:rPr>
                <w:rFonts w:eastAsiaTheme="minorEastAsia" w:hAnsiTheme="minorEastAsia" w:hint="eastAsia"/>
                <w:color w:val="000000"/>
                <w:sz w:val="24"/>
                <w:szCs w:val="24"/>
              </w:rPr>
              <w:t>企业</w:t>
            </w:r>
            <w:r w:rsidR="00FD3EA9" w:rsidRPr="00FD3EA9">
              <w:rPr>
                <w:rFonts w:eastAsiaTheme="minorEastAsia" w:hAnsiTheme="minorEastAsia" w:hint="eastAsia"/>
                <w:color w:val="000000"/>
                <w:sz w:val="24"/>
                <w:szCs w:val="24"/>
              </w:rPr>
              <w:t>最高管理者：</w:t>
            </w:r>
            <w:r w:rsidR="00C93C09" w:rsidRPr="00C93C09">
              <w:rPr>
                <w:rFonts w:eastAsiaTheme="minorEastAsia" w:hAnsiTheme="minorEastAsia" w:hint="eastAsia"/>
                <w:color w:val="000000"/>
                <w:sz w:val="24"/>
                <w:szCs w:val="24"/>
              </w:rPr>
              <w:t>王龙飞</w:t>
            </w:r>
            <w:r w:rsidR="00FD3EA9" w:rsidRPr="00FD3EA9">
              <w:rPr>
                <w:rFonts w:eastAsiaTheme="minorEastAsia" w:hAnsiTheme="minorEastAsia" w:hint="eastAsia"/>
                <w:color w:val="000000"/>
                <w:sz w:val="24"/>
                <w:szCs w:val="24"/>
              </w:rPr>
              <w:t>，管代：</w:t>
            </w:r>
            <w:r w:rsidR="00C93C09" w:rsidRPr="00C93C09">
              <w:rPr>
                <w:rFonts w:eastAsiaTheme="minorEastAsia" w:hAnsiTheme="minorEastAsia" w:hint="eastAsia"/>
                <w:color w:val="000000"/>
                <w:sz w:val="24"/>
                <w:szCs w:val="24"/>
              </w:rPr>
              <w:t>蒋生龙</w:t>
            </w:r>
            <w:r w:rsidR="00E828DD">
              <w:rPr>
                <w:rFonts w:eastAsiaTheme="minorEastAsia" w:hAnsiTheme="minorEastAsia" w:hint="eastAsia"/>
                <w:color w:val="000000"/>
                <w:sz w:val="24"/>
                <w:szCs w:val="24"/>
              </w:rPr>
              <w:t>，</w:t>
            </w:r>
            <w:r>
              <w:rPr>
                <w:rFonts w:eastAsiaTheme="minorEastAsia" w:hAnsiTheme="minorEastAsia" w:hint="eastAsia"/>
                <w:color w:val="000000"/>
                <w:sz w:val="24"/>
                <w:szCs w:val="24"/>
              </w:rPr>
              <w:t xml:space="preserve"> </w:t>
            </w:r>
            <w:r w:rsidR="00DF6129">
              <w:rPr>
                <w:rFonts w:eastAsiaTheme="minorEastAsia" w:hAnsiTheme="minorEastAsia" w:hint="eastAsia"/>
                <w:color w:val="000000"/>
                <w:sz w:val="24"/>
                <w:szCs w:val="24"/>
              </w:rPr>
              <w:t>介绍说，</w:t>
            </w:r>
            <w:r w:rsidR="00E828DD">
              <w:rPr>
                <w:rFonts w:eastAsiaTheme="minorEastAsia" w:hAnsiTheme="minorEastAsia" w:hint="eastAsia"/>
                <w:color w:val="000000"/>
                <w:sz w:val="24"/>
                <w:szCs w:val="24"/>
              </w:rPr>
              <w:t>公司现有人员</w:t>
            </w:r>
            <w:r w:rsidRPr="00B05BBE">
              <w:rPr>
                <w:rFonts w:eastAsiaTheme="minorEastAsia" w:hAnsiTheme="minorEastAsia" w:hint="eastAsia"/>
                <w:sz w:val="24"/>
                <w:szCs w:val="24"/>
              </w:rPr>
              <w:t>：</w:t>
            </w:r>
            <w:r w:rsidR="00C93C09">
              <w:rPr>
                <w:rFonts w:eastAsiaTheme="minorEastAsia" w:hAnsiTheme="minorEastAsia"/>
                <w:sz w:val="24"/>
                <w:szCs w:val="24"/>
              </w:rPr>
              <w:t>45</w:t>
            </w:r>
            <w:r w:rsidRPr="00B05BBE">
              <w:rPr>
                <w:rFonts w:eastAsiaTheme="minorEastAsia" w:hAnsiTheme="minorEastAsia" w:hint="eastAsia"/>
                <w:sz w:val="24"/>
                <w:szCs w:val="24"/>
              </w:rPr>
              <w:t>人。</w:t>
            </w:r>
          </w:p>
          <w:p w14:paraId="369CD5F3" w14:textId="2C481587" w:rsidR="007977F9" w:rsidRPr="00B05BBE" w:rsidRDefault="007977F9" w:rsidP="00DF6129">
            <w:pPr>
              <w:snapToGrid w:val="0"/>
              <w:spacing w:beforeLines="30" w:before="93" w:afterLines="30" w:after="93" w:line="288" w:lineRule="auto"/>
              <w:ind w:firstLineChars="150" w:firstLine="360"/>
              <w:rPr>
                <w:rFonts w:eastAsiaTheme="minorEastAsia" w:hAnsiTheme="minorEastAsia"/>
                <w:color w:val="000000"/>
                <w:sz w:val="24"/>
                <w:szCs w:val="24"/>
              </w:rPr>
            </w:pPr>
            <w:r w:rsidRPr="00B05BBE">
              <w:rPr>
                <w:rFonts w:eastAsiaTheme="minorEastAsia" w:hAnsiTheme="minorEastAsia" w:hint="eastAsia"/>
                <w:color w:val="000000"/>
                <w:sz w:val="24"/>
                <w:szCs w:val="24"/>
              </w:rPr>
              <w:t>公司成立日期：</w:t>
            </w:r>
            <w:r w:rsidR="00C93C09" w:rsidRPr="00C93C09">
              <w:rPr>
                <w:rFonts w:eastAsiaTheme="minorEastAsia" w:hAnsiTheme="minorEastAsia" w:hint="eastAsia"/>
                <w:color w:val="000000"/>
                <w:sz w:val="24"/>
                <w:szCs w:val="24"/>
              </w:rPr>
              <w:t xml:space="preserve"> 2001</w:t>
            </w:r>
            <w:r w:rsidR="00C93C09" w:rsidRPr="00C93C09">
              <w:rPr>
                <w:rFonts w:eastAsiaTheme="minorEastAsia" w:hAnsiTheme="minorEastAsia" w:hint="eastAsia"/>
                <w:color w:val="000000"/>
                <w:sz w:val="24"/>
                <w:szCs w:val="24"/>
              </w:rPr>
              <w:t>年</w:t>
            </w:r>
            <w:r w:rsidR="00C93C09" w:rsidRPr="00C93C09">
              <w:rPr>
                <w:rFonts w:eastAsiaTheme="minorEastAsia" w:hAnsiTheme="minorEastAsia" w:hint="eastAsia"/>
                <w:color w:val="000000"/>
                <w:sz w:val="24"/>
                <w:szCs w:val="24"/>
              </w:rPr>
              <w:t>08</w:t>
            </w:r>
            <w:r w:rsidR="00C93C09" w:rsidRPr="00C93C09">
              <w:rPr>
                <w:rFonts w:eastAsiaTheme="minorEastAsia" w:hAnsiTheme="minorEastAsia" w:hint="eastAsia"/>
                <w:color w:val="000000"/>
                <w:sz w:val="24"/>
                <w:szCs w:val="24"/>
              </w:rPr>
              <w:t>月</w:t>
            </w:r>
            <w:r w:rsidR="00C93C09" w:rsidRPr="00C93C09">
              <w:rPr>
                <w:rFonts w:eastAsiaTheme="minorEastAsia" w:hAnsiTheme="minorEastAsia" w:hint="eastAsia"/>
                <w:color w:val="000000"/>
                <w:sz w:val="24"/>
                <w:szCs w:val="24"/>
              </w:rPr>
              <w:t>20</w:t>
            </w:r>
            <w:r w:rsidR="00C93C09" w:rsidRPr="00C93C09">
              <w:rPr>
                <w:rFonts w:eastAsiaTheme="minorEastAsia" w:hAnsiTheme="minorEastAsia" w:hint="eastAsia"/>
                <w:color w:val="000000"/>
                <w:sz w:val="24"/>
                <w:szCs w:val="24"/>
              </w:rPr>
              <w:t>日</w:t>
            </w:r>
            <w:r w:rsidRPr="00B05BBE">
              <w:rPr>
                <w:rFonts w:eastAsiaTheme="minorEastAsia" w:hAnsiTheme="minorEastAsia" w:hint="eastAsia"/>
                <w:color w:val="000000"/>
                <w:sz w:val="24"/>
                <w:szCs w:val="24"/>
              </w:rPr>
              <w:t>，统一社会信用代码：</w:t>
            </w:r>
            <w:r w:rsidR="00FD3EA9" w:rsidRPr="00DF6129">
              <w:rPr>
                <w:rFonts w:eastAsiaTheme="minorEastAsia" w:hAnsiTheme="minorEastAsia"/>
                <w:color w:val="000000"/>
                <w:sz w:val="24"/>
                <w:szCs w:val="24"/>
              </w:rPr>
              <w:t xml:space="preserve"> </w:t>
            </w:r>
            <w:r w:rsidR="00C93C09" w:rsidRPr="00C93C09">
              <w:rPr>
                <w:rFonts w:eastAsiaTheme="minorEastAsia" w:hAnsiTheme="minorEastAsia"/>
                <w:color w:val="000000"/>
                <w:sz w:val="24"/>
                <w:szCs w:val="24"/>
              </w:rPr>
              <w:t xml:space="preserve"> 913301837245225683</w:t>
            </w:r>
            <w:r w:rsidR="00E828DD" w:rsidRPr="00E828DD">
              <w:rPr>
                <w:rFonts w:eastAsiaTheme="minorEastAsia" w:hAnsiTheme="minorEastAsia" w:hint="eastAsia"/>
                <w:color w:val="000000"/>
                <w:sz w:val="24"/>
                <w:szCs w:val="24"/>
              </w:rPr>
              <w:t xml:space="preserve"> </w:t>
            </w:r>
            <w:r w:rsidRPr="00B05BBE">
              <w:rPr>
                <w:rFonts w:eastAsiaTheme="minorEastAsia" w:hAnsiTheme="minorEastAsia" w:hint="eastAsia"/>
                <w:color w:val="000000"/>
                <w:sz w:val="24"/>
                <w:szCs w:val="24"/>
              </w:rPr>
              <w:t>，法人代表：</w:t>
            </w:r>
            <w:r w:rsidR="00C93C09" w:rsidRPr="00C93C09">
              <w:rPr>
                <w:rFonts w:eastAsiaTheme="minorEastAsia" w:hAnsiTheme="minorEastAsia" w:hint="eastAsia"/>
                <w:color w:val="000000"/>
                <w:sz w:val="24"/>
                <w:szCs w:val="24"/>
              </w:rPr>
              <w:t>陈福珍</w:t>
            </w:r>
            <w:r w:rsidRPr="00B05BBE">
              <w:rPr>
                <w:rFonts w:eastAsiaTheme="minorEastAsia" w:hAnsiTheme="minorEastAsia" w:hint="eastAsia"/>
                <w:color w:val="000000"/>
                <w:sz w:val="24"/>
                <w:szCs w:val="24"/>
              </w:rPr>
              <w:t>，公司注册资本：</w:t>
            </w:r>
            <w:r w:rsidR="00C93C09">
              <w:rPr>
                <w:rFonts w:eastAsiaTheme="minorEastAsia" w:hAnsiTheme="minorEastAsia"/>
                <w:color w:val="000000"/>
                <w:sz w:val="24"/>
                <w:szCs w:val="24"/>
              </w:rPr>
              <w:t>10003</w:t>
            </w:r>
            <w:r w:rsidRPr="00B05BBE">
              <w:rPr>
                <w:rFonts w:eastAsiaTheme="minorEastAsia" w:hAnsiTheme="minorEastAsia" w:hint="eastAsia"/>
                <w:color w:val="000000"/>
                <w:sz w:val="24"/>
                <w:szCs w:val="24"/>
              </w:rPr>
              <w:t>万元。</w:t>
            </w:r>
          </w:p>
          <w:p w14:paraId="21971B79" w14:textId="77777777" w:rsidR="00C93C09" w:rsidRPr="00C93C09" w:rsidRDefault="00C93C09" w:rsidP="00C93C09">
            <w:pPr>
              <w:snapToGrid w:val="0"/>
              <w:spacing w:beforeLines="30" w:before="93" w:afterLines="30" w:after="93" w:line="288" w:lineRule="auto"/>
              <w:ind w:firstLineChars="150" w:firstLine="360"/>
              <w:rPr>
                <w:rFonts w:eastAsiaTheme="minorEastAsia" w:hAnsiTheme="minorEastAsia"/>
                <w:color w:val="000000"/>
                <w:sz w:val="24"/>
                <w:szCs w:val="24"/>
              </w:rPr>
            </w:pPr>
            <w:r w:rsidRPr="00C93C09">
              <w:rPr>
                <w:rFonts w:eastAsiaTheme="minorEastAsia" w:hAnsiTheme="minorEastAsia" w:hint="eastAsia"/>
                <w:color w:val="000000"/>
                <w:sz w:val="24"/>
                <w:szCs w:val="24"/>
              </w:rPr>
              <w:t>注册地址：浙江省杭州市富阳区场口镇场口东街</w:t>
            </w:r>
            <w:r w:rsidRPr="00C93C09">
              <w:rPr>
                <w:rFonts w:eastAsiaTheme="minorEastAsia" w:hAnsiTheme="minorEastAsia" w:hint="eastAsia"/>
                <w:color w:val="000000"/>
                <w:sz w:val="24"/>
                <w:szCs w:val="24"/>
              </w:rPr>
              <w:t>77</w:t>
            </w:r>
            <w:r w:rsidRPr="00C93C09">
              <w:rPr>
                <w:rFonts w:eastAsiaTheme="minorEastAsia" w:hAnsiTheme="minorEastAsia" w:hint="eastAsia"/>
                <w:color w:val="000000"/>
                <w:sz w:val="24"/>
                <w:szCs w:val="24"/>
              </w:rPr>
              <w:t>号。</w:t>
            </w:r>
          </w:p>
          <w:p w14:paraId="2FBA03BF" w14:textId="6EC48AF5" w:rsidR="00C93C09" w:rsidRDefault="00C93C09" w:rsidP="00C93C09">
            <w:pPr>
              <w:snapToGrid w:val="0"/>
              <w:spacing w:beforeLines="30" w:before="93" w:afterLines="30" w:after="93" w:line="288" w:lineRule="auto"/>
              <w:ind w:firstLineChars="150" w:firstLine="360"/>
              <w:rPr>
                <w:rFonts w:eastAsiaTheme="minorEastAsia" w:hAnsiTheme="minorEastAsia"/>
                <w:color w:val="000000"/>
                <w:sz w:val="24"/>
                <w:szCs w:val="24"/>
              </w:rPr>
            </w:pPr>
            <w:r w:rsidRPr="00C93C09">
              <w:rPr>
                <w:rFonts w:eastAsiaTheme="minorEastAsia" w:hAnsiTheme="minorEastAsia" w:hint="eastAsia"/>
                <w:color w:val="000000"/>
                <w:sz w:val="24"/>
                <w:szCs w:val="24"/>
              </w:rPr>
              <w:t>生产地址</w:t>
            </w:r>
            <w:r w:rsidRPr="00C93C09">
              <w:rPr>
                <w:rFonts w:eastAsiaTheme="minorEastAsia" w:hAnsiTheme="minorEastAsia" w:hint="eastAsia"/>
                <w:color w:val="000000"/>
                <w:sz w:val="24"/>
                <w:szCs w:val="24"/>
              </w:rPr>
              <w:t>1</w:t>
            </w:r>
            <w:r w:rsidRPr="00C93C09">
              <w:rPr>
                <w:rFonts w:eastAsiaTheme="minorEastAsia" w:hAnsiTheme="minorEastAsia" w:hint="eastAsia"/>
                <w:color w:val="000000"/>
                <w:sz w:val="24"/>
                <w:szCs w:val="24"/>
              </w:rPr>
              <w:t>：浙江省杭州市富阳区场口镇场口东街</w:t>
            </w:r>
            <w:r w:rsidRPr="00C93C09">
              <w:rPr>
                <w:rFonts w:eastAsiaTheme="minorEastAsia" w:hAnsiTheme="minorEastAsia" w:hint="eastAsia"/>
                <w:color w:val="000000"/>
                <w:sz w:val="24"/>
                <w:szCs w:val="24"/>
              </w:rPr>
              <w:t>77</w:t>
            </w:r>
            <w:r w:rsidRPr="00C93C09">
              <w:rPr>
                <w:rFonts w:eastAsiaTheme="minorEastAsia" w:hAnsiTheme="minorEastAsia" w:hint="eastAsia"/>
                <w:color w:val="000000"/>
                <w:sz w:val="24"/>
                <w:szCs w:val="24"/>
              </w:rPr>
              <w:t>号</w:t>
            </w:r>
          </w:p>
          <w:p w14:paraId="2B517364" w14:textId="63B7A348" w:rsidR="00C93C09" w:rsidRDefault="00C93C09" w:rsidP="00C93C09">
            <w:pPr>
              <w:snapToGrid w:val="0"/>
              <w:spacing w:beforeLines="30" w:before="93" w:afterLines="30" w:after="93" w:line="288" w:lineRule="auto"/>
              <w:ind w:firstLineChars="150" w:firstLine="360"/>
              <w:rPr>
                <w:rFonts w:eastAsiaTheme="minorEastAsia" w:hAnsiTheme="minorEastAsia"/>
                <w:color w:val="000000"/>
                <w:sz w:val="24"/>
                <w:szCs w:val="24"/>
              </w:rPr>
            </w:pPr>
            <w:r w:rsidRPr="00C93C09">
              <w:rPr>
                <w:rFonts w:eastAsiaTheme="minorEastAsia" w:hAnsiTheme="minorEastAsia" w:hint="eastAsia"/>
                <w:color w:val="000000"/>
                <w:sz w:val="24"/>
                <w:szCs w:val="24"/>
              </w:rPr>
              <w:t>生产地址</w:t>
            </w:r>
            <w:r w:rsidRPr="00C93C09">
              <w:rPr>
                <w:rFonts w:eastAsiaTheme="minorEastAsia" w:hAnsiTheme="minorEastAsia" w:hint="eastAsia"/>
                <w:color w:val="000000"/>
                <w:sz w:val="24"/>
                <w:szCs w:val="24"/>
              </w:rPr>
              <w:t>2</w:t>
            </w:r>
            <w:r w:rsidRPr="00C93C09">
              <w:rPr>
                <w:rFonts w:eastAsiaTheme="minorEastAsia" w:hAnsiTheme="minorEastAsia" w:hint="eastAsia"/>
                <w:color w:val="000000"/>
                <w:sz w:val="24"/>
                <w:szCs w:val="24"/>
              </w:rPr>
              <w:t>：杭州富阳区鹿山街道工业功能区四号路</w:t>
            </w:r>
            <w:r w:rsidRPr="00C93C09">
              <w:rPr>
                <w:rFonts w:eastAsiaTheme="minorEastAsia" w:hAnsiTheme="minorEastAsia" w:hint="eastAsia"/>
                <w:color w:val="000000"/>
                <w:sz w:val="24"/>
                <w:szCs w:val="24"/>
              </w:rPr>
              <w:t>3</w:t>
            </w:r>
            <w:r w:rsidRPr="00C93C09">
              <w:rPr>
                <w:rFonts w:eastAsiaTheme="minorEastAsia" w:hAnsiTheme="minorEastAsia" w:hint="eastAsia"/>
                <w:color w:val="000000"/>
                <w:sz w:val="24"/>
                <w:szCs w:val="24"/>
              </w:rPr>
              <w:t>号</w:t>
            </w:r>
          </w:p>
          <w:p w14:paraId="623CF893" w14:textId="70D2A56F" w:rsidR="007977F9" w:rsidRPr="00B05BBE" w:rsidRDefault="004245D3" w:rsidP="00C93C09">
            <w:pPr>
              <w:snapToGrid w:val="0"/>
              <w:spacing w:beforeLines="30" w:before="93" w:afterLines="30" w:after="93" w:line="288" w:lineRule="auto"/>
              <w:ind w:firstLineChars="150" w:firstLine="360"/>
              <w:rPr>
                <w:rFonts w:eastAsiaTheme="minorEastAsia" w:hAnsiTheme="minorEastAsia"/>
                <w:color w:val="000000"/>
                <w:sz w:val="24"/>
                <w:szCs w:val="24"/>
              </w:rPr>
            </w:pPr>
            <w:r w:rsidRPr="004245D3">
              <w:rPr>
                <w:rFonts w:eastAsiaTheme="minorEastAsia" w:hAnsiTheme="minorEastAsia" w:hint="eastAsia"/>
                <w:color w:val="000000"/>
                <w:sz w:val="24"/>
                <w:szCs w:val="24"/>
              </w:rPr>
              <w:t>经营范围：一般项目：塑料制品制造；有色金属压延加工；金属材料制造；金属结构制造；门窗制造加工；金属表面处理及热处理加工；玻璃纤维增强塑料制品制造；高性能有色金属及</w:t>
            </w:r>
            <w:r w:rsidRPr="004245D3">
              <w:rPr>
                <w:rFonts w:eastAsiaTheme="minorEastAsia" w:hAnsiTheme="minorEastAsia" w:hint="eastAsia"/>
                <w:color w:val="000000"/>
                <w:sz w:val="24"/>
                <w:szCs w:val="24"/>
              </w:rPr>
              <w:lastRenderedPageBreak/>
              <w:t>合金材料销售；新型金属功能材料销售；金属材料销售；建筑材料销售；有色金属合金销售；金属结构销售；金属制品销售；门窗销售；塑料制品销售；玻璃纤维增强塑料制品销售；工程塑料及合成树脂销售；合成材料销售；机械零件、零部件销售；新材料技术研发；金属制品研发；技术服务、技术开发、技术咨询、技术交流、技术转让、技术推广</w:t>
            </w:r>
            <w:r w:rsidRPr="004245D3">
              <w:rPr>
                <w:rFonts w:eastAsiaTheme="minorEastAsia" w:hAnsiTheme="minorEastAsia" w:hint="eastAsia"/>
                <w:color w:val="000000"/>
                <w:sz w:val="24"/>
                <w:szCs w:val="24"/>
              </w:rPr>
              <w:t>(</w:t>
            </w:r>
            <w:r w:rsidRPr="004245D3">
              <w:rPr>
                <w:rFonts w:eastAsiaTheme="minorEastAsia" w:hAnsiTheme="minorEastAsia" w:hint="eastAsia"/>
                <w:color w:val="000000"/>
                <w:sz w:val="24"/>
                <w:szCs w:val="24"/>
              </w:rPr>
              <w:t>除依法须经批准的项目外，凭营业执照依法自主开展经营活动</w:t>
            </w:r>
            <w:r w:rsidRPr="004245D3">
              <w:rPr>
                <w:rFonts w:eastAsiaTheme="minorEastAsia" w:hAnsiTheme="minorEastAsia" w:hint="eastAsia"/>
                <w:color w:val="000000"/>
                <w:sz w:val="24"/>
                <w:szCs w:val="24"/>
              </w:rPr>
              <w:t xml:space="preserve">) </w:t>
            </w:r>
          </w:p>
          <w:p w14:paraId="58191903" w14:textId="77777777" w:rsidR="007977F9" w:rsidRPr="00B05BBE" w:rsidRDefault="007977F9" w:rsidP="00E828DD">
            <w:pPr>
              <w:snapToGrid w:val="0"/>
              <w:spacing w:beforeLines="30" w:before="93" w:afterLines="30" w:after="93" w:line="288" w:lineRule="auto"/>
              <w:ind w:firstLineChars="200" w:firstLine="480"/>
              <w:rPr>
                <w:rFonts w:eastAsiaTheme="minorEastAsia" w:hAnsiTheme="minorEastAsia"/>
                <w:color w:val="000000"/>
                <w:sz w:val="24"/>
                <w:szCs w:val="24"/>
              </w:rPr>
            </w:pPr>
            <w:r w:rsidRPr="00B05BBE">
              <w:rPr>
                <w:rFonts w:eastAsiaTheme="minorEastAsia" w:hAnsiTheme="minorEastAsia" w:hint="eastAsia"/>
                <w:color w:val="000000"/>
                <w:sz w:val="24"/>
                <w:szCs w:val="24"/>
              </w:rPr>
              <w:t>查国家企业信用信息公示系统，企业无异常经营记录、无违法失信记录。</w:t>
            </w:r>
          </w:p>
          <w:p w14:paraId="0194D61C" w14:textId="77777777" w:rsidR="007977F9" w:rsidRDefault="007977F9" w:rsidP="005B2168">
            <w:pPr>
              <w:snapToGrid w:val="0"/>
              <w:spacing w:beforeLines="30" w:before="93" w:afterLines="30" w:after="93" w:line="288" w:lineRule="auto"/>
              <w:ind w:firstLineChars="200" w:firstLine="480"/>
              <w:rPr>
                <w:rFonts w:eastAsiaTheme="minorEastAsia" w:hAnsiTheme="minorEastAsia"/>
                <w:color w:val="000000"/>
                <w:sz w:val="24"/>
                <w:szCs w:val="24"/>
              </w:rPr>
            </w:pPr>
            <w:r w:rsidRPr="00B05BBE">
              <w:rPr>
                <w:rFonts w:eastAsiaTheme="minorEastAsia" w:hAnsiTheme="minorEastAsia" w:hint="eastAsia"/>
                <w:color w:val="000000"/>
                <w:sz w:val="24"/>
                <w:szCs w:val="24"/>
              </w:rPr>
              <w:t>查到了企业的营业执照，经营范围包括了认证范围内产品。</w:t>
            </w:r>
          </w:p>
          <w:p w14:paraId="1BEFD038" w14:textId="0EE0AB2F" w:rsidR="0082403C" w:rsidRPr="0082403C" w:rsidRDefault="003017C2" w:rsidP="0082403C">
            <w:pPr>
              <w:snapToGrid w:val="0"/>
              <w:spacing w:beforeLines="30" w:before="93" w:afterLines="30" w:after="93" w:line="288" w:lineRule="auto"/>
              <w:ind w:firstLineChars="200" w:firstLine="480"/>
              <w:rPr>
                <w:rFonts w:eastAsiaTheme="minorEastAsia" w:hAnsiTheme="minorEastAsia"/>
                <w:color w:val="000000"/>
                <w:sz w:val="24"/>
                <w:szCs w:val="24"/>
              </w:rPr>
            </w:pPr>
            <w:r>
              <w:rPr>
                <w:rFonts w:eastAsiaTheme="minorEastAsia" w:hAnsiTheme="minorEastAsia" w:hint="eastAsia"/>
                <w:color w:val="000000"/>
                <w:sz w:val="24"/>
                <w:szCs w:val="24"/>
              </w:rPr>
              <w:t>介绍说，</w:t>
            </w:r>
            <w:r w:rsidR="0082403C" w:rsidRPr="0082403C">
              <w:rPr>
                <w:rFonts w:eastAsiaTheme="minorEastAsia" w:hAnsiTheme="minorEastAsia" w:hint="eastAsia"/>
                <w:color w:val="000000"/>
                <w:sz w:val="24"/>
                <w:szCs w:val="24"/>
              </w:rPr>
              <w:t>企业设备、人员、厂址均为原厂，基本无变化。行业基本固定，基本跟行业发展而发展</w:t>
            </w:r>
            <w:r w:rsidR="004245D3">
              <w:rPr>
                <w:rFonts w:eastAsiaTheme="minorEastAsia" w:hAnsiTheme="minorEastAsia" w:hint="eastAsia"/>
                <w:color w:val="000000"/>
                <w:sz w:val="24"/>
                <w:szCs w:val="24"/>
              </w:rPr>
              <w:t>。</w:t>
            </w:r>
            <w:r w:rsidRPr="003017C2">
              <w:rPr>
                <w:rFonts w:eastAsiaTheme="minorEastAsia" w:hAnsiTheme="minorEastAsia" w:hint="eastAsia"/>
                <w:color w:val="000000"/>
                <w:sz w:val="24"/>
                <w:szCs w:val="24"/>
              </w:rPr>
              <w:t>公司近一年度只有白班生产。</w:t>
            </w:r>
          </w:p>
          <w:p w14:paraId="4352C456" w14:textId="77777777" w:rsidR="0082403C" w:rsidRPr="0082403C" w:rsidRDefault="0082403C" w:rsidP="0082403C">
            <w:pPr>
              <w:snapToGrid w:val="0"/>
              <w:spacing w:beforeLines="30" w:before="93" w:afterLines="30" w:after="93" w:line="288" w:lineRule="auto"/>
              <w:ind w:firstLineChars="200" w:firstLine="480"/>
              <w:rPr>
                <w:rFonts w:eastAsiaTheme="minorEastAsia" w:hAnsiTheme="minorEastAsia"/>
                <w:color w:val="000000"/>
                <w:sz w:val="24"/>
                <w:szCs w:val="24"/>
              </w:rPr>
            </w:pPr>
            <w:r w:rsidRPr="0082403C">
              <w:rPr>
                <w:rFonts w:eastAsiaTheme="minorEastAsia" w:hAnsiTheme="minorEastAsia" w:hint="eastAsia"/>
                <w:color w:val="000000"/>
                <w:sz w:val="24"/>
                <w:szCs w:val="24"/>
              </w:rPr>
              <w:t>管理层识别、确定了与战略、目标相关、影响实现管理体系预期结果的内、外部因素，并且实时关注、评审不断变化的内外部信息。</w:t>
            </w:r>
          </w:p>
          <w:p w14:paraId="5942E1A5" w14:textId="77777777" w:rsidR="0082403C" w:rsidRPr="0082403C" w:rsidRDefault="0082403C" w:rsidP="0082403C">
            <w:pPr>
              <w:snapToGrid w:val="0"/>
              <w:spacing w:beforeLines="30" w:before="93" w:afterLines="30" w:after="93" w:line="288" w:lineRule="auto"/>
              <w:ind w:firstLineChars="200" w:firstLine="480"/>
              <w:rPr>
                <w:rFonts w:eastAsiaTheme="minorEastAsia" w:hAnsiTheme="minorEastAsia"/>
                <w:color w:val="000000"/>
                <w:sz w:val="24"/>
                <w:szCs w:val="24"/>
              </w:rPr>
            </w:pPr>
            <w:r w:rsidRPr="0082403C">
              <w:rPr>
                <w:rFonts w:eastAsiaTheme="minorEastAsia" w:hAnsiTheme="minorEastAsia" w:hint="eastAsia"/>
                <w:color w:val="000000"/>
                <w:sz w:val="24"/>
                <w:szCs w:val="24"/>
              </w:rPr>
              <w:t>提供组织内外部环境识别表</w:t>
            </w:r>
          </w:p>
          <w:p w14:paraId="75D75EF0" w14:textId="7E810599" w:rsidR="0082403C" w:rsidRPr="0082403C" w:rsidRDefault="0082403C" w:rsidP="0082403C">
            <w:pPr>
              <w:snapToGrid w:val="0"/>
              <w:spacing w:beforeLines="30" w:before="93" w:afterLines="30" w:after="93" w:line="288" w:lineRule="auto"/>
              <w:ind w:firstLineChars="200" w:firstLine="480"/>
              <w:rPr>
                <w:rFonts w:eastAsiaTheme="minorEastAsia" w:hAnsiTheme="minorEastAsia"/>
                <w:color w:val="000000"/>
                <w:sz w:val="24"/>
                <w:szCs w:val="24"/>
              </w:rPr>
            </w:pPr>
            <w:r w:rsidRPr="0082403C">
              <w:rPr>
                <w:rFonts w:eastAsiaTheme="minorEastAsia" w:hAnsiTheme="minorEastAsia" w:hint="eastAsia"/>
                <w:color w:val="000000"/>
                <w:sz w:val="24"/>
                <w:szCs w:val="24"/>
              </w:rPr>
              <w:t>外部环境：国际环境、社会环境、政治环境、经济环境、空气质量环境等</w:t>
            </w:r>
          </w:p>
          <w:p w14:paraId="626221E2" w14:textId="27C6102F" w:rsidR="0082403C" w:rsidRDefault="0082403C" w:rsidP="0082403C">
            <w:pPr>
              <w:snapToGrid w:val="0"/>
              <w:spacing w:beforeLines="30" w:before="93" w:afterLines="30" w:after="93" w:line="288" w:lineRule="auto"/>
              <w:ind w:firstLineChars="200" w:firstLine="480"/>
              <w:rPr>
                <w:rFonts w:eastAsiaTheme="minorEastAsia" w:hAnsiTheme="minorEastAsia"/>
                <w:color w:val="000000"/>
                <w:sz w:val="24"/>
                <w:szCs w:val="24"/>
              </w:rPr>
            </w:pPr>
            <w:r w:rsidRPr="0082403C">
              <w:rPr>
                <w:rFonts w:eastAsiaTheme="minorEastAsia" w:hAnsiTheme="minorEastAsia" w:hint="eastAsia"/>
                <w:color w:val="000000"/>
                <w:sz w:val="24"/>
                <w:szCs w:val="24"/>
              </w:rPr>
              <w:t>内部环境；企业文化、公司价值观、知识积累、绩效等。</w:t>
            </w:r>
          </w:p>
          <w:p w14:paraId="4566F6CA" w14:textId="77777777" w:rsidR="0082403C" w:rsidRPr="00B05BBE" w:rsidRDefault="0082403C" w:rsidP="0082403C">
            <w:pPr>
              <w:adjustRightInd w:val="0"/>
              <w:snapToGrid w:val="0"/>
              <w:spacing w:beforeLines="30" w:before="93" w:afterLines="30" w:after="93" w:line="288" w:lineRule="auto"/>
              <w:ind w:rightChars="50" w:right="105" w:firstLineChars="200" w:firstLine="480"/>
              <w:textAlignment w:val="baseline"/>
              <w:rPr>
                <w:rFonts w:eastAsiaTheme="minorEastAsia" w:hAnsiTheme="minorEastAsia"/>
                <w:color w:val="000000"/>
                <w:sz w:val="24"/>
                <w:szCs w:val="24"/>
              </w:rPr>
            </w:pPr>
            <w:r w:rsidRPr="00B05BBE">
              <w:rPr>
                <w:rFonts w:eastAsiaTheme="minorEastAsia" w:hAnsiTheme="minorEastAsia" w:hint="eastAsia"/>
                <w:color w:val="000000"/>
                <w:sz w:val="24"/>
                <w:szCs w:val="24"/>
              </w:rPr>
              <w:t>各相关</w:t>
            </w:r>
            <w:r w:rsidRPr="00B05BBE">
              <w:rPr>
                <w:rFonts w:eastAsiaTheme="minorEastAsia" w:hAnsiTheme="minorEastAsia"/>
                <w:color w:val="000000"/>
                <w:sz w:val="24"/>
                <w:szCs w:val="24"/>
              </w:rPr>
              <w:t>岗位管理</w:t>
            </w:r>
            <w:r w:rsidRPr="00B05BBE">
              <w:rPr>
                <w:rFonts w:eastAsiaTheme="minorEastAsia" w:hAnsiTheme="minorEastAsia" w:hint="eastAsia"/>
                <w:color w:val="000000"/>
                <w:sz w:val="24"/>
                <w:szCs w:val="24"/>
              </w:rPr>
              <w:t>人员</w:t>
            </w:r>
            <w:r w:rsidRPr="00B05BBE">
              <w:rPr>
                <w:rFonts w:eastAsiaTheme="minorEastAsia" w:hAnsiTheme="minorEastAsia"/>
                <w:color w:val="000000"/>
                <w:sz w:val="24"/>
                <w:szCs w:val="24"/>
              </w:rPr>
              <w:t>工作经验</w:t>
            </w:r>
            <w:r w:rsidRPr="00B05BBE">
              <w:rPr>
                <w:rFonts w:eastAsiaTheme="minorEastAsia" w:hAnsiTheme="minorEastAsia" w:hint="eastAsia"/>
                <w:color w:val="000000"/>
                <w:sz w:val="24"/>
                <w:szCs w:val="24"/>
              </w:rPr>
              <w:t>丰富；</w:t>
            </w:r>
            <w:r w:rsidRPr="00B05BBE">
              <w:rPr>
                <w:rFonts w:eastAsiaTheme="minorEastAsia" w:hAnsiTheme="minorEastAsia"/>
                <w:color w:val="000000"/>
                <w:sz w:val="24"/>
                <w:szCs w:val="24"/>
              </w:rPr>
              <w:t>生产技术人员全部经过技能</w:t>
            </w:r>
            <w:r w:rsidRPr="00B05BBE">
              <w:rPr>
                <w:rFonts w:eastAsiaTheme="minorEastAsia" w:hAnsiTheme="minorEastAsia"/>
                <w:color w:val="000000"/>
                <w:sz w:val="24"/>
                <w:szCs w:val="24"/>
              </w:rPr>
              <w:t>/</w:t>
            </w:r>
            <w:r w:rsidRPr="00B05BBE">
              <w:rPr>
                <w:rFonts w:eastAsiaTheme="minorEastAsia" w:hAnsiTheme="minorEastAsia"/>
                <w:color w:val="000000"/>
                <w:sz w:val="24"/>
                <w:szCs w:val="24"/>
              </w:rPr>
              <w:t>合规性培训，业务熟练，质量意识较强。</w:t>
            </w:r>
            <w:r w:rsidRPr="00B05BBE">
              <w:rPr>
                <w:rFonts w:eastAsiaTheme="minorEastAsia" w:hAnsiTheme="minorEastAsia" w:hint="eastAsia"/>
                <w:color w:val="000000"/>
                <w:sz w:val="24"/>
                <w:szCs w:val="24"/>
              </w:rPr>
              <w:t>公司</w:t>
            </w:r>
            <w:r w:rsidRPr="00B05BBE">
              <w:rPr>
                <w:rFonts w:eastAsiaTheme="minorEastAsia" w:hAnsiTheme="minorEastAsia"/>
                <w:color w:val="000000"/>
                <w:sz w:val="24"/>
                <w:szCs w:val="24"/>
              </w:rPr>
              <w:t>采用先进成熟的生产工艺，产品质量有保证，规模较大，产能有一定的优势。</w:t>
            </w:r>
          </w:p>
          <w:p w14:paraId="55E15A5C" w14:textId="69BACF50" w:rsidR="0082403C" w:rsidRPr="00B05BBE" w:rsidRDefault="0082403C" w:rsidP="0082403C">
            <w:pPr>
              <w:snapToGrid w:val="0"/>
              <w:spacing w:beforeLines="30" w:before="93" w:afterLines="30" w:after="93" w:line="288" w:lineRule="auto"/>
              <w:ind w:firstLineChars="200" w:firstLine="480"/>
              <w:rPr>
                <w:rFonts w:eastAsiaTheme="minorEastAsia" w:hAnsiTheme="minorEastAsia"/>
                <w:color w:val="000000"/>
                <w:sz w:val="24"/>
                <w:szCs w:val="24"/>
              </w:rPr>
            </w:pPr>
            <w:r w:rsidRPr="0082403C">
              <w:rPr>
                <w:rFonts w:eastAsiaTheme="minorEastAsia" w:hAnsiTheme="minorEastAsia" w:hint="eastAsia"/>
                <w:color w:val="000000"/>
                <w:sz w:val="24"/>
                <w:szCs w:val="24"/>
              </w:rPr>
              <w:t>内外部环境识别充分，有效。</w:t>
            </w:r>
          </w:p>
        </w:tc>
        <w:tc>
          <w:tcPr>
            <w:tcW w:w="1585" w:type="dxa"/>
          </w:tcPr>
          <w:p w14:paraId="41546632" w14:textId="77777777" w:rsidR="007977F9" w:rsidRPr="00B05BBE" w:rsidRDefault="007977F9" w:rsidP="00F379FF">
            <w:pPr>
              <w:spacing w:line="360" w:lineRule="auto"/>
              <w:rPr>
                <w:rFonts w:eastAsiaTheme="minorEastAsia"/>
                <w:sz w:val="24"/>
                <w:szCs w:val="24"/>
              </w:rPr>
            </w:pPr>
            <w:r w:rsidRPr="00B05BBE">
              <w:rPr>
                <w:rFonts w:eastAsiaTheme="minorEastAsia" w:hint="eastAsia"/>
                <w:sz w:val="24"/>
                <w:szCs w:val="24"/>
              </w:rPr>
              <w:lastRenderedPageBreak/>
              <w:t>符合</w:t>
            </w:r>
          </w:p>
        </w:tc>
      </w:tr>
      <w:tr w:rsidR="00F379FF" w:rsidRPr="00B05BBE" w14:paraId="692F6E0A" w14:textId="77777777" w:rsidTr="00C757FA">
        <w:trPr>
          <w:trHeight w:val="416"/>
        </w:trPr>
        <w:tc>
          <w:tcPr>
            <w:tcW w:w="1809" w:type="dxa"/>
          </w:tcPr>
          <w:p w14:paraId="1CFBD9E7" w14:textId="77777777" w:rsidR="00F379FF" w:rsidRPr="00B05BBE" w:rsidRDefault="00F379FF" w:rsidP="00902496">
            <w:pPr>
              <w:spacing w:line="360" w:lineRule="auto"/>
              <w:jc w:val="center"/>
              <w:rPr>
                <w:rFonts w:eastAsiaTheme="minorEastAsia" w:hAnsiTheme="minorEastAsia"/>
                <w:sz w:val="24"/>
                <w:szCs w:val="24"/>
              </w:rPr>
            </w:pPr>
            <w:r w:rsidRPr="00B05BBE">
              <w:rPr>
                <w:rFonts w:eastAsiaTheme="minorEastAsia" w:hAnsiTheme="minorEastAsia" w:hint="eastAsia"/>
                <w:sz w:val="24"/>
                <w:szCs w:val="24"/>
              </w:rPr>
              <w:t>理解相关方的</w:t>
            </w:r>
            <w:r w:rsidRPr="00B05BBE">
              <w:rPr>
                <w:rFonts w:eastAsiaTheme="minorEastAsia" w:hAnsiTheme="minorEastAsia" w:hint="eastAsia"/>
                <w:sz w:val="24"/>
                <w:szCs w:val="24"/>
              </w:rPr>
              <w:lastRenderedPageBreak/>
              <w:t>需求和期望</w:t>
            </w:r>
          </w:p>
          <w:p w14:paraId="04E3310A" w14:textId="77777777" w:rsidR="00F379FF" w:rsidRPr="00B05BBE" w:rsidRDefault="00F379FF" w:rsidP="00F379FF">
            <w:pPr>
              <w:rPr>
                <w:rFonts w:ascii="宋体" w:hAnsi="宋体" w:cs="Arial"/>
                <w:spacing w:val="-6"/>
                <w:szCs w:val="21"/>
              </w:rPr>
            </w:pPr>
          </w:p>
        </w:tc>
        <w:tc>
          <w:tcPr>
            <w:tcW w:w="1311" w:type="dxa"/>
          </w:tcPr>
          <w:p w14:paraId="1ADCF000" w14:textId="0B689F46" w:rsidR="00F379FF" w:rsidRPr="00B05BBE" w:rsidRDefault="005D501C" w:rsidP="00902496">
            <w:pPr>
              <w:spacing w:line="360" w:lineRule="auto"/>
              <w:rPr>
                <w:rFonts w:ascii="宋体" w:hAnsi="宋体" w:cs="Arial"/>
                <w:spacing w:val="-6"/>
                <w:szCs w:val="21"/>
              </w:rPr>
            </w:pPr>
            <w:r>
              <w:rPr>
                <w:rFonts w:eastAsiaTheme="minorEastAsia" w:hAnsiTheme="minorEastAsia" w:hint="eastAsia"/>
                <w:sz w:val="24"/>
                <w:szCs w:val="24"/>
              </w:rPr>
              <w:lastRenderedPageBreak/>
              <w:t>EO</w:t>
            </w:r>
            <w:r w:rsidR="00F379FF" w:rsidRPr="00B05BBE">
              <w:rPr>
                <w:rFonts w:eastAsiaTheme="minorEastAsia" w:hAnsiTheme="minorEastAsia" w:hint="eastAsia"/>
                <w:sz w:val="24"/>
                <w:szCs w:val="24"/>
              </w:rPr>
              <w:t>:4.2</w:t>
            </w:r>
          </w:p>
        </w:tc>
        <w:tc>
          <w:tcPr>
            <w:tcW w:w="10004" w:type="dxa"/>
          </w:tcPr>
          <w:p w14:paraId="61294228" w14:textId="77777777" w:rsidR="0082403C" w:rsidRPr="0082403C" w:rsidRDefault="0082403C" w:rsidP="0082403C">
            <w:pPr>
              <w:adjustRightInd w:val="0"/>
              <w:snapToGrid w:val="0"/>
              <w:spacing w:beforeLines="30" w:before="93" w:afterLines="30" w:after="93" w:line="288" w:lineRule="auto"/>
              <w:ind w:rightChars="50" w:right="105" w:firstLineChars="200" w:firstLine="480"/>
              <w:textAlignment w:val="baseline"/>
              <w:rPr>
                <w:rFonts w:eastAsiaTheme="minorEastAsia" w:hAnsiTheme="minorEastAsia"/>
                <w:color w:val="000000"/>
                <w:sz w:val="24"/>
                <w:szCs w:val="24"/>
              </w:rPr>
            </w:pPr>
            <w:r w:rsidRPr="0082403C">
              <w:rPr>
                <w:rFonts w:eastAsiaTheme="minorEastAsia" w:hAnsiTheme="minorEastAsia" w:hint="eastAsia"/>
                <w:color w:val="000000"/>
                <w:sz w:val="24"/>
                <w:szCs w:val="24"/>
              </w:rPr>
              <w:t>公司识别并确定了影响公司提供产品和服务能力的利益相关方：顾客、员工、供应商等。</w:t>
            </w:r>
          </w:p>
          <w:p w14:paraId="06DBDB84" w14:textId="558B7E06" w:rsidR="0082403C" w:rsidRPr="0082403C" w:rsidRDefault="0082403C" w:rsidP="0082403C">
            <w:pPr>
              <w:adjustRightInd w:val="0"/>
              <w:snapToGrid w:val="0"/>
              <w:spacing w:beforeLines="30" w:before="93" w:afterLines="30" w:after="93" w:line="288" w:lineRule="auto"/>
              <w:ind w:rightChars="50" w:right="105" w:firstLineChars="200" w:firstLine="480"/>
              <w:textAlignment w:val="baseline"/>
              <w:rPr>
                <w:rFonts w:eastAsiaTheme="minorEastAsia" w:hAnsiTheme="minorEastAsia"/>
                <w:color w:val="000000"/>
                <w:sz w:val="24"/>
                <w:szCs w:val="24"/>
              </w:rPr>
            </w:pPr>
            <w:r w:rsidRPr="0082403C">
              <w:rPr>
                <w:rFonts w:eastAsiaTheme="minorEastAsia" w:hAnsiTheme="minorEastAsia" w:hint="eastAsia"/>
                <w:color w:val="000000"/>
                <w:sz w:val="24"/>
                <w:szCs w:val="24"/>
              </w:rPr>
              <w:lastRenderedPageBreak/>
              <w:t>管代介绍公司</w:t>
            </w:r>
            <w:r w:rsidR="00FD3EA9">
              <w:rPr>
                <w:rFonts w:eastAsiaTheme="minorEastAsia" w:hAnsiTheme="minorEastAsia" w:hint="eastAsia"/>
                <w:color w:val="000000"/>
                <w:sz w:val="24"/>
                <w:szCs w:val="24"/>
              </w:rPr>
              <w:t>通过</w:t>
            </w:r>
            <w:r w:rsidRPr="0082403C">
              <w:rPr>
                <w:rFonts w:eastAsiaTheme="minorEastAsia" w:hAnsiTheme="minorEastAsia" w:hint="eastAsia"/>
                <w:color w:val="000000"/>
                <w:sz w:val="24"/>
                <w:szCs w:val="24"/>
              </w:rPr>
              <w:t>合同约定、不同形式沟通（如：电话、面对面、调查问卷等）形式了解相关方的需求，然后提供出满足他们要求提供优质产品和完善的服务，目前公司能满足相关方的需求和期望。</w:t>
            </w:r>
          </w:p>
          <w:p w14:paraId="3B810868" w14:textId="77777777" w:rsidR="0082403C" w:rsidRPr="0082403C" w:rsidRDefault="0082403C" w:rsidP="0082403C">
            <w:pPr>
              <w:adjustRightInd w:val="0"/>
              <w:snapToGrid w:val="0"/>
              <w:spacing w:beforeLines="30" w:before="93" w:afterLines="30" w:after="93" w:line="288" w:lineRule="auto"/>
              <w:ind w:rightChars="50" w:right="105" w:firstLineChars="200" w:firstLine="480"/>
              <w:textAlignment w:val="baseline"/>
              <w:rPr>
                <w:rFonts w:eastAsiaTheme="minorEastAsia" w:hAnsiTheme="minorEastAsia"/>
                <w:color w:val="000000"/>
                <w:sz w:val="24"/>
                <w:szCs w:val="24"/>
              </w:rPr>
            </w:pPr>
            <w:r w:rsidRPr="0082403C">
              <w:rPr>
                <w:rFonts w:eastAsiaTheme="minorEastAsia" w:hAnsiTheme="minorEastAsia" w:hint="eastAsia"/>
                <w:color w:val="000000"/>
                <w:sz w:val="24"/>
                <w:szCs w:val="24"/>
              </w:rPr>
              <w:t>相关方进行监视和评审的方式方法：公司通过走访、会议、客户要求等方式对相关方的信息进行监视和评审。抽相关方列表</w:t>
            </w:r>
          </w:p>
          <w:p w14:paraId="602C531F" w14:textId="77777777" w:rsidR="0082403C" w:rsidRPr="0082403C" w:rsidRDefault="0082403C" w:rsidP="0082403C">
            <w:pPr>
              <w:adjustRightInd w:val="0"/>
              <w:snapToGrid w:val="0"/>
              <w:spacing w:beforeLines="30" w:before="93" w:afterLines="30" w:after="93" w:line="288" w:lineRule="auto"/>
              <w:ind w:rightChars="50" w:right="105" w:firstLineChars="200" w:firstLine="480"/>
              <w:textAlignment w:val="baseline"/>
              <w:rPr>
                <w:rFonts w:eastAsiaTheme="minorEastAsia" w:hAnsiTheme="minorEastAsia"/>
                <w:color w:val="000000"/>
                <w:sz w:val="24"/>
                <w:szCs w:val="24"/>
              </w:rPr>
            </w:pPr>
            <w:r w:rsidRPr="0082403C">
              <w:rPr>
                <w:rFonts w:eastAsiaTheme="minorEastAsia" w:hAnsiTheme="minorEastAsia" w:hint="eastAsia"/>
                <w:color w:val="000000"/>
                <w:sz w:val="24"/>
                <w:szCs w:val="24"/>
              </w:rPr>
              <w:t>相关方：顾客</w:t>
            </w:r>
            <w:r w:rsidRPr="0082403C">
              <w:rPr>
                <w:rFonts w:eastAsiaTheme="minorEastAsia" w:hAnsiTheme="minorEastAsia" w:hint="eastAsia"/>
                <w:color w:val="000000"/>
                <w:sz w:val="24"/>
                <w:szCs w:val="24"/>
              </w:rPr>
              <w:t>/</w:t>
            </w:r>
            <w:r w:rsidRPr="0082403C">
              <w:rPr>
                <w:rFonts w:eastAsiaTheme="minorEastAsia" w:hAnsiTheme="minorEastAsia" w:hint="eastAsia"/>
                <w:color w:val="000000"/>
                <w:sz w:val="24"/>
                <w:szCs w:val="24"/>
              </w:rPr>
              <w:t>最终消费者</w:t>
            </w:r>
          </w:p>
          <w:p w14:paraId="3775EA46" w14:textId="34C0DFEE" w:rsidR="0082403C" w:rsidRPr="0082403C" w:rsidRDefault="0082403C" w:rsidP="0082403C">
            <w:pPr>
              <w:adjustRightInd w:val="0"/>
              <w:snapToGrid w:val="0"/>
              <w:spacing w:beforeLines="30" w:before="93" w:afterLines="30" w:after="93" w:line="288" w:lineRule="auto"/>
              <w:ind w:rightChars="50" w:right="105" w:firstLineChars="200" w:firstLine="480"/>
              <w:textAlignment w:val="baseline"/>
              <w:rPr>
                <w:rFonts w:eastAsiaTheme="minorEastAsia" w:hAnsiTheme="minorEastAsia"/>
                <w:color w:val="000000"/>
                <w:sz w:val="24"/>
                <w:szCs w:val="24"/>
              </w:rPr>
            </w:pPr>
            <w:r w:rsidRPr="0082403C">
              <w:rPr>
                <w:rFonts w:eastAsiaTheme="minorEastAsia" w:hAnsiTheme="minorEastAsia" w:hint="eastAsia"/>
                <w:color w:val="000000"/>
                <w:sz w:val="24"/>
                <w:szCs w:val="24"/>
              </w:rPr>
              <w:t>需求和期望：提供高质量适宜的产品和及时、高满意的售后服务时、高满意的售后服务（措施：建立实施和保持管理体系，保证产品和服务质量、监视顾客感受，增强售后服务，及时解决顾客问题反馈</w:t>
            </w:r>
            <w:r w:rsidR="00FD3EA9">
              <w:rPr>
                <w:rFonts w:eastAsiaTheme="minorEastAsia" w:hAnsiTheme="minorEastAsia" w:hint="eastAsia"/>
                <w:color w:val="000000"/>
                <w:sz w:val="24"/>
                <w:szCs w:val="24"/>
              </w:rPr>
              <w:t>、</w:t>
            </w:r>
            <w:r w:rsidRPr="0082403C">
              <w:rPr>
                <w:rFonts w:eastAsiaTheme="minorEastAsia" w:hAnsiTheme="minorEastAsia" w:hint="eastAsia"/>
                <w:color w:val="000000"/>
                <w:sz w:val="24"/>
                <w:szCs w:val="24"/>
              </w:rPr>
              <w:t>提高效率，降低成本，为顾客提供高质、低价和安全的产品）</w:t>
            </w:r>
          </w:p>
          <w:p w14:paraId="1976565F" w14:textId="77777777" w:rsidR="0082403C" w:rsidRPr="0082403C" w:rsidRDefault="0082403C" w:rsidP="0082403C">
            <w:pPr>
              <w:adjustRightInd w:val="0"/>
              <w:snapToGrid w:val="0"/>
              <w:spacing w:beforeLines="30" w:before="93" w:afterLines="30" w:after="93" w:line="288" w:lineRule="auto"/>
              <w:ind w:rightChars="50" w:right="105" w:firstLineChars="200" w:firstLine="480"/>
              <w:textAlignment w:val="baseline"/>
              <w:rPr>
                <w:rFonts w:eastAsiaTheme="minorEastAsia" w:hAnsiTheme="minorEastAsia"/>
                <w:color w:val="000000"/>
                <w:sz w:val="24"/>
                <w:szCs w:val="24"/>
              </w:rPr>
            </w:pPr>
            <w:r w:rsidRPr="0082403C">
              <w:rPr>
                <w:rFonts w:eastAsiaTheme="minorEastAsia" w:hAnsiTheme="minorEastAsia" w:hint="eastAsia"/>
                <w:color w:val="000000"/>
                <w:sz w:val="24"/>
                <w:szCs w:val="24"/>
              </w:rPr>
              <w:t>员工：</w:t>
            </w:r>
          </w:p>
          <w:p w14:paraId="6BDC28D1" w14:textId="56F105C6" w:rsidR="0082403C" w:rsidRPr="0082403C" w:rsidRDefault="0082403C" w:rsidP="0082403C">
            <w:pPr>
              <w:adjustRightInd w:val="0"/>
              <w:snapToGrid w:val="0"/>
              <w:spacing w:beforeLines="30" w:before="93" w:afterLines="30" w:after="93" w:line="288" w:lineRule="auto"/>
              <w:ind w:rightChars="50" w:right="105" w:firstLineChars="200" w:firstLine="480"/>
              <w:textAlignment w:val="baseline"/>
              <w:rPr>
                <w:rFonts w:eastAsiaTheme="minorEastAsia" w:hAnsiTheme="minorEastAsia"/>
                <w:color w:val="000000"/>
                <w:sz w:val="24"/>
                <w:szCs w:val="24"/>
              </w:rPr>
            </w:pPr>
            <w:r w:rsidRPr="0082403C">
              <w:rPr>
                <w:rFonts w:eastAsiaTheme="minorEastAsia" w:hAnsiTheme="minorEastAsia" w:hint="eastAsia"/>
                <w:color w:val="000000"/>
                <w:sz w:val="24"/>
                <w:szCs w:val="24"/>
              </w:rPr>
              <w:t>需求及期望：稳</w:t>
            </w:r>
            <w:r w:rsidRPr="0082403C">
              <w:rPr>
                <w:rFonts w:eastAsiaTheme="minorEastAsia" w:hAnsiTheme="minorEastAsia" w:hint="eastAsia"/>
                <w:color w:val="000000"/>
                <w:sz w:val="24"/>
                <w:szCs w:val="24"/>
              </w:rPr>
              <w:t xml:space="preserve"> </w:t>
            </w:r>
            <w:r w:rsidRPr="0082403C">
              <w:rPr>
                <w:rFonts w:eastAsiaTheme="minorEastAsia" w:hAnsiTheme="minorEastAsia" w:hint="eastAsia"/>
                <w:color w:val="000000"/>
                <w:sz w:val="24"/>
                <w:szCs w:val="24"/>
              </w:rPr>
              <w:t>定</w:t>
            </w:r>
            <w:r w:rsidRPr="0082403C">
              <w:rPr>
                <w:rFonts w:eastAsiaTheme="minorEastAsia" w:hAnsiTheme="minorEastAsia" w:hint="eastAsia"/>
                <w:color w:val="000000"/>
                <w:sz w:val="24"/>
                <w:szCs w:val="24"/>
              </w:rPr>
              <w:t xml:space="preserve"> </w:t>
            </w:r>
            <w:r w:rsidRPr="0082403C">
              <w:rPr>
                <w:rFonts w:eastAsiaTheme="minorEastAsia" w:hAnsiTheme="minorEastAsia" w:hint="eastAsia"/>
                <w:color w:val="000000"/>
                <w:sz w:val="24"/>
                <w:szCs w:val="24"/>
              </w:rPr>
              <w:t>增</w:t>
            </w:r>
            <w:r w:rsidRPr="0082403C">
              <w:rPr>
                <w:rFonts w:eastAsiaTheme="minorEastAsia" w:hAnsiTheme="minorEastAsia" w:hint="eastAsia"/>
                <w:color w:val="000000"/>
                <w:sz w:val="24"/>
                <w:szCs w:val="24"/>
              </w:rPr>
              <w:t xml:space="preserve"> </w:t>
            </w:r>
            <w:r w:rsidRPr="0082403C">
              <w:rPr>
                <w:rFonts w:eastAsiaTheme="minorEastAsia" w:hAnsiTheme="minorEastAsia" w:hint="eastAsia"/>
                <w:color w:val="000000"/>
                <w:sz w:val="24"/>
                <w:szCs w:val="24"/>
              </w:rPr>
              <w:t>长</w:t>
            </w:r>
            <w:r w:rsidRPr="0082403C">
              <w:rPr>
                <w:rFonts w:eastAsiaTheme="minorEastAsia" w:hAnsiTheme="minorEastAsia" w:hint="eastAsia"/>
                <w:color w:val="000000"/>
                <w:sz w:val="24"/>
                <w:szCs w:val="24"/>
              </w:rPr>
              <w:t xml:space="preserve"> </w:t>
            </w:r>
            <w:r w:rsidRPr="0082403C">
              <w:rPr>
                <w:rFonts w:eastAsiaTheme="minorEastAsia" w:hAnsiTheme="minorEastAsia" w:hint="eastAsia"/>
                <w:color w:val="000000"/>
                <w:sz w:val="24"/>
                <w:szCs w:val="24"/>
              </w:rPr>
              <w:t>的</w:t>
            </w:r>
            <w:r w:rsidRPr="0082403C">
              <w:rPr>
                <w:rFonts w:eastAsiaTheme="minorEastAsia" w:hAnsiTheme="minorEastAsia" w:hint="eastAsia"/>
                <w:color w:val="000000"/>
                <w:sz w:val="24"/>
                <w:szCs w:val="24"/>
              </w:rPr>
              <w:t xml:space="preserve"> </w:t>
            </w:r>
            <w:r w:rsidRPr="0082403C">
              <w:rPr>
                <w:rFonts w:eastAsiaTheme="minorEastAsia" w:hAnsiTheme="minorEastAsia" w:hint="eastAsia"/>
                <w:color w:val="000000"/>
                <w:sz w:val="24"/>
                <w:szCs w:val="24"/>
              </w:rPr>
              <w:t>收</w:t>
            </w:r>
            <w:r w:rsidRPr="0082403C">
              <w:rPr>
                <w:rFonts w:eastAsiaTheme="minorEastAsia" w:hAnsiTheme="minorEastAsia" w:hint="eastAsia"/>
                <w:color w:val="000000"/>
                <w:sz w:val="24"/>
                <w:szCs w:val="24"/>
              </w:rPr>
              <w:t xml:space="preserve"> </w:t>
            </w:r>
            <w:r w:rsidRPr="0082403C">
              <w:rPr>
                <w:rFonts w:eastAsiaTheme="minorEastAsia" w:hAnsiTheme="minorEastAsia" w:hint="eastAsia"/>
                <w:color w:val="000000"/>
                <w:sz w:val="24"/>
                <w:szCs w:val="24"/>
              </w:rPr>
              <w:t>入和</w:t>
            </w:r>
            <w:r w:rsidRPr="0082403C">
              <w:rPr>
                <w:rFonts w:eastAsiaTheme="minorEastAsia" w:hAnsiTheme="minorEastAsia" w:hint="eastAsia"/>
                <w:color w:val="000000"/>
                <w:sz w:val="24"/>
                <w:szCs w:val="24"/>
              </w:rPr>
              <w:t xml:space="preserve"> </w:t>
            </w:r>
            <w:r w:rsidRPr="0082403C">
              <w:rPr>
                <w:rFonts w:eastAsiaTheme="minorEastAsia" w:hAnsiTheme="minorEastAsia" w:hint="eastAsia"/>
                <w:color w:val="000000"/>
                <w:sz w:val="24"/>
                <w:szCs w:val="24"/>
              </w:rPr>
              <w:t>福</w:t>
            </w:r>
            <w:r w:rsidRPr="0082403C">
              <w:rPr>
                <w:rFonts w:eastAsiaTheme="minorEastAsia" w:hAnsiTheme="minorEastAsia" w:hint="eastAsia"/>
                <w:color w:val="000000"/>
                <w:sz w:val="24"/>
                <w:szCs w:val="24"/>
              </w:rPr>
              <w:t xml:space="preserve"> </w:t>
            </w:r>
            <w:r w:rsidRPr="0082403C">
              <w:rPr>
                <w:rFonts w:eastAsiaTheme="minorEastAsia" w:hAnsiTheme="minorEastAsia" w:hint="eastAsia"/>
                <w:color w:val="000000"/>
                <w:sz w:val="24"/>
                <w:szCs w:val="24"/>
              </w:rPr>
              <w:t>利</w:t>
            </w:r>
            <w:r w:rsidRPr="0082403C">
              <w:rPr>
                <w:rFonts w:eastAsiaTheme="minorEastAsia" w:hAnsiTheme="minorEastAsia" w:hint="eastAsia"/>
                <w:color w:val="000000"/>
                <w:sz w:val="24"/>
                <w:szCs w:val="24"/>
              </w:rPr>
              <w:t xml:space="preserve"> </w:t>
            </w:r>
            <w:r w:rsidRPr="0082403C">
              <w:rPr>
                <w:rFonts w:eastAsiaTheme="minorEastAsia" w:hAnsiTheme="minorEastAsia" w:hint="eastAsia"/>
                <w:color w:val="000000"/>
                <w:sz w:val="24"/>
                <w:szCs w:val="24"/>
              </w:rPr>
              <w:t>、</w:t>
            </w:r>
            <w:r w:rsidRPr="0082403C">
              <w:rPr>
                <w:rFonts w:eastAsiaTheme="minorEastAsia" w:hAnsiTheme="minorEastAsia" w:hint="eastAsia"/>
                <w:color w:val="000000"/>
                <w:sz w:val="24"/>
                <w:szCs w:val="24"/>
              </w:rPr>
              <w:t xml:space="preserve"> </w:t>
            </w:r>
            <w:r w:rsidRPr="0082403C">
              <w:rPr>
                <w:rFonts w:eastAsiaTheme="minorEastAsia" w:hAnsiTheme="minorEastAsia" w:hint="eastAsia"/>
                <w:color w:val="000000"/>
                <w:sz w:val="24"/>
                <w:szCs w:val="24"/>
              </w:rPr>
              <w:t>职</w:t>
            </w:r>
            <w:r w:rsidRPr="0082403C">
              <w:rPr>
                <w:rFonts w:eastAsiaTheme="minorEastAsia" w:hAnsiTheme="minorEastAsia" w:hint="eastAsia"/>
                <w:color w:val="000000"/>
                <w:sz w:val="24"/>
                <w:szCs w:val="24"/>
              </w:rPr>
              <w:t xml:space="preserve"> </w:t>
            </w:r>
            <w:r w:rsidRPr="0082403C">
              <w:rPr>
                <w:rFonts w:eastAsiaTheme="minorEastAsia" w:hAnsiTheme="minorEastAsia" w:hint="eastAsia"/>
                <w:color w:val="000000"/>
                <w:sz w:val="24"/>
                <w:szCs w:val="24"/>
              </w:rPr>
              <w:t>业</w:t>
            </w:r>
            <w:r w:rsidRPr="0082403C">
              <w:rPr>
                <w:rFonts w:eastAsiaTheme="minorEastAsia" w:hAnsiTheme="minorEastAsia" w:hint="eastAsia"/>
                <w:color w:val="000000"/>
                <w:sz w:val="24"/>
                <w:szCs w:val="24"/>
              </w:rPr>
              <w:t xml:space="preserve"> </w:t>
            </w:r>
            <w:r w:rsidRPr="0082403C">
              <w:rPr>
                <w:rFonts w:eastAsiaTheme="minorEastAsia" w:hAnsiTheme="minorEastAsia" w:hint="eastAsia"/>
                <w:color w:val="000000"/>
                <w:sz w:val="24"/>
                <w:szCs w:val="24"/>
              </w:rPr>
              <w:t>成长、职业安全（措施：加强员工技能培训，建立良好的</w:t>
            </w:r>
            <w:r w:rsidRPr="0082403C">
              <w:rPr>
                <w:rFonts w:eastAsiaTheme="minorEastAsia" w:hAnsiTheme="minorEastAsia" w:hint="eastAsia"/>
                <w:color w:val="000000"/>
                <w:sz w:val="24"/>
                <w:szCs w:val="24"/>
              </w:rPr>
              <w:t xml:space="preserve"> </w:t>
            </w:r>
            <w:r w:rsidRPr="0082403C">
              <w:rPr>
                <w:rFonts w:eastAsiaTheme="minorEastAsia" w:hAnsiTheme="minorEastAsia" w:hint="eastAsia"/>
                <w:color w:val="000000"/>
                <w:sz w:val="24"/>
                <w:szCs w:val="24"/>
              </w:rPr>
              <w:t>激励机制和晋升机制</w:t>
            </w:r>
            <w:r w:rsidRPr="0082403C">
              <w:rPr>
                <w:rFonts w:eastAsiaTheme="minorEastAsia" w:hAnsiTheme="minorEastAsia" w:hint="eastAsia"/>
                <w:color w:val="000000"/>
                <w:sz w:val="24"/>
                <w:szCs w:val="24"/>
              </w:rPr>
              <w:t xml:space="preserve"> </w:t>
            </w:r>
            <w:r w:rsidRPr="0082403C">
              <w:rPr>
                <w:rFonts w:eastAsiaTheme="minorEastAsia" w:hAnsiTheme="minorEastAsia" w:hint="eastAsia"/>
                <w:color w:val="000000"/>
                <w:sz w:val="24"/>
                <w:szCs w:val="24"/>
              </w:rPr>
              <w:t>；建立良好企业文化和公司氛围，</w:t>
            </w:r>
            <w:r w:rsidRPr="0082403C">
              <w:rPr>
                <w:rFonts w:eastAsiaTheme="minorEastAsia" w:hAnsiTheme="minorEastAsia" w:hint="eastAsia"/>
                <w:color w:val="000000"/>
                <w:sz w:val="24"/>
                <w:szCs w:val="24"/>
              </w:rPr>
              <w:t xml:space="preserve"> </w:t>
            </w:r>
            <w:r w:rsidRPr="0082403C">
              <w:rPr>
                <w:rFonts w:eastAsiaTheme="minorEastAsia" w:hAnsiTheme="minorEastAsia" w:hint="eastAsia"/>
                <w:color w:val="000000"/>
                <w:sz w:val="24"/>
                <w:szCs w:val="24"/>
              </w:rPr>
              <w:t>注重安全管理，提升员工的归属感，</w:t>
            </w:r>
            <w:r w:rsidRPr="0082403C">
              <w:rPr>
                <w:rFonts w:eastAsiaTheme="minorEastAsia" w:hAnsiTheme="minorEastAsia" w:hint="eastAsia"/>
                <w:color w:val="000000"/>
                <w:sz w:val="24"/>
                <w:szCs w:val="24"/>
              </w:rPr>
              <w:t xml:space="preserve"> </w:t>
            </w:r>
            <w:r w:rsidRPr="0082403C">
              <w:rPr>
                <w:rFonts w:eastAsiaTheme="minorEastAsia" w:hAnsiTheme="minorEastAsia" w:hint="eastAsia"/>
                <w:color w:val="000000"/>
                <w:sz w:val="24"/>
                <w:szCs w:val="24"/>
              </w:rPr>
              <w:t>保障员工的合法权益）</w:t>
            </w:r>
          </w:p>
          <w:p w14:paraId="2690C08E" w14:textId="1B70E724" w:rsidR="00F379FF" w:rsidRPr="00B05BBE" w:rsidRDefault="0082403C" w:rsidP="0082403C">
            <w:pPr>
              <w:adjustRightInd w:val="0"/>
              <w:snapToGrid w:val="0"/>
              <w:spacing w:beforeLines="30" w:before="93" w:afterLines="30" w:after="93" w:line="288" w:lineRule="auto"/>
              <w:ind w:rightChars="50" w:right="105" w:firstLineChars="200" w:firstLine="480"/>
              <w:textAlignment w:val="baseline"/>
              <w:rPr>
                <w:rFonts w:eastAsiaTheme="minorEastAsia" w:hAnsiTheme="minorEastAsia"/>
                <w:color w:val="000000"/>
                <w:sz w:val="24"/>
                <w:szCs w:val="24"/>
              </w:rPr>
            </w:pPr>
            <w:r w:rsidRPr="0082403C">
              <w:rPr>
                <w:rFonts w:eastAsiaTheme="minorEastAsia" w:hAnsiTheme="minorEastAsia" w:hint="eastAsia"/>
                <w:color w:val="000000"/>
                <w:sz w:val="24"/>
                <w:szCs w:val="24"/>
              </w:rPr>
              <w:t>目前企业未发生处罚、相关方投诉事件</w:t>
            </w:r>
          </w:p>
        </w:tc>
        <w:tc>
          <w:tcPr>
            <w:tcW w:w="1585" w:type="dxa"/>
          </w:tcPr>
          <w:p w14:paraId="1A37C93A" w14:textId="77777777" w:rsidR="00F379FF" w:rsidRPr="00B05BBE" w:rsidRDefault="00F379FF" w:rsidP="00F379FF">
            <w:pPr>
              <w:spacing w:line="360" w:lineRule="auto"/>
              <w:rPr>
                <w:rFonts w:eastAsiaTheme="minorEastAsia"/>
                <w:sz w:val="24"/>
                <w:szCs w:val="24"/>
              </w:rPr>
            </w:pPr>
            <w:r w:rsidRPr="00B05BBE">
              <w:rPr>
                <w:rFonts w:eastAsiaTheme="minorEastAsia"/>
                <w:sz w:val="24"/>
                <w:szCs w:val="24"/>
              </w:rPr>
              <w:lastRenderedPageBreak/>
              <w:t>符合</w:t>
            </w:r>
          </w:p>
        </w:tc>
      </w:tr>
      <w:tr w:rsidR="00F379FF" w:rsidRPr="00B05BBE" w14:paraId="7677EA8F" w14:textId="77777777" w:rsidTr="00392A8F">
        <w:trPr>
          <w:trHeight w:val="1255"/>
        </w:trPr>
        <w:tc>
          <w:tcPr>
            <w:tcW w:w="1809" w:type="dxa"/>
            <w:vAlign w:val="center"/>
          </w:tcPr>
          <w:p w14:paraId="5B9D69C5" w14:textId="77777777" w:rsidR="00F379FF" w:rsidRPr="00B05BBE" w:rsidRDefault="00F379FF" w:rsidP="00F379FF">
            <w:pPr>
              <w:spacing w:line="360" w:lineRule="auto"/>
              <w:rPr>
                <w:rFonts w:eastAsiaTheme="minorEastAsia" w:hAnsiTheme="minorEastAsia"/>
                <w:sz w:val="24"/>
                <w:szCs w:val="24"/>
              </w:rPr>
            </w:pPr>
            <w:r w:rsidRPr="00B05BBE">
              <w:rPr>
                <w:rFonts w:eastAsiaTheme="minorEastAsia" w:hAnsiTheme="minorEastAsia" w:hint="eastAsia"/>
                <w:sz w:val="24"/>
                <w:szCs w:val="24"/>
              </w:rPr>
              <w:t>质量管理体系的范围</w:t>
            </w:r>
          </w:p>
        </w:tc>
        <w:tc>
          <w:tcPr>
            <w:tcW w:w="1311" w:type="dxa"/>
            <w:vAlign w:val="center"/>
          </w:tcPr>
          <w:p w14:paraId="40EF993C" w14:textId="0DF74979" w:rsidR="00F379FF" w:rsidRPr="00B05BBE" w:rsidRDefault="005D501C" w:rsidP="00F379FF">
            <w:pPr>
              <w:spacing w:line="360" w:lineRule="auto"/>
              <w:rPr>
                <w:rFonts w:eastAsiaTheme="minorEastAsia" w:hAnsiTheme="minorEastAsia"/>
                <w:sz w:val="24"/>
                <w:szCs w:val="24"/>
              </w:rPr>
            </w:pPr>
            <w:r>
              <w:rPr>
                <w:rFonts w:eastAsiaTheme="minorEastAsia" w:hAnsiTheme="minorEastAsia" w:hint="eastAsia"/>
                <w:sz w:val="24"/>
                <w:szCs w:val="24"/>
              </w:rPr>
              <w:t>EO</w:t>
            </w:r>
            <w:r w:rsidR="00F379FF" w:rsidRPr="00B05BBE">
              <w:rPr>
                <w:rFonts w:eastAsiaTheme="minorEastAsia" w:hAnsiTheme="minorEastAsia" w:hint="eastAsia"/>
                <w:sz w:val="24"/>
                <w:szCs w:val="24"/>
              </w:rPr>
              <w:t xml:space="preserve">4.3 </w:t>
            </w:r>
          </w:p>
          <w:p w14:paraId="42D67780" w14:textId="77777777" w:rsidR="00F379FF" w:rsidRPr="00B05BBE" w:rsidRDefault="00F379FF" w:rsidP="00F379FF">
            <w:pPr>
              <w:spacing w:line="360" w:lineRule="auto"/>
              <w:rPr>
                <w:rFonts w:eastAsiaTheme="minorEastAsia" w:hAnsiTheme="minorEastAsia"/>
                <w:sz w:val="24"/>
                <w:szCs w:val="24"/>
              </w:rPr>
            </w:pPr>
          </w:p>
        </w:tc>
        <w:tc>
          <w:tcPr>
            <w:tcW w:w="10004" w:type="dxa"/>
            <w:vAlign w:val="center"/>
          </w:tcPr>
          <w:p w14:paraId="38B34823" w14:textId="77777777" w:rsidR="00F379FF" w:rsidRPr="00B05BBE" w:rsidRDefault="00F379FF" w:rsidP="00F379FF">
            <w:pPr>
              <w:spacing w:line="360" w:lineRule="auto"/>
              <w:ind w:firstLineChars="200" w:firstLine="480"/>
              <w:jc w:val="left"/>
              <w:rPr>
                <w:rFonts w:asciiTheme="minorEastAsia" w:eastAsiaTheme="minorEastAsia" w:hAnsiTheme="minorEastAsia"/>
                <w:sz w:val="24"/>
                <w:szCs w:val="24"/>
              </w:rPr>
            </w:pPr>
            <w:r w:rsidRPr="00B05BBE">
              <w:rPr>
                <w:rFonts w:asciiTheme="minorEastAsia" w:eastAsiaTheme="minorEastAsia" w:hAnsiTheme="minorEastAsia"/>
                <w:sz w:val="24"/>
                <w:szCs w:val="24"/>
              </w:rPr>
              <w:t>经确认企业</w:t>
            </w:r>
            <w:r w:rsidRPr="00B05BBE">
              <w:rPr>
                <w:rFonts w:asciiTheme="minorEastAsia" w:eastAsiaTheme="minorEastAsia" w:hAnsiTheme="minorEastAsia" w:hint="eastAsia"/>
                <w:sz w:val="24"/>
                <w:szCs w:val="24"/>
              </w:rPr>
              <w:t>本次提出的</w:t>
            </w:r>
            <w:r w:rsidRPr="00B05BBE">
              <w:rPr>
                <w:rFonts w:asciiTheme="minorEastAsia" w:eastAsiaTheme="minorEastAsia" w:hAnsiTheme="minorEastAsia"/>
                <w:sz w:val="24"/>
                <w:szCs w:val="24"/>
              </w:rPr>
              <w:t>管理体系审核</w:t>
            </w:r>
            <w:r w:rsidRPr="00B05BBE">
              <w:rPr>
                <w:rFonts w:asciiTheme="minorEastAsia" w:eastAsiaTheme="minorEastAsia" w:hAnsiTheme="minorEastAsia" w:hint="eastAsia"/>
                <w:sz w:val="24"/>
                <w:szCs w:val="24"/>
              </w:rPr>
              <w:t>范围</w:t>
            </w:r>
            <w:r w:rsidRPr="00B05BBE">
              <w:rPr>
                <w:rFonts w:asciiTheme="minorEastAsia" w:eastAsiaTheme="minorEastAsia" w:hAnsiTheme="minorEastAsia"/>
                <w:sz w:val="24"/>
                <w:szCs w:val="24"/>
              </w:rPr>
              <w:t>是</w:t>
            </w:r>
            <w:r w:rsidRPr="00B05BBE">
              <w:rPr>
                <w:rFonts w:asciiTheme="minorEastAsia" w:eastAsiaTheme="minorEastAsia" w:hAnsiTheme="minorEastAsia" w:hint="eastAsia"/>
                <w:sz w:val="24"/>
                <w:szCs w:val="24"/>
              </w:rPr>
              <w:t>：</w:t>
            </w:r>
          </w:p>
          <w:p w14:paraId="58E9A59B" w14:textId="77777777" w:rsidR="005D501C" w:rsidRPr="005D501C" w:rsidRDefault="005D501C" w:rsidP="005D501C">
            <w:pPr>
              <w:spacing w:line="360" w:lineRule="auto"/>
              <w:ind w:firstLineChars="200" w:firstLine="480"/>
              <w:jc w:val="left"/>
              <w:rPr>
                <w:rFonts w:asciiTheme="minorEastAsia" w:eastAsiaTheme="minorEastAsia" w:hAnsiTheme="minorEastAsia" w:hint="eastAsia"/>
                <w:sz w:val="24"/>
                <w:szCs w:val="24"/>
              </w:rPr>
            </w:pPr>
            <w:r w:rsidRPr="005D501C">
              <w:rPr>
                <w:rFonts w:asciiTheme="minorEastAsia" w:eastAsiaTheme="minorEastAsia" w:hAnsiTheme="minorEastAsia" w:hint="eastAsia"/>
                <w:sz w:val="24"/>
                <w:szCs w:val="24"/>
              </w:rPr>
              <w:t>E：电力、通信、市政用塑料管道及电力玻璃钢管道的制造所涉及场所的相关环境管理活动</w:t>
            </w:r>
          </w:p>
          <w:p w14:paraId="35CF2030" w14:textId="168314BC" w:rsidR="00F379FF" w:rsidRPr="00B05BBE" w:rsidRDefault="005D501C" w:rsidP="005D501C">
            <w:pPr>
              <w:spacing w:line="360" w:lineRule="auto"/>
              <w:ind w:firstLineChars="200" w:firstLine="480"/>
              <w:jc w:val="left"/>
              <w:rPr>
                <w:rFonts w:ascii="宋体" w:hAnsi="宋体"/>
                <w:color w:val="000000"/>
                <w:spacing w:val="20"/>
                <w:sz w:val="24"/>
              </w:rPr>
            </w:pPr>
            <w:r w:rsidRPr="005D501C">
              <w:rPr>
                <w:rFonts w:asciiTheme="minorEastAsia" w:eastAsiaTheme="minorEastAsia" w:hAnsiTheme="minorEastAsia" w:hint="eastAsia"/>
                <w:sz w:val="24"/>
                <w:szCs w:val="24"/>
              </w:rPr>
              <w:t>O：电力、通信、市政用塑料管道及电力玻璃钢管道的制造所涉及场所的相关职业健康安全管理活动</w:t>
            </w:r>
            <w:r w:rsidR="00435579">
              <w:rPr>
                <w:rFonts w:asciiTheme="minorEastAsia" w:eastAsiaTheme="minorEastAsia" w:hAnsiTheme="minorEastAsia" w:hint="eastAsia"/>
                <w:sz w:val="24"/>
                <w:szCs w:val="24"/>
              </w:rPr>
              <w:t>。</w:t>
            </w:r>
          </w:p>
          <w:p w14:paraId="66129146" w14:textId="77777777" w:rsidR="00F379FF" w:rsidRPr="00B05BBE" w:rsidRDefault="00F379FF" w:rsidP="00F379FF">
            <w:pPr>
              <w:spacing w:line="360" w:lineRule="auto"/>
              <w:ind w:firstLineChars="200" w:firstLine="480"/>
              <w:jc w:val="left"/>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lastRenderedPageBreak/>
              <w:t>查认证范围在营业执照的经营范围内。</w:t>
            </w:r>
          </w:p>
        </w:tc>
        <w:tc>
          <w:tcPr>
            <w:tcW w:w="1585" w:type="dxa"/>
          </w:tcPr>
          <w:p w14:paraId="715C2157" w14:textId="77777777" w:rsidR="00F379FF" w:rsidRPr="00B05BBE" w:rsidRDefault="00F379FF" w:rsidP="00F379FF">
            <w:pPr>
              <w:spacing w:line="360" w:lineRule="auto"/>
              <w:rPr>
                <w:rFonts w:eastAsiaTheme="minorEastAsia"/>
                <w:sz w:val="24"/>
                <w:szCs w:val="24"/>
              </w:rPr>
            </w:pPr>
            <w:r w:rsidRPr="00B05BBE">
              <w:rPr>
                <w:rFonts w:eastAsiaTheme="minorEastAsia"/>
                <w:sz w:val="24"/>
                <w:szCs w:val="24"/>
              </w:rPr>
              <w:lastRenderedPageBreak/>
              <w:t>符合</w:t>
            </w:r>
          </w:p>
        </w:tc>
      </w:tr>
      <w:tr w:rsidR="00F379FF" w:rsidRPr="00B05BBE" w14:paraId="65806FD4" w14:textId="77777777" w:rsidTr="00392A8F">
        <w:trPr>
          <w:trHeight w:val="1255"/>
        </w:trPr>
        <w:tc>
          <w:tcPr>
            <w:tcW w:w="1809" w:type="dxa"/>
            <w:vAlign w:val="center"/>
          </w:tcPr>
          <w:p w14:paraId="716E55C6" w14:textId="77777777" w:rsidR="00F379FF" w:rsidRPr="00B05BBE" w:rsidRDefault="00F379FF" w:rsidP="00F379FF">
            <w:pPr>
              <w:spacing w:line="360" w:lineRule="auto"/>
              <w:rPr>
                <w:rFonts w:eastAsiaTheme="minorEastAsia" w:hAnsiTheme="minorEastAsia"/>
                <w:sz w:val="24"/>
                <w:szCs w:val="24"/>
              </w:rPr>
            </w:pPr>
            <w:r w:rsidRPr="00B05BBE">
              <w:rPr>
                <w:rFonts w:eastAsiaTheme="minorEastAsia" w:hAnsiTheme="minorEastAsia" w:hint="eastAsia"/>
                <w:sz w:val="24"/>
                <w:szCs w:val="24"/>
              </w:rPr>
              <w:t>质量管理体系及其过程</w:t>
            </w:r>
          </w:p>
        </w:tc>
        <w:tc>
          <w:tcPr>
            <w:tcW w:w="1311" w:type="dxa"/>
            <w:vAlign w:val="center"/>
          </w:tcPr>
          <w:p w14:paraId="30DD8770" w14:textId="6559FDB9" w:rsidR="00F379FF" w:rsidRPr="00B05BBE" w:rsidRDefault="005D501C" w:rsidP="00F379FF">
            <w:pPr>
              <w:spacing w:line="360" w:lineRule="auto"/>
              <w:rPr>
                <w:rFonts w:eastAsiaTheme="minorEastAsia" w:hAnsiTheme="minorEastAsia"/>
                <w:sz w:val="24"/>
                <w:szCs w:val="24"/>
              </w:rPr>
            </w:pPr>
            <w:r>
              <w:rPr>
                <w:rFonts w:eastAsiaTheme="minorEastAsia" w:hAnsiTheme="minorEastAsia" w:hint="eastAsia"/>
                <w:sz w:val="24"/>
                <w:szCs w:val="24"/>
              </w:rPr>
              <w:t>EO</w:t>
            </w:r>
            <w:r w:rsidR="00F379FF" w:rsidRPr="00B05BBE">
              <w:rPr>
                <w:rFonts w:eastAsiaTheme="minorEastAsia" w:hAnsiTheme="minorEastAsia" w:hint="eastAsia"/>
                <w:sz w:val="24"/>
                <w:szCs w:val="24"/>
              </w:rPr>
              <w:t xml:space="preserve">4.4  </w:t>
            </w:r>
          </w:p>
          <w:p w14:paraId="3DA1ACED" w14:textId="77777777" w:rsidR="00F379FF" w:rsidRPr="00B05BBE" w:rsidRDefault="00F379FF" w:rsidP="00F379FF">
            <w:pPr>
              <w:spacing w:line="360" w:lineRule="auto"/>
              <w:rPr>
                <w:rFonts w:eastAsiaTheme="minorEastAsia" w:hAnsiTheme="minorEastAsia"/>
                <w:sz w:val="24"/>
                <w:szCs w:val="24"/>
              </w:rPr>
            </w:pPr>
          </w:p>
        </w:tc>
        <w:tc>
          <w:tcPr>
            <w:tcW w:w="10004" w:type="dxa"/>
            <w:vAlign w:val="center"/>
          </w:tcPr>
          <w:p w14:paraId="096673CE" w14:textId="77777777" w:rsidR="00AB175D" w:rsidRPr="00AB175D" w:rsidRDefault="00AB175D" w:rsidP="00AB175D">
            <w:pPr>
              <w:spacing w:line="360" w:lineRule="auto"/>
              <w:ind w:firstLineChars="200" w:firstLine="480"/>
              <w:rPr>
                <w:rFonts w:asciiTheme="minorEastAsia" w:eastAsiaTheme="minorEastAsia" w:hAnsiTheme="minorEastAsia"/>
                <w:sz w:val="24"/>
                <w:szCs w:val="24"/>
              </w:rPr>
            </w:pPr>
            <w:r w:rsidRPr="00AB175D">
              <w:rPr>
                <w:rFonts w:asciiTheme="minorEastAsia" w:eastAsiaTheme="minorEastAsia" w:hAnsiTheme="minorEastAsia" w:hint="eastAsia"/>
                <w:sz w:val="24"/>
                <w:szCs w:val="24"/>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14:paraId="3F6827BF" w14:textId="48678915" w:rsidR="00F379FF" w:rsidRPr="00B05BBE" w:rsidRDefault="00F379FF" w:rsidP="00AB175D">
            <w:pPr>
              <w:spacing w:line="360" w:lineRule="auto"/>
              <w:ind w:firstLineChars="200" w:firstLine="480"/>
              <w:rPr>
                <w:rFonts w:asciiTheme="minorEastAsia" w:eastAsiaTheme="minorEastAsia" w:hAnsiTheme="minorEastAsia"/>
                <w:sz w:val="24"/>
                <w:szCs w:val="24"/>
              </w:rPr>
            </w:pPr>
          </w:p>
        </w:tc>
        <w:tc>
          <w:tcPr>
            <w:tcW w:w="1585" w:type="dxa"/>
          </w:tcPr>
          <w:p w14:paraId="19C995B1" w14:textId="77777777" w:rsidR="00F379FF" w:rsidRPr="00B05BBE" w:rsidRDefault="00F379FF" w:rsidP="00F379FF">
            <w:pPr>
              <w:spacing w:line="360" w:lineRule="auto"/>
              <w:rPr>
                <w:rFonts w:eastAsiaTheme="minorEastAsia"/>
                <w:sz w:val="24"/>
                <w:szCs w:val="24"/>
              </w:rPr>
            </w:pPr>
            <w:r w:rsidRPr="00B05BBE">
              <w:rPr>
                <w:rFonts w:eastAsiaTheme="minorEastAsia"/>
                <w:sz w:val="24"/>
                <w:szCs w:val="24"/>
              </w:rPr>
              <w:t>符合</w:t>
            </w:r>
          </w:p>
        </w:tc>
      </w:tr>
      <w:tr w:rsidR="00B94D13" w:rsidRPr="00B05BBE" w14:paraId="248DEAF9" w14:textId="77777777" w:rsidTr="00AE147B">
        <w:trPr>
          <w:trHeight w:val="1255"/>
        </w:trPr>
        <w:tc>
          <w:tcPr>
            <w:tcW w:w="1809" w:type="dxa"/>
            <w:vAlign w:val="center"/>
          </w:tcPr>
          <w:p w14:paraId="309CCE62" w14:textId="77777777" w:rsidR="00B94D13" w:rsidRDefault="00B94D13" w:rsidP="00F379FF">
            <w:pPr>
              <w:spacing w:line="360" w:lineRule="auto"/>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t>领导的作用与承诺</w:t>
            </w:r>
          </w:p>
          <w:p w14:paraId="286C68F8" w14:textId="77777777" w:rsidR="00905E97" w:rsidRDefault="00905E97" w:rsidP="00F379FF">
            <w:pPr>
              <w:spacing w:line="360" w:lineRule="auto"/>
              <w:rPr>
                <w:rFonts w:asciiTheme="minorEastAsia" w:eastAsiaTheme="minorEastAsia" w:hAnsiTheme="minorEastAsia"/>
                <w:sz w:val="24"/>
                <w:szCs w:val="24"/>
              </w:rPr>
            </w:pPr>
          </w:p>
          <w:p w14:paraId="0B4F11A1" w14:textId="6203C915" w:rsidR="00905E97" w:rsidRPr="00B05BBE" w:rsidRDefault="00905E97" w:rsidP="00F379FF">
            <w:pPr>
              <w:spacing w:line="360" w:lineRule="auto"/>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t>组织的岗位、职责和权限</w:t>
            </w:r>
          </w:p>
        </w:tc>
        <w:tc>
          <w:tcPr>
            <w:tcW w:w="1311" w:type="dxa"/>
            <w:vAlign w:val="center"/>
          </w:tcPr>
          <w:p w14:paraId="5A6058CA" w14:textId="75EC15D5" w:rsidR="00B94D13" w:rsidRDefault="005D501C" w:rsidP="00F379F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EO</w:t>
            </w:r>
            <w:r w:rsidR="00B94D13" w:rsidRPr="00B05BBE">
              <w:rPr>
                <w:rFonts w:asciiTheme="minorEastAsia" w:eastAsiaTheme="minorEastAsia" w:hAnsiTheme="minorEastAsia" w:hint="eastAsia"/>
                <w:sz w:val="24"/>
                <w:szCs w:val="24"/>
              </w:rPr>
              <w:t>5.1</w:t>
            </w:r>
          </w:p>
          <w:p w14:paraId="22E4CA1E" w14:textId="77777777" w:rsidR="00905E97" w:rsidRDefault="00905E97" w:rsidP="00F379FF">
            <w:pPr>
              <w:spacing w:line="360" w:lineRule="auto"/>
              <w:rPr>
                <w:rFonts w:asciiTheme="minorEastAsia" w:eastAsiaTheme="minorEastAsia" w:hAnsiTheme="minorEastAsia"/>
                <w:sz w:val="24"/>
                <w:szCs w:val="24"/>
              </w:rPr>
            </w:pPr>
          </w:p>
          <w:p w14:paraId="7363F965" w14:textId="3E2AA35C" w:rsidR="00905E97" w:rsidRPr="00B05BBE" w:rsidRDefault="00905E97" w:rsidP="00F379FF">
            <w:pPr>
              <w:spacing w:line="360" w:lineRule="auto"/>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t xml:space="preserve">5.3  </w:t>
            </w:r>
          </w:p>
        </w:tc>
        <w:tc>
          <w:tcPr>
            <w:tcW w:w="10004" w:type="dxa"/>
            <w:vAlign w:val="center"/>
          </w:tcPr>
          <w:p w14:paraId="75F26DAD" w14:textId="1E610D52" w:rsidR="00AB175D" w:rsidRDefault="00AB175D" w:rsidP="00AB175D">
            <w:pPr>
              <w:spacing w:line="360" w:lineRule="auto"/>
              <w:ind w:firstLineChars="200" w:firstLine="480"/>
              <w:jc w:val="left"/>
              <w:rPr>
                <w:rFonts w:asciiTheme="minorEastAsia" w:eastAsiaTheme="minorEastAsia" w:hAnsiTheme="minorEastAsia"/>
                <w:sz w:val="24"/>
                <w:szCs w:val="24"/>
              </w:rPr>
            </w:pPr>
            <w:r w:rsidRPr="00AB175D">
              <w:rPr>
                <w:rFonts w:asciiTheme="minorEastAsia" w:eastAsiaTheme="minorEastAsia" w:hAnsiTheme="minorEastAsia" w:hint="eastAsia"/>
                <w:sz w:val="24"/>
                <w:szCs w:val="24"/>
              </w:rPr>
              <w:t>最高管理者对管理体系的领导作用和承诺主要通过以下方面体现：对质量管理体系的有效性承担责任； 制定质量管理体系的质量方针和质量目标,并与组织环境和战略方向相一致； 将公司质量管理体系要求融入公司的业务过程； 促进管理者在体系策划、运行中使用过程方法和基于风险的思维； 识别公司质量管理体系所需的资源及其更新需要并配备这些资源； 在公司内进行沟通，确保全员理解有效的质量管理和符合质量管理体系要求的重要性，积极主动参与和配合，通过考核、培训、分享知识、奖励制度，促使、指导和支持员工努力提高其素质，提高质量管理体系的有效性和管理绩效；实施各项业务过程，实现公司目标和质量管理体系的预期结果； 推动改进；明确公司内部职责分工，支持其他管理者履行其相关领域的职责。</w:t>
            </w:r>
          </w:p>
          <w:p w14:paraId="6F89524F" w14:textId="74D31234" w:rsidR="00905E97" w:rsidRPr="00905E97" w:rsidRDefault="00905E97" w:rsidP="00905E97">
            <w:pPr>
              <w:spacing w:line="360" w:lineRule="auto"/>
              <w:ind w:firstLineChars="200" w:firstLine="480"/>
              <w:jc w:val="left"/>
              <w:rPr>
                <w:rFonts w:asciiTheme="minorEastAsia" w:eastAsiaTheme="minorEastAsia" w:hAnsiTheme="minorEastAsia"/>
                <w:sz w:val="24"/>
                <w:szCs w:val="24"/>
              </w:rPr>
            </w:pPr>
            <w:r w:rsidRPr="00905E97">
              <w:rPr>
                <w:rFonts w:asciiTheme="minorEastAsia" w:eastAsiaTheme="minorEastAsia" w:hAnsiTheme="minorEastAsia" w:hint="eastAsia"/>
                <w:sz w:val="24"/>
                <w:szCs w:val="24"/>
              </w:rPr>
              <w:t>公司部门设置有：</w:t>
            </w:r>
            <w:r w:rsidR="004245D3" w:rsidRPr="004245D3">
              <w:rPr>
                <w:rFonts w:asciiTheme="minorEastAsia" w:eastAsiaTheme="minorEastAsia" w:hAnsiTheme="minorEastAsia" w:hint="eastAsia"/>
                <w:sz w:val="24"/>
                <w:szCs w:val="24"/>
              </w:rPr>
              <w:t>办公室、采购部、销售部、生产部、品质部，</w:t>
            </w:r>
            <w:r w:rsidR="004245D3">
              <w:rPr>
                <w:rFonts w:asciiTheme="minorEastAsia" w:eastAsiaTheme="minorEastAsia" w:hAnsiTheme="minorEastAsia" w:hint="eastAsia"/>
                <w:sz w:val="24"/>
                <w:szCs w:val="24"/>
              </w:rPr>
              <w:t>共</w:t>
            </w:r>
            <w:r w:rsidR="004245D3" w:rsidRPr="004245D3">
              <w:rPr>
                <w:rFonts w:asciiTheme="minorEastAsia" w:eastAsiaTheme="minorEastAsia" w:hAnsiTheme="minorEastAsia" w:hint="eastAsia"/>
                <w:sz w:val="24"/>
                <w:szCs w:val="24"/>
              </w:rPr>
              <w:t>45人</w:t>
            </w:r>
          </w:p>
          <w:p w14:paraId="0C48C3C1" w14:textId="0227A613" w:rsidR="00905E97" w:rsidRPr="00AB175D" w:rsidRDefault="00905E97" w:rsidP="00905E97">
            <w:pPr>
              <w:spacing w:line="360" w:lineRule="auto"/>
              <w:ind w:firstLineChars="200" w:firstLine="480"/>
              <w:jc w:val="left"/>
              <w:rPr>
                <w:rFonts w:asciiTheme="minorEastAsia" w:eastAsiaTheme="minorEastAsia" w:hAnsiTheme="minorEastAsia"/>
                <w:sz w:val="24"/>
                <w:szCs w:val="24"/>
              </w:rPr>
            </w:pPr>
            <w:r w:rsidRPr="00905E97">
              <w:rPr>
                <w:rFonts w:asciiTheme="minorEastAsia" w:eastAsiaTheme="minorEastAsia" w:hAnsiTheme="minorEastAsia" w:hint="eastAsia"/>
                <w:sz w:val="24"/>
                <w:szCs w:val="24"/>
              </w:rPr>
              <w:lastRenderedPageBreak/>
              <w:t>编制了岗位职责汇编，以文件上发的形式沟通各部门的职责及各部门之间工作的联系。</w:t>
            </w:r>
          </w:p>
          <w:p w14:paraId="4D90E2ED" w14:textId="70666BF9" w:rsidR="00B94D13" w:rsidRPr="00B05BBE" w:rsidRDefault="00AB175D" w:rsidP="00AB175D">
            <w:pPr>
              <w:spacing w:line="360" w:lineRule="auto"/>
              <w:ind w:firstLineChars="200" w:firstLine="480"/>
              <w:jc w:val="left"/>
              <w:rPr>
                <w:rFonts w:asciiTheme="minorEastAsia" w:eastAsiaTheme="minorEastAsia" w:hAnsiTheme="minorEastAsia"/>
                <w:sz w:val="24"/>
                <w:szCs w:val="24"/>
              </w:rPr>
            </w:pPr>
            <w:r w:rsidRPr="00AB175D">
              <w:rPr>
                <w:rFonts w:asciiTheme="minorEastAsia" w:eastAsiaTheme="minorEastAsia" w:hAnsiTheme="minorEastAsia" w:hint="eastAsia"/>
                <w:sz w:val="24"/>
                <w:szCs w:val="24"/>
              </w:rPr>
              <w:t>领导作用和承诺充分明确，基本符合标准要求。</w:t>
            </w:r>
          </w:p>
        </w:tc>
        <w:tc>
          <w:tcPr>
            <w:tcW w:w="1585" w:type="dxa"/>
          </w:tcPr>
          <w:p w14:paraId="4A5E73D1" w14:textId="77777777" w:rsidR="00B94D13" w:rsidRPr="00B05BBE" w:rsidRDefault="00B94D13" w:rsidP="00F379FF">
            <w:pPr>
              <w:spacing w:line="360" w:lineRule="auto"/>
              <w:rPr>
                <w:rFonts w:eastAsiaTheme="minorEastAsia"/>
                <w:sz w:val="24"/>
                <w:szCs w:val="24"/>
              </w:rPr>
            </w:pPr>
          </w:p>
        </w:tc>
      </w:tr>
      <w:tr w:rsidR="00F379FF" w:rsidRPr="00B05BBE" w14:paraId="272E3013" w14:textId="77777777" w:rsidTr="00AE147B">
        <w:trPr>
          <w:trHeight w:val="1255"/>
        </w:trPr>
        <w:tc>
          <w:tcPr>
            <w:tcW w:w="1809" w:type="dxa"/>
            <w:vAlign w:val="center"/>
          </w:tcPr>
          <w:p w14:paraId="737C2852" w14:textId="77777777" w:rsidR="00F379FF" w:rsidRPr="00B05BBE" w:rsidRDefault="00F379FF" w:rsidP="00F379FF">
            <w:pPr>
              <w:spacing w:line="360" w:lineRule="auto"/>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t>方针</w:t>
            </w:r>
          </w:p>
        </w:tc>
        <w:tc>
          <w:tcPr>
            <w:tcW w:w="1311" w:type="dxa"/>
            <w:vAlign w:val="center"/>
          </w:tcPr>
          <w:p w14:paraId="7D23D822" w14:textId="1B6DC913" w:rsidR="00F379FF" w:rsidRPr="00B05BBE" w:rsidRDefault="005D501C" w:rsidP="00F379F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EO</w:t>
            </w:r>
            <w:r w:rsidR="00F379FF" w:rsidRPr="00B05BBE">
              <w:rPr>
                <w:rFonts w:asciiTheme="minorEastAsia" w:eastAsiaTheme="minorEastAsia" w:hAnsiTheme="minorEastAsia" w:hint="eastAsia"/>
                <w:sz w:val="24"/>
                <w:szCs w:val="24"/>
              </w:rPr>
              <w:t>5.2</w:t>
            </w:r>
          </w:p>
          <w:p w14:paraId="6327846A" w14:textId="77777777" w:rsidR="00F379FF" w:rsidRPr="00B05BBE" w:rsidRDefault="00F379FF" w:rsidP="00F379FF">
            <w:pPr>
              <w:spacing w:line="360" w:lineRule="auto"/>
              <w:rPr>
                <w:rFonts w:asciiTheme="minorEastAsia" w:eastAsiaTheme="minorEastAsia" w:hAnsiTheme="minorEastAsia"/>
                <w:sz w:val="24"/>
                <w:szCs w:val="24"/>
              </w:rPr>
            </w:pPr>
          </w:p>
        </w:tc>
        <w:tc>
          <w:tcPr>
            <w:tcW w:w="10004" w:type="dxa"/>
            <w:vAlign w:val="center"/>
          </w:tcPr>
          <w:p w14:paraId="7E0FBE48" w14:textId="678F61A0" w:rsidR="00F379FF" w:rsidRPr="00B05BBE" w:rsidRDefault="00F379FF" w:rsidP="00F379FF">
            <w:pPr>
              <w:spacing w:line="360" w:lineRule="auto"/>
              <w:ind w:firstLineChars="200" w:firstLine="480"/>
              <w:jc w:val="left"/>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t>在《</w:t>
            </w:r>
            <w:r w:rsidR="005D501C">
              <w:rPr>
                <w:rFonts w:asciiTheme="minorEastAsia" w:eastAsiaTheme="minorEastAsia" w:hAnsiTheme="minorEastAsia" w:hint="eastAsia"/>
                <w:sz w:val="24"/>
                <w:szCs w:val="24"/>
              </w:rPr>
              <w:t>管理</w:t>
            </w:r>
            <w:r w:rsidRPr="00B05BBE">
              <w:rPr>
                <w:rFonts w:asciiTheme="minorEastAsia" w:eastAsiaTheme="minorEastAsia" w:hAnsiTheme="minorEastAsia" w:hint="eastAsia"/>
                <w:sz w:val="24"/>
                <w:szCs w:val="24"/>
              </w:rPr>
              <w:t>手册》中明确了</w:t>
            </w:r>
            <w:r w:rsidR="005D501C" w:rsidRPr="005D501C">
              <w:rPr>
                <w:rFonts w:asciiTheme="minorEastAsia" w:eastAsiaTheme="minorEastAsia" w:hAnsiTheme="minorEastAsia" w:hint="eastAsia"/>
                <w:sz w:val="24"/>
                <w:szCs w:val="24"/>
              </w:rPr>
              <w:t>环境职业健康安全方针</w:t>
            </w:r>
            <w:r w:rsidRPr="00B05BBE">
              <w:rPr>
                <w:rFonts w:asciiTheme="minorEastAsia" w:eastAsiaTheme="minorEastAsia" w:hAnsiTheme="minorEastAsia" w:hint="eastAsia"/>
                <w:sz w:val="24"/>
                <w:szCs w:val="24"/>
              </w:rPr>
              <w:t>：</w:t>
            </w:r>
          </w:p>
          <w:p w14:paraId="3D03BFF3" w14:textId="606E4B71" w:rsidR="004526BC" w:rsidRPr="00B05BBE" w:rsidRDefault="005D501C" w:rsidP="004526BC">
            <w:pPr>
              <w:spacing w:line="360" w:lineRule="auto"/>
              <w:ind w:firstLineChars="200" w:firstLine="480"/>
              <w:jc w:val="left"/>
              <w:rPr>
                <w:rFonts w:ascii="宋体" w:hAnsi="宋体"/>
                <w:sz w:val="24"/>
                <w:szCs w:val="24"/>
              </w:rPr>
            </w:pPr>
            <w:r w:rsidRPr="005D501C">
              <w:rPr>
                <w:rFonts w:asciiTheme="minorEastAsia" w:eastAsiaTheme="minorEastAsia" w:hAnsiTheme="minorEastAsia" w:hint="eastAsia"/>
                <w:sz w:val="24"/>
                <w:szCs w:val="24"/>
              </w:rPr>
              <w:t>环境职业健康安全方针：遵纪守法，重视效益，防治污染，持续发展；以人为本，遵纪守法，预防危害，持续改进。</w:t>
            </w:r>
            <w:r w:rsidR="004526BC" w:rsidRPr="00B05BBE">
              <w:rPr>
                <w:rFonts w:ascii="宋体" w:hAnsi="宋体" w:hint="eastAsia"/>
                <w:sz w:val="24"/>
                <w:szCs w:val="24"/>
              </w:rPr>
              <w:t>。</w:t>
            </w:r>
          </w:p>
          <w:p w14:paraId="53E7A76A" w14:textId="7936F856" w:rsidR="00F379FF" w:rsidRPr="00B05BBE" w:rsidRDefault="00F379FF" w:rsidP="004526BC">
            <w:pPr>
              <w:spacing w:line="360" w:lineRule="auto"/>
              <w:ind w:firstLineChars="200" w:firstLine="480"/>
              <w:jc w:val="left"/>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t>方针以文件的形式向各部门发放，会议上就</w:t>
            </w:r>
            <w:r w:rsidR="005D501C" w:rsidRPr="005D501C">
              <w:rPr>
                <w:rFonts w:asciiTheme="minorEastAsia" w:eastAsiaTheme="minorEastAsia" w:hAnsiTheme="minorEastAsia" w:hint="eastAsia"/>
                <w:sz w:val="24"/>
                <w:szCs w:val="24"/>
              </w:rPr>
              <w:t>环境职业健康安全</w:t>
            </w:r>
            <w:r w:rsidRPr="00B05BBE">
              <w:rPr>
                <w:rFonts w:asciiTheme="minorEastAsia" w:eastAsiaTheme="minorEastAsia" w:hAnsiTheme="minorEastAsia" w:hint="eastAsia"/>
                <w:sz w:val="24"/>
                <w:szCs w:val="24"/>
              </w:rPr>
              <w:t>方针作沟通。</w:t>
            </w:r>
          </w:p>
          <w:p w14:paraId="790E7B0D" w14:textId="54511AD4" w:rsidR="00F379FF" w:rsidRPr="00B05BBE" w:rsidRDefault="00F379FF" w:rsidP="002E627C">
            <w:pPr>
              <w:spacing w:line="360" w:lineRule="auto"/>
              <w:ind w:firstLineChars="200" w:firstLine="480"/>
              <w:jc w:val="left"/>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t>管理评审对质量方针的适宜性作了评审，判定适宜，适合公司的发展需求。质量方针符合标准要求。</w:t>
            </w:r>
          </w:p>
        </w:tc>
        <w:tc>
          <w:tcPr>
            <w:tcW w:w="1585" w:type="dxa"/>
          </w:tcPr>
          <w:p w14:paraId="3B9390FE" w14:textId="77777777" w:rsidR="00F379FF" w:rsidRPr="00B05BBE" w:rsidRDefault="00F379FF" w:rsidP="00F379FF">
            <w:pPr>
              <w:spacing w:line="360" w:lineRule="auto"/>
              <w:rPr>
                <w:rFonts w:eastAsiaTheme="minorEastAsia"/>
                <w:sz w:val="24"/>
                <w:szCs w:val="24"/>
              </w:rPr>
            </w:pPr>
            <w:r w:rsidRPr="00B05BBE">
              <w:rPr>
                <w:rFonts w:eastAsiaTheme="minorEastAsia"/>
                <w:sz w:val="24"/>
                <w:szCs w:val="24"/>
              </w:rPr>
              <w:t>符合</w:t>
            </w:r>
          </w:p>
        </w:tc>
      </w:tr>
      <w:tr w:rsidR="00F379FF" w:rsidRPr="00B05BBE" w14:paraId="2FABDF0D" w14:textId="77777777" w:rsidTr="00AE147B">
        <w:trPr>
          <w:trHeight w:val="1255"/>
        </w:trPr>
        <w:tc>
          <w:tcPr>
            <w:tcW w:w="1809" w:type="dxa"/>
            <w:vAlign w:val="center"/>
          </w:tcPr>
          <w:p w14:paraId="2426D9E0" w14:textId="77777777" w:rsidR="00F379FF" w:rsidRPr="00B05BBE" w:rsidRDefault="00F379FF" w:rsidP="00F379FF">
            <w:pPr>
              <w:spacing w:line="360" w:lineRule="auto"/>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t>应对风险和机会的措施</w:t>
            </w:r>
          </w:p>
        </w:tc>
        <w:tc>
          <w:tcPr>
            <w:tcW w:w="1311" w:type="dxa"/>
            <w:vAlign w:val="center"/>
          </w:tcPr>
          <w:p w14:paraId="018139A0" w14:textId="0F552051" w:rsidR="00F379FF" w:rsidRPr="00B05BBE" w:rsidRDefault="005D501C" w:rsidP="00F379F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EO</w:t>
            </w:r>
            <w:r w:rsidR="00F379FF" w:rsidRPr="00B05BBE">
              <w:rPr>
                <w:rFonts w:asciiTheme="minorEastAsia" w:eastAsiaTheme="minorEastAsia" w:hAnsiTheme="minorEastAsia" w:hint="eastAsia"/>
                <w:sz w:val="24"/>
                <w:szCs w:val="24"/>
              </w:rPr>
              <w:t>6.1</w:t>
            </w:r>
          </w:p>
        </w:tc>
        <w:tc>
          <w:tcPr>
            <w:tcW w:w="10004" w:type="dxa"/>
            <w:vAlign w:val="center"/>
          </w:tcPr>
          <w:p w14:paraId="558C5B08" w14:textId="77777777" w:rsidR="000F47D5" w:rsidRPr="00B05BBE" w:rsidRDefault="000F47D5" w:rsidP="000F47D5">
            <w:pPr>
              <w:spacing w:line="360" w:lineRule="auto"/>
              <w:ind w:firstLineChars="200" w:firstLine="480"/>
              <w:rPr>
                <w:rFonts w:eastAsiaTheme="minorEastAsia" w:hAnsiTheme="minorEastAsia"/>
                <w:sz w:val="24"/>
                <w:szCs w:val="24"/>
              </w:rPr>
            </w:pPr>
            <w:r w:rsidRPr="00B05BBE">
              <w:rPr>
                <w:rFonts w:eastAsiaTheme="minorEastAsia" w:hAnsiTheme="minorEastAsia" w:hint="eastAsia"/>
                <w:sz w:val="24"/>
                <w:szCs w:val="24"/>
              </w:rPr>
              <w:t>编制有《风险和机遇的应对控制程序》，对组织内外的风险和机遇进行了策划。提供《风险和机遇评估分析表》，识别了风险和机遇</w:t>
            </w:r>
            <w:r w:rsidRPr="00B05BBE">
              <w:rPr>
                <w:rFonts w:eastAsiaTheme="minorEastAsia" w:hAnsiTheme="minorEastAsia" w:hint="eastAsia"/>
                <w:sz w:val="24"/>
                <w:szCs w:val="24"/>
              </w:rPr>
              <w:t xml:space="preserve"> </w:t>
            </w:r>
            <w:r w:rsidRPr="00B05BBE">
              <w:rPr>
                <w:rFonts w:eastAsiaTheme="minorEastAsia" w:hAnsiTheme="minorEastAsia" w:hint="eastAsia"/>
                <w:sz w:val="24"/>
                <w:szCs w:val="24"/>
              </w:rPr>
              <w:t>来源、风险和机遇内容、管理措施、责任部门、实施时间、评价措施等。应对措施：与风险、机遇相适应。</w:t>
            </w:r>
          </w:p>
          <w:p w14:paraId="5FEDAA13" w14:textId="77777777" w:rsidR="00AB175D" w:rsidRPr="00AB175D" w:rsidRDefault="00AB175D" w:rsidP="00AB175D">
            <w:pPr>
              <w:spacing w:line="360" w:lineRule="auto"/>
              <w:ind w:firstLineChars="200" w:firstLine="480"/>
              <w:rPr>
                <w:rFonts w:eastAsiaTheme="minorEastAsia" w:hAnsiTheme="minorEastAsia"/>
                <w:sz w:val="24"/>
                <w:szCs w:val="24"/>
              </w:rPr>
            </w:pPr>
            <w:r w:rsidRPr="00AB175D">
              <w:rPr>
                <w:rFonts w:eastAsiaTheme="minorEastAsia" w:hAnsiTheme="minorEastAsia" w:hint="eastAsia"/>
                <w:sz w:val="24"/>
                <w:szCs w:val="24"/>
              </w:rPr>
              <w:t>企业有对风险和机遇的措施进行了识别和控制：</w:t>
            </w:r>
          </w:p>
          <w:p w14:paraId="0F380D27" w14:textId="20A79ABB" w:rsidR="005D501C" w:rsidRPr="005D501C" w:rsidRDefault="005D501C" w:rsidP="005D501C">
            <w:pPr>
              <w:spacing w:line="360" w:lineRule="auto"/>
              <w:ind w:firstLineChars="200" w:firstLine="480"/>
              <w:rPr>
                <w:rFonts w:eastAsiaTheme="minorEastAsia" w:hAnsiTheme="minorEastAsia" w:hint="eastAsia"/>
                <w:sz w:val="24"/>
                <w:szCs w:val="24"/>
              </w:rPr>
            </w:pPr>
            <w:r w:rsidRPr="005D501C">
              <w:rPr>
                <w:rFonts w:eastAsiaTheme="minorEastAsia" w:hAnsiTheme="minorEastAsia" w:hint="eastAsia"/>
                <w:sz w:val="24"/>
                <w:szCs w:val="24"/>
              </w:rPr>
              <w:t>重大环境因素：噪音排放、粉尘</w:t>
            </w:r>
            <w:r w:rsidRPr="005D501C">
              <w:rPr>
                <w:rFonts w:eastAsiaTheme="minorEastAsia" w:hAnsiTheme="minorEastAsia" w:hint="eastAsia"/>
                <w:sz w:val="24"/>
                <w:szCs w:val="24"/>
              </w:rPr>
              <w:t>/</w:t>
            </w:r>
            <w:r w:rsidRPr="005D501C">
              <w:rPr>
                <w:rFonts w:eastAsiaTheme="minorEastAsia" w:hAnsiTheme="minorEastAsia" w:hint="eastAsia"/>
                <w:sz w:val="24"/>
                <w:szCs w:val="24"/>
              </w:rPr>
              <w:t>废气排放、固废排放、火灾</w:t>
            </w:r>
            <w:r w:rsidRPr="005D501C">
              <w:rPr>
                <w:rFonts w:eastAsiaTheme="minorEastAsia" w:hAnsiTheme="minorEastAsia" w:hint="eastAsia"/>
                <w:sz w:val="24"/>
                <w:szCs w:val="24"/>
              </w:rPr>
              <w:t>/</w:t>
            </w:r>
            <w:r w:rsidRPr="005D501C">
              <w:rPr>
                <w:rFonts w:eastAsiaTheme="minorEastAsia" w:hAnsiTheme="minorEastAsia" w:hint="eastAsia"/>
                <w:sz w:val="24"/>
                <w:szCs w:val="24"/>
              </w:rPr>
              <w:t>爆炸发生等；制定目标、指标，编制运行控制文件，运行控制；一旦发生按相关应急预案执行。</w:t>
            </w:r>
          </w:p>
          <w:p w14:paraId="745D5C9E" w14:textId="4B01B9D1" w:rsidR="005D501C" w:rsidRPr="005D501C" w:rsidRDefault="005D501C" w:rsidP="005D501C">
            <w:pPr>
              <w:spacing w:line="360" w:lineRule="auto"/>
              <w:ind w:firstLineChars="200" w:firstLine="480"/>
              <w:rPr>
                <w:rFonts w:eastAsiaTheme="minorEastAsia" w:hAnsiTheme="minorEastAsia" w:hint="eastAsia"/>
                <w:sz w:val="24"/>
                <w:szCs w:val="24"/>
              </w:rPr>
            </w:pPr>
            <w:r w:rsidRPr="005D501C">
              <w:rPr>
                <w:rFonts w:eastAsiaTheme="minorEastAsia" w:hAnsiTheme="minorEastAsia" w:hint="eastAsia"/>
                <w:sz w:val="24"/>
                <w:szCs w:val="24"/>
              </w:rPr>
              <w:t>不可接受风险：火灾</w:t>
            </w:r>
            <w:r w:rsidRPr="005D501C">
              <w:rPr>
                <w:rFonts w:eastAsiaTheme="minorEastAsia" w:hAnsiTheme="minorEastAsia" w:hint="eastAsia"/>
                <w:sz w:val="24"/>
                <w:szCs w:val="24"/>
              </w:rPr>
              <w:t>/</w:t>
            </w:r>
            <w:r w:rsidRPr="005D501C">
              <w:rPr>
                <w:rFonts w:eastAsiaTheme="minorEastAsia" w:hAnsiTheme="minorEastAsia" w:hint="eastAsia"/>
                <w:sz w:val="24"/>
                <w:szCs w:val="24"/>
              </w:rPr>
              <w:t>爆炸，触电、粉尘</w:t>
            </w:r>
            <w:r w:rsidRPr="005D501C">
              <w:rPr>
                <w:rFonts w:eastAsiaTheme="minorEastAsia" w:hAnsiTheme="minorEastAsia" w:hint="eastAsia"/>
                <w:sz w:val="24"/>
                <w:szCs w:val="24"/>
              </w:rPr>
              <w:t>/</w:t>
            </w:r>
            <w:r w:rsidRPr="005D501C">
              <w:rPr>
                <w:rFonts w:eastAsiaTheme="minorEastAsia" w:hAnsiTheme="minorEastAsia" w:hint="eastAsia"/>
                <w:sz w:val="24"/>
                <w:szCs w:val="24"/>
              </w:rPr>
              <w:t>吸入性伤害、噪声伤害、机械伤害、起重伤害、高温灼伤、坠落等</w:t>
            </w:r>
          </w:p>
          <w:p w14:paraId="3CB7163B" w14:textId="77777777" w:rsidR="005D501C" w:rsidRPr="005D501C" w:rsidRDefault="005D501C" w:rsidP="005D501C">
            <w:pPr>
              <w:spacing w:line="360" w:lineRule="auto"/>
              <w:ind w:firstLineChars="200" w:firstLine="480"/>
              <w:rPr>
                <w:rFonts w:eastAsiaTheme="minorEastAsia" w:hAnsiTheme="minorEastAsia" w:hint="eastAsia"/>
                <w:sz w:val="24"/>
                <w:szCs w:val="24"/>
              </w:rPr>
            </w:pPr>
            <w:r w:rsidRPr="005D501C">
              <w:rPr>
                <w:rFonts w:eastAsiaTheme="minorEastAsia" w:hAnsiTheme="minorEastAsia" w:hint="eastAsia"/>
                <w:sz w:val="24"/>
                <w:szCs w:val="24"/>
              </w:rPr>
              <w:t>通用控制措施——制定目标、指标，编制运行控制文件，运行控制；设置警示标志标识；</w:t>
            </w:r>
            <w:r w:rsidRPr="005D501C">
              <w:rPr>
                <w:rFonts w:eastAsiaTheme="minorEastAsia" w:hAnsiTheme="minorEastAsia" w:hint="eastAsia"/>
                <w:sz w:val="24"/>
                <w:szCs w:val="24"/>
              </w:rPr>
              <w:lastRenderedPageBreak/>
              <w:t>一旦发生按相关应急预案执行。</w:t>
            </w:r>
          </w:p>
          <w:p w14:paraId="56DCA096" w14:textId="77777777" w:rsidR="005D501C" w:rsidRPr="005D501C" w:rsidRDefault="005D501C" w:rsidP="005D501C">
            <w:pPr>
              <w:spacing w:line="360" w:lineRule="auto"/>
              <w:ind w:firstLineChars="200" w:firstLine="480"/>
              <w:rPr>
                <w:rFonts w:eastAsiaTheme="minorEastAsia" w:hAnsiTheme="minorEastAsia" w:hint="eastAsia"/>
                <w:sz w:val="24"/>
                <w:szCs w:val="24"/>
              </w:rPr>
            </w:pPr>
            <w:r w:rsidRPr="005D501C">
              <w:rPr>
                <w:rFonts w:eastAsiaTheme="minorEastAsia" w:hAnsiTheme="minorEastAsia" w:hint="eastAsia"/>
                <w:sz w:val="24"/>
                <w:szCs w:val="24"/>
              </w:rPr>
              <w:t>固（危）废——一般固废集中收集外售；危废由具有资质的单位进行回收；</w:t>
            </w:r>
          </w:p>
          <w:p w14:paraId="69097B72" w14:textId="77777777" w:rsidR="005D501C" w:rsidRPr="005D501C" w:rsidRDefault="005D501C" w:rsidP="005D501C">
            <w:pPr>
              <w:spacing w:line="360" w:lineRule="auto"/>
              <w:ind w:firstLineChars="200" w:firstLine="480"/>
              <w:rPr>
                <w:rFonts w:eastAsiaTheme="minorEastAsia" w:hAnsiTheme="minorEastAsia" w:hint="eastAsia"/>
                <w:sz w:val="24"/>
                <w:szCs w:val="24"/>
              </w:rPr>
            </w:pPr>
            <w:r w:rsidRPr="005D501C">
              <w:rPr>
                <w:rFonts w:eastAsiaTheme="minorEastAsia" w:hAnsiTheme="minorEastAsia" w:hint="eastAsia"/>
                <w:sz w:val="24"/>
                <w:szCs w:val="24"/>
              </w:rPr>
              <w:t>噪声排放——选用低噪声设备，合理布局，隔声减震，厂房隔音；个体防护，加强厂区绿化吸收噪音；</w:t>
            </w:r>
          </w:p>
          <w:p w14:paraId="2BD1C644" w14:textId="77777777" w:rsidR="005D501C" w:rsidRPr="005D501C" w:rsidRDefault="005D501C" w:rsidP="005D501C">
            <w:pPr>
              <w:spacing w:line="360" w:lineRule="auto"/>
              <w:ind w:firstLineChars="200" w:firstLine="480"/>
              <w:rPr>
                <w:rFonts w:eastAsiaTheme="minorEastAsia" w:hAnsiTheme="minorEastAsia" w:hint="eastAsia"/>
                <w:sz w:val="24"/>
                <w:szCs w:val="24"/>
              </w:rPr>
            </w:pPr>
            <w:r w:rsidRPr="005D501C">
              <w:rPr>
                <w:rFonts w:eastAsiaTheme="minorEastAsia" w:hAnsiTheme="minorEastAsia" w:hint="eastAsia"/>
                <w:sz w:val="24"/>
                <w:szCs w:val="24"/>
              </w:rPr>
              <w:t>废气排放——熔融废气，经过集气罩抽排，经过环保设施处理后，通过高空排气筒有组织排放。</w:t>
            </w:r>
          </w:p>
          <w:p w14:paraId="29AFF03A" w14:textId="77777777" w:rsidR="005D501C" w:rsidRPr="005D501C" w:rsidRDefault="005D501C" w:rsidP="005D501C">
            <w:pPr>
              <w:spacing w:line="360" w:lineRule="auto"/>
              <w:ind w:firstLineChars="200" w:firstLine="480"/>
              <w:rPr>
                <w:rFonts w:eastAsiaTheme="minorEastAsia" w:hAnsiTheme="minorEastAsia" w:hint="eastAsia"/>
                <w:sz w:val="24"/>
                <w:szCs w:val="24"/>
              </w:rPr>
            </w:pPr>
            <w:r w:rsidRPr="005D501C">
              <w:rPr>
                <w:rFonts w:eastAsiaTheme="minorEastAsia" w:hAnsiTheme="minorEastAsia" w:hint="eastAsia"/>
                <w:sz w:val="24"/>
                <w:szCs w:val="24"/>
              </w:rPr>
              <w:t>火灾，触电——设备、电路定期检修、检查，电工持证上岗；配置消防器材、做好火灾预防措施；</w:t>
            </w:r>
          </w:p>
          <w:p w14:paraId="51AA6725" w14:textId="77777777" w:rsidR="005D501C" w:rsidRPr="005D501C" w:rsidRDefault="005D501C" w:rsidP="005D501C">
            <w:pPr>
              <w:spacing w:line="360" w:lineRule="auto"/>
              <w:ind w:firstLineChars="200" w:firstLine="480"/>
              <w:rPr>
                <w:rFonts w:eastAsiaTheme="minorEastAsia" w:hAnsiTheme="minorEastAsia" w:hint="eastAsia"/>
                <w:sz w:val="24"/>
                <w:szCs w:val="24"/>
              </w:rPr>
            </w:pPr>
            <w:r w:rsidRPr="005D501C">
              <w:rPr>
                <w:rFonts w:eastAsiaTheme="minorEastAsia" w:hAnsiTheme="minorEastAsia" w:hint="eastAsia"/>
                <w:sz w:val="24"/>
                <w:szCs w:val="24"/>
              </w:rPr>
              <w:t>机械伤害——设备设施安全防护、加强安全教育，按章作业，加强工艺纪律检查；</w:t>
            </w:r>
          </w:p>
          <w:p w14:paraId="1143E7D0" w14:textId="5BA0971F" w:rsidR="005D501C" w:rsidRPr="005D501C" w:rsidRDefault="005D501C" w:rsidP="005D501C">
            <w:pPr>
              <w:spacing w:line="360" w:lineRule="auto"/>
              <w:ind w:firstLineChars="200" w:firstLine="480"/>
              <w:rPr>
                <w:rFonts w:eastAsiaTheme="minorEastAsia" w:hAnsiTheme="minorEastAsia" w:hint="eastAsia"/>
                <w:sz w:val="24"/>
                <w:szCs w:val="24"/>
              </w:rPr>
            </w:pPr>
            <w:r w:rsidRPr="005D501C">
              <w:rPr>
                <w:rFonts w:eastAsiaTheme="minorEastAsia" w:hAnsiTheme="minorEastAsia" w:hint="eastAsia"/>
                <w:sz w:val="24"/>
                <w:szCs w:val="24"/>
              </w:rPr>
              <w:t>粉尘伤害——破碎、混料、切割等过程有粉尘排放，经过集气罩抽排，</w:t>
            </w:r>
            <w:r>
              <w:rPr>
                <w:rFonts w:eastAsiaTheme="minorEastAsia" w:hAnsiTheme="minorEastAsia" w:hint="eastAsia"/>
                <w:sz w:val="24"/>
                <w:szCs w:val="24"/>
              </w:rPr>
              <w:t>经过处理后排</w:t>
            </w:r>
            <w:r w:rsidRPr="005D501C">
              <w:rPr>
                <w:rFonts w:eastAsiaTheme="minorEastAsia" w:hAnsiTheme="minorEastAsia" w:hint="eastAsia"/>
                <w:sz w:val="24"/>
                <w:szCs w:val="24"/>
              </w:rPr>
              <w:t>放，使用个人防护用品。</w:t>
            </w:r>
          </w:p>
          <w:p w14:paraId="7520C338" w14:textId="77777777" w:rsidR="005D501C" w:rsidRPr="005D501C" w:rsidRDefault="005D501C" w:rsidP="005D501C">
            <w:pPr>
              <w:spacing w:line="360" w:lineRule="auto"/>
              <w:ind w:firstLineChars="200" w:firstLine="480"/>
              <w:rPr>
                <w:rFonts w:eastAsiaTheme="minorEastAsia" w:hAnsiTheme="minorEastAsia" w:hint="eastAsia"/>
                <w:sz w:val="24"/>
                <w:szCs w:val="24"/>
              </w:rPr>
            </w:pPr>
            <w:r w:rsidRPr="005D501C">
              <w:rPr>
                <w:rFonts w:eastAsiaTheme="minorEastAsia" w:hAnsiTheme="minorEastAsia" w:hint="eastAsia"/>
                <w:sz w:val="24"/>
                <w:szCs w:val="24"/>
              </w:rPr>
              <w:t>外部因素法律、法规内容要求，政府监管部门的监督检查，客户，社会关系，顾客反馈；</w:t>
            </w:r>
          </w:p>
          <w:p w14:paraId="04EE1F14" w14:textId="77777777" w:rsidR="005D501C" w:rsidRPr="005D501C" w:rsidRDefault="005D501C" w:rsidP="005D501C">
            <w:pPr>
              <w:spacing w:line="360" w:lineRule="auto"/>
              <w:ind w:firstLineChars="200" w:firstLine="480"/>
              <w:rPr>
                <w:rFonts w:eastAsiaTheme="minorEastAsia" w:hAnsiTheme="minorEastAsia" w:hint="eastAsia"/>
                <w:sz w:val="24"/>
                <w:szCs w:val="24"/>
              </w:rPr>
            </w:pPr>
            <w:r w:rsidRPr="005D501C">
              <w:rPr>
                <w:rFonts w:eastAsiaTheme="minorEastAsia" w:hAnsiTheme="minorEastAsia" w:hint="eastAsia"/>
                <w:sz w:val="24"/>
                <w:szCs w:val="24"/>
              </w:rPr>
              <w:t>内部因素：基础设施配备，人员流动大，人员素质低，财务因素。</w:t>
            </w:r>
          </w:p>
          <w:p w14:paraId="3E2AECC0" w14:textId="77777777" w:rsidR="005D501C" w:rsidRPr="005D501C" w:rsidRDefault="005D501C" w:rsidP="005D501C">
            <w:pPr>
              <w:spacing w:line="360" w:lineRule="auto"/>
              <w:ind w:firstLineChars="200" w:firstLine="480"/>
              <w:rPr>
                <w:rFonts w:eastAsiaTheme="minorEastAsia" w:hAnsiTheme="minorEastAsia" w:hint="eastAsia"/>
                <w:sz w:val="24"/>
                <w:szCs w:val="24"/>
              </w:rPr>
            </w:pPr>
            <w:r w:rsidRPr="005D501C">
              <w:rPr>
                <w:rFonts w:eastAsiaTheme="minorEastAsia" w:hAnsiTheme="minorEastAsia" w:hint="eastAsia"/>
                <w:sz w:val="24"/>
                <w:szCs w:val="24"/>
              </w:rPr>
              <w:t>机遇：政策越严格，不规范的企业就不能生存，市场就会越来越大。在公司加强管理的前提下前景会越来越好。在公司正常运行的前提下，为了加强对环境的保护，垃圾进行分类回收，杜绝安全事故的隐患</w:t>
            </w:r>
          </w:p>
          <w:p w14:paraId="0FC95B38" w14:textId="77777777" w:rsidR="005D501C" w:rsidRPr="005D501C" w:rsidRDefault="005D501C" w:rsidP="005D501C">
            <w:pPr>
              <w:spacing w:line="360" w:lineRule="auto"/>
              <w:ind w:firstLineChars="200" w:firstLine="480"/>
              <w:rPr>
                <w:rFonts w:eastAsiaTheme="minorEastAsia" w:hAnsiTheme="minorEastAsia" w:hint="eastAsia"/>
                <w:sz w:val="24"/>
                <w:szCs w:val="24"/>
              </w:rPr>
            </w:pPr>
            <w:r w:rsidRPr="005D501C">
              <w:rPr>
                <w:rFonts w:eastAsiaTheme="minorEastAsia" w:hAnsiTheme="minorEastAsia" w:hint="eastAsia"/>
                <w:sz w:val="24"/>
                <w:szCs w:val="24"/>
              </w:rPr>
              <w:t>应对措施：</w:t>
            </w:r>
          </w:p>
          <w:p w14:paraId="3ABD222D" w14:textId="77777777" w:rsidR="005D501C" w:rsidRPr="005D501C" w:rsidRDefault="005D501C" w:rsidP="005D501C">
            <w:pPr>
              <w:spacing w:line="360" w:lineRule="auto"/>
              <w:ind w:firstLineChars="200" w:firstLine="480"/>
              <w:rPr>
                <w:rFonts w:eastAsiaTheme="minorEastAsia" w:hAnsiTheme="minorEastAsia" w:hint="eastAsia"/>
                <w:sz w:val="24"/>
                <w:szCs w:val="24"/>
              </w:rPr>
            </w:pPr>
            <w:r w:rsidRPr="005D501C">
              <w:rPr>
                <w:rFonts w:eastAsiaTheme="minorEastAsia" w:hAnsiTheme="minorEastAsia" w:hint="eastAsia"/>
                <w:sz w:val="24"/>
                <w:szCs w:val="24"/>
              </w:rPr>
              <w:t>1</w:t>
            </w:r>
            <w:r w:rsidRPr="005D501C">
              <w:rPr>
                <w:rFonts w:eastAsiaTheme="minorEastAsia" w:hAnsiTheme="minorEastAsia" w:hint="eastAsia"/>
                <w:sz w:val="24"/>
                <w:szCs w:val="24"/>
              </w:rPr>
              <w:t>、及时通过网络、同行业、会议等形式收集最新的法律法规和标准；</w:t>
            </w:r>
          </w:p>
          <w:p w14:paraId="04D4DFFC" w14:textId="77777777" w:rsidR="005D501C" w:rsidRPr="005D501C" w:rsidRDefault="005D501C" w:rsidP="005D501C">
            <w:pPr>
              <w:spacing w:line="360" w:lineRule="auto"/>
              <w:ind w:firstLineChars="200" w:firstLine="480"/>
              <w:rPr>
                <w:rFonts w:eastAsiaTheme="minorEastAsia" w:hAnsiTheme="minorEastAsia" w:hint="eastAsia"/>
                <w:sz w:val="24"/>
                <w:szCs w:val="24"/>
              </w:rPr>
            </w:pPr>
            <w:r w:rsidRPr="005D501C">
              <w:rPr>
                <w:rFonts w:eastAsiaTheme="minorEastAsia" w:hAnsiTheme="minorEastAsia" w:hint="eastAsia"/>
                <w:sz w:val="24"/>
                <w:szCs w:val="24"/>
              </w:rPr>
              <w:lastRenderedPageBreak/>
              <w:t>2</w:t>
            </w:r>
            <w:r w:rsidRPr="005D501C">
              <w:rPr>
                <w:rFonts w:eastAsiaTheme="minorEastAsia" w:hAnsiTheme="minorEastAsia" w:hint="eastAsia"/>
                <w:sz w:val="24"/>
                <w:szCs w:val="24"/>
              </w:rPr>
              <w:t>、对法律法规进行识别，了解最新的要求和公司适用的条款，寻找公司的不满足之处，制定方案，确保公司满足相关法律法规和标准的要求；</w:t>
            </w:r>
          </w:p>
          <w:p w14:paraId="75A16C88" w14:textId="77777777" w:rsidR="005D501C" w:rsidRPr="005D501C" w:rsidRDefault="005D501C" w:rsidP="005D501C">
            <w:pPr>
              <w:spacing w:line="360" w:lineRule="auto"/>
              <w:ind w:firstLineChars="200" w:firstLine="480"/>
              <w:rPr>
                <w:rFonts w:eastAsiaTheme="minorEastAsia" w:hAnsiTheme="minorEastAsia" w:hint="eastAsia"/>
                <w:sz w:val="24"/>
                <w:szCs w:val="24"/>
              </w:rPr>
            </w:pPr>
            <w:r w:rsidRPr="005D501C">
              <w:rPr>
                <w:rFonts w:eastAsiaTheme="minorEastAsia" w:hAnsiTheme="minorEastAsia" w:hint="eastAsia"/>
                <w:sz w:val="24"/>
                <w:szCs w:val="24"/>
              </w:rPr>
              <w:t>3</w:t>
            </w:r>
            <w:r w:rsidRPr="005D501C">
              <w:rPr>
                <w:rFonts w:eastAsiaTheme="minorEastAsia" w:hAnsiTheme="minorEastAsia" w:hint="eastAsia"/>
                <w:sz w:val="24"/>
                <w:szCs w:val="24"/>
              </w:rPr>
              <w:t>、组织相关员工学习新的法律法规和标准知识。</w:t>
            </w:r>
          </w:p>
          <w:p w14:paraId="4CCDA121" w14:textId="77777777" w:rsidR="005D501C" w:rsidRPr="005D501C" w:rsidRDefault="005D501C" w:rsidP="005D501C">
            <w:pPr>
              <w:spacing w:line="360" w:lineRule="auto"/>
              <w:ind w:firstLineChars="200" w:firstLine="480"/>
              <w:rPr>
                <w:rFonts w:eastAsiaTheme="minorEastAsia" w:hAnsiTheme="minorEastAsia" w:hint="eastAsia"/>
                <w:sz w:val="24"/>
                <w:szCs w:val="24"/>
              </w:rPr>
            </w:pPr>
            <w:r w:rsidRPr="005D501C">
              <w:rPr>
                <w:rFonts w:eastAsiaTheme="minorEastAsia" w:hAnsiTheme="minorEastAsia" w:hint="eastAsia"/>
                <w:sz w:val="24"/>
                <w:szCs w:val="24"/>
              </w:rPr>
              <w:t>4</w:t>
            </w:r>
            <w:r w:rsidRPr="005D501C">
              <w:rPr>
                <w:rFonts w:eastAsiaTheme="minorEastAsia" w:hAnsiTheme="minorEastAsia" w:hint="eastAsia"/>
                <w:sz w:val="24"/>
                <w:szCs w:val="24"/>
              </w:rPr>
              <w:t>、加强员工的环境意识，加强安全意识，杜绝安全事故的发生。</w:t>
            </w:r>
          </w:p>
          <w:p w14:paraId="07AB556B" w14:textId="77777777" w:rsidR="005D501C" w:rsidRPr="005D501C" w:rsidRDefault="005D501C" w:rsidP="005D501C">
            <w:pPr>
              <w:spacing w:line="360" w:lineRule="auto"/>
              <w:ind w:firstLineChars="200" w:firstLine="480"/>
              <w:rPr>
                <w:rFonts w:eastAsiaTheme="minorEastAsia" w:hAnsiTheme="minorEastAsia" w:hint="eastAsia"/>
                <w:sz w:val="24"/>
                <w:szCs w:val="24"/>
              </w:rPr>
            </w:pPr>
            <w:r w:rsidRPr="005D501C">
              <w:rPr>
                <w:rFonts w:eastAsiaTheme="minorEastAsia" w:hAnsiTheme="minorEastAsia" w:hint="eastAsia"/>
                <w:sz w:val="24"/>
                <w:szCs w:val="24"/>
              </w:rPr>
              <w:t>时限：</w:t>
            </w:r>
            <w:r w:rsidRPr="005D501C">
              <w:rPr>
                <w:rFonts w:eastAsiaTheme="minorEastAsia" w:hAnsiTheme="minorEastAsia" w:hint="eastAsia"/>
                <w:sz w:val="24"/>
                <w:szCs w:val="24"/>
              </w:rPr>
              <w:t>1</w:t>
            </w:r>
            <w:r w:rsidRPr="005D501C">
              <w:rPr>
                <w:rFonts w:eastAsiaTheme="minorEastAsia" w:hAnsiTheme="minorEastAsia" w:hint="eastAsia"/>
                <w:sz w:val="24"/>
                <w:szCs w:val="24"/>
              </w:rPr>
              <w:t>、不定期收集法律法规；</w:t>
            </w:r>
            <w:r w:rsidRPr="005D501C">
              <w:rPr>
                <w:rFonts w:eastAsiaTheme="minorEastAsia" w:hAnsiTheme="minorEastAsia" w:hint="eastAsia"/>
                <w:sz w:val="24"/>
                <w:szCs w:val="24"/>
              </w:rPr>
              <w:t>2</w:t>
            </w:r>
            <w:r w:rsidRPr="005D501C">
              <w:rPr>
                <w:rFonts w:eastAsiaTheme="minorEastAsia" w:hAnsiTheme="minorEastAsia" w:hint="eastAsia"/>
                <w:sz w:val="24"/>
                <w:szCs w:val="24"/>
              </w:rPr>
              <w:t>、每年进行一次内审和管理评审。</w:t>
            </w:r>
          </w:p>
          <w:p w14:paraId="607DA057" w14:textId="52F8A8F6" w:rsidR="00F379FF" w:rsidRPr="00B05BBE" w:rsidRDefault="005D501C" w:rsidP="005D501C">
            <w:pPr>
              <w:spacing w:line="360" w:lineRule="auto"/>
              <w:ind w:firstLineChars="200" w:firstLine="480"/>
              <w:rPr>
                <w:rFonts w:asciiTheme="minorEastAsia" w:eastAsiaTheme="minorEastAsia" w:hAnsiTheme="minorEastAsia"/>
                <w:sz w:val="24"/>
                <w:szCs w:val="24"/>
              </w:rPr>
            </w:pPr>
            <w:r w:rsidRPr="005D501C">
              <w:rPr>
                <w:rFonts w:eastAsiaTheme="minorEastAsia" w:hAnsiTheme="minorEastAsia" w:hint="eastAsia"/>
                <w:sz w:val="24"/>
                <w:szCs w:val="24"/>
              </w:rPr>
              <w:t>措施能与风险和机遇对应。</w:t>
            </w:r>
          </w:p>
        </w:tc>
        <w:tc>
          <w:tcPr>
            <w:tcW w:w="1585" w:type="dxa"/>
          </w:tcPr>
          <w:p w14:paraId="4E7D156D" w14:textId="77777777" w:rsidR="00F379FF" w:rsidRPr="00B05BBE" w:rsidRDefault="00F379FF" w:rsidP="00F379FF">
            <w:pPr>
              <w:spacing w:line="360" w:lineRule="auto"/>
              <w:rPr>
                <w:rFonts w:eastAsiaTheme="minorEastAsia"/>
                <w:sz w:val="24"/>
                <w:szCs w:val="24"/>
              </w:rPr>
            </w:pPr>
            <w:r w:rsidRPr="00B05BBE">
              <w:rPr>
                <w:rFonts w:eastAsiaTheme="minorEastAsia"/>
                <w:sz w:val="24"/>
                <w:szCs w:val="24"/>
              </w:rPr>
              <w:lastRenderedPageBreak/>
              <w:t>符合</w:t>
            </w:r>
          </w:p>
        </w:tc>
      </w:tr>
      <w:tr w:rsidR="00F379FF" w:rsidRPr="00B05BBE" w14:paraId="39800C8B" w14:textId="77777777" w:rsidTr="00DF03C1">
        <w:trPr>
          <w:trHeight w:val="558"/>
        </w:trPr>
        <w:tc>
          <w:tcPr>
            <w:tcW w:w="1809" w:type="dxa"/>
            <w:vAlign w:val="center"/>
          </w:tcPr>
          <w:p w14:paraId="6F98B123" w14:textId="77777777" w:rsidR="00F379FF" w:rsidRPr="00B05BBE" w:rsidRDefault="00F379FF" w:rsidP="00F379FF">
            <w:pPr>
              <w:spacing w:line="360" w:lineRule="auto"/>
              <w:rPr>
                <w:rFonts w:asciiTheme="minorEastAsia" w:eastAsiaTheme="minorEastAsia" w:hAnsiTheme="minorEastAsia"/>
                <w:sz w:val="24"/>
                <w:szCs w:val="24"/>
              </w:rPr>
            </w:pPr>
            <w:r w:rsidRPr="00B05BBE">
              <w:rPr>
                <w:rFonts w:asciiTheme="minorEastAsia" w:eastAsiaTheme="minorEastAsia" w:hAnsiTheme="minorEastAsia" w:hint="eastAsia"/>
                <w:sz w:val="24"/>
                <w:szCs w:val="24"/>
              </w:rPr>
              <w:lastRenderedPageBreak/>
              <w:t>目标和措施计划</w:t>
            </w:r>
          </w:p>
        </w:tc>
        <w:tc>
          <w:tcPr>
            <w:tcW w:w="1311" w:type="dxa"/>
            <w:vAlign w:val="center"/>
          </w:tcPr>
          <w:p w14:paraId="4FD08D7D" w14:textId="751B5EBF" w:rsidR="00F379FF" w:rsidRPr="00B05BBE" w:rsidRDefault="005D501C" w:rsidP="00F379F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EO</w:t>
            </w:r>
            <w:r w:rsidR="00F379FF" w:rsidRPr="00B05BBE">
              <w:rPr>
                <w:rFonts w:asciiTheme="minorEastAsia" w:eastAsiaTheme="minorEastAsia" w:hAnsiTheme="minorEastAsia" w:hint="eastAsia"/>
                <w:sz w:val="24"/>
                <w:szCs w:val="24"/>
              </w:rPr>
              <w:t xml:space="preserve">6.2  </w:t>
            </w:r>
          </w:p>
        </w:tc>
        <w:tc>
          <w:tcPr>
            <w:tcW w:w="10004" w:type="dxa"/>
            <w:vAlign w:val="center"/>
          </w:tcPr>
          <w:p w14:paraId="36356297" w14:textId="5DA5D7D9" w:rsidR="00AB175D" w:rsidRPr="00AB175D" w:rsidRDefault="00AB175D" w:rsidP="00AB175D">
            <w:pPr>
              <w:spacing w:line="360" w:lineRule="auto"/>
              <w:ind w:firstLineChars="200" w:firstLine="480"/>
              <w:rPr>
                <w:rFonts w:eastAsiaTheme="minorEastAsia" w:hAnsiTheme="minorEastAsia"/>
                <w:sz w:val="24"/>
                <w:szCs w:val="24"/>
              </w:rPr>
            </w:pPr>
            <w:r w:rsidRPr="00AB175D">
              <w:rPr>
                <w:rFonts w:eastAsiaTheme="minorEastAsia" w:hAnsiTheme="minorEastAsia" w:hint="eastAsia"/>
                <w:sz w:val="24"/>
                <w:szCs w:val="24"/>
              </w:rPr>
              <w:t>以方针为框架，建立了公司管理目标：</w:t>
            </w:r>
          </w:p>
          <w:p w14:paraId="2D074F82" w14:textId="77777777" w:rsidR="005D501C" w:rsidRPr="005D501C" w:rsidRDefault="005D501C" w:rsidP="005D501C">
            <w:pPr>
              <w:spacing w:line="360" w:lineRule="auto"/>
              <w:ind w:firstLineChars="200" w:firstLine="480"/>
              <w:rPr>
                <w:rFonts w:eastAsiaTheme="minorEastAsia" w:hAnsiTheme="minorEastAsia" w:hint="eastAsia"/>
                <w:sz w:val="24"/>
                <w:szCs w:val="24"/>
              </w:rPr>
            </w:pPr>
            <w:r w:rsidRPr="005D501C">
              <w:rPr>
                <w:rFonts w:eastAsiaTheme="minorEastAsia" w:hAnsiTheme="minorEastAsia" w:hint="eastAsia"/>
                <w:sz w:val="24"/>
                <w:szCs w:val="24"/>
              </w:rPr>
              <w:t>环境目标：固体废弃物分类处置率</w:t>
            </w:r>
            <w:r w:rsidRPr="005D501C">
              <w:rPr>
                <w:rFonts w:eastAsiaTheme="minorEastAsia" w:hAnsiTheme="minorEastAsia" w:hint="eastAsia"/>
                <w:sz w:val="24"/>
                <w:szCs w:val="24"/>
              </w:rPr>
              <w:t>100%</w:t>
            </w:r>
            <w:r w:rsidRPr="005D501C">
              <w:rPr>
                <w:rFonts w:eastAsiaTheme="minorEastAsia" w:hAnsiTheme="minorEastAsia" w:hint="eastAsia"/>
                <w:sz w:val="24"/>
                <w:szCs w:val="24"/>
              </w:rPr>
              <w:t>；</w:t>
            </w:r>
          </w:p>
          <w:p w14:paraId="27E5E40D" w14:textId="0C81E9F3" w:rsidR="00AB175D" w:rsidRPr="00AB175D" w:rsidRDefault="005D501C" w:rsidP="005D501C">
            <w:pPr>
              <w:spacing w:line="360" w:lineRule="auto"/>
              <w:ind w:firstLineChars="200" w:firstLine="480"/>
              <w:rPr>
                <w:rFonts w:eastAsiaTheme="minorEastAsia" w:hAnsiTheme="minorEastAsia"/>
                <w:sz w:val="24"/>
                <w:szCs w:val="24"/>
              </w:rPr>
            </w:pPr>
            <w:r w:rsidRPr="005D501C">
              <w:rPr>
                <w:rFonts w:eastAsiaTheme="minorEastAsia" w:hAnsiTheme="minorEastAsia" w:hint="eastAsia"/>
                <w:sz w:val="24"/>
                <w:szCs w:val="24"/>
              </w:rPr>
              <w:t>职业健康安全目标：火灾事故为</w:t>
            </w:r>
            <w:r w:rsidRPr="005D501C">
              <w:rPr>
                <w:rFonts w:eastAsiaTheme="minorEastAsia" w:hAnsiTheme="minorEastAsia" w:hint="eastAsia"/>
                <w:sz w:val="24"/>
                <w:szCs w:val="24"/>
              </w:rPr>
              <w:t>0,</w:t>
            </w:r>
            <w:r w:rsidRPr="005D501C">
              <w:rPr>
                <w:rFonts w:eastAsiaTheme="minorEastAsia" w:hAnsiTheme="minorEastAsia" w:hint="eastAsia"/>
                <w:sz w:val="24"/>
                <w:szCs w:val="24"/>
              </w:rPr>
              <w:t>触电事故为</w:t>
            </w:r>
            <w:r w:rsidRPr="005D501C">
              <w:rPr>
                <w:rFonts w:eastAsiaTheme="minorEastAsia" w:hAnsiTheme="minorEastAsia" w:hint="eastAsia"/>
                <w:sz w:val="24"/>
                <w:szCs w:val="24"/>
              </w:rPr>
              <w:t>0</w:t>
            </w:r>
            <w:r w:rsidRPr="005D501C">
              <w:rPr>
                <w:rFonts w:eastAsiaTheme="minorEastAsia" w:hAnsiTheme="minorEastAsia" w:hint="eastAsia"/>
                <w:sz w:val="24"/>
                <w:szCs w:val="24"/>
              </w:rPr>
              <w:t>，职业病发病率为</w:t>
            </w:r>
            <w:r w:rsidRPr="005D501C">
              <w:rPr>
                <w:rFonts w:eastAsiaTheme="minorEastAsia" w:hAnsiTheme="minorEastAsia" w:hint="eastAsia"/>
                <w:sz w:val="24"/>
                <w:szCs w:val="24"/>
              </w:rPr>
              <w:t>0</w:t>
            </w:r>
            <w:r w:rsidRPr="005D501C">
              <w:rPr>
                <w:rFonts w:eastAsiaTheme="minorEastAsia" w:hAnsiTheme="minorEastAsia" w:hint="eastAsia"/>
                <w:sz w:val="24"/>
                <w:szCs w:val="24"/>
              </w:rPr>
              <w:t>。</w:t>
            </w:r>
            <w:r w:rsidRPr="005D501C">
              <w:rPr>
                <w:rFonts w:eastAsiaTheme="minorEastAsia" w:hAnsiTheme="minorEastAsia" w:hint="eastAsia"/>
                <w:sz w:val="24"/>
                <w:szCs w:val="24"/>
              </w:rPr>
              <w:t xml:space="preserve"> </w:t>
            </w:r>
            <w:r w:rsidR="00905E97" w:rsidRPr="00905E97">
              <w:rPr>
                <w:rFonts w:eastAsiaTheme="minorEastAsia" w:hAnsiTheme="minorEastAsia" w:hint="eastAsia"/>
                <w:sz w:val="24"/>
                <w:szCs w:val="24"/>
              </w:rPr>
              <w:t>。</w:t>
            </w:r>
          </w:p>
          <w:p w14:paraId="396A867D" w14:textId="260DD61E" w:rsidR="00AB175D" w:rsidRPr="00AB175D" w:rsidRDefault="00AB175D" w:rsidP="00AB175D">
            <w:pPr>
              <w:spacing w:line="360" w:lineRule="auto"/>
              <w:ind w:firstLineChars="200" w:firstLine="480"/>
              <w:rPr>
                <w:rFonts w:eastAsiaTheme="minorEastAsia" w:hAnsiTheme="minorEastAsia"/>
                <w:sz w:val="24"/>
                <w:szCs w:val="24"/>
              </w:rPr>
            </w:pPr>
            <w:r w:rsidRPr="00AB175D">
              <w:rPr>
                <w:rFonts w:eastAsiaTheme="minorEastAsia" w:hAnsiTheme="minorEastAsia" w:hint="eastAsia"/>
                <w:sz w:val="24"/>
                <w:szCs w:val="24"/>
              </w:rPr>
              <w:t>组织对公司质量目标、指标予以分解，并在相关职能层次部门建立分目标，查见《质量目标考核表》。</w:t>
            </w:r>
          </w:p>
          <w:p w14:paraId="4F3A79F9" w14:textId="4CBB0440" w:rsidR="00DF03C1" w:rsidRPr="00DF03C1" w:rsidRDefault="00DF03C1" w:rsidP="00DF03C1">
            <w:pPr>
              <w:spacing w:line="360" w:lineRule="auto"/>
              <w:ind w:firstLineChars="200" w:firstLine="480"/>
              <w:rPr>
                <w:rFonts w:eastAsiaTheme="minorEastAsia" w:hAnsiTheme="minorEastAsia"/>
                <w:sz w:val="24"/>
                <w:szCs w:val="24"/>
              </w:rPr>
            </w:pPr>
            <w:r>
              <w:rPr>
                <w:rFonts w:eastAsiaTheme="minorEastAsia" w:hAnsiTheme="minorEastAsia"/>
                <w:sz w:val="24"/>
                <w:szCs w:val="24"/>
              </w:rPr>
              <w:t>2</w:t>
            </w:r>
            <w:r w:rsidRPr="00DF03C1">
              <w:rPr>
                <w:rFonts w:eastAsiaTheme="minorEastAsia" w:hAnsiTheme="minorEastAsia" w:hint="eastAsia"/>
                <w:sz w:val="24"/>
                <w:szCs w:val="24"/>
              </w:rPr>
              <w:t>02</w:t>
            </w:r>
            <w:r w:rsidR="00905E97">
              <w:rPr>
                <w:rFonts w:eastAsiaTheme="minorEastAsia" w:hAnsiTheme="minorEastAsia"/>
                <w:sz w:val="24"/>
                <w:szCs w:val="24"/>
              </w:rPr>
              <w:t>2</w:t>
            </w:r>
            <w:r w:rsidRPr="00DF03C1">
              <w:rPr>
                <w:rFonts w:eastAsiaTheme="minorEastAsia" w:hAnsiTheme="minorEastAsia" w:hint="eastAsia"/>
                <w:sz w:val="24"/>
                <w:szCs w:val="24"/>
              </w:rPr>
              <w:t>年</w:t>
            </w:r>
            <w:r w:rsidR="004245D3">
              <w:rPr>
                <w:rFonts w:eastAsiaTheme="minorEastAsia" w:hAnsiTheme="minorEastAsia"/>
                <w:sz w:val="24"/>
                <w:szCs w:val="24"/>
              </w:rPr>
              <w:t>7</w:t>
            </w:r>
            <w:r w:rsidRPr="00DF03C1">
              <w:rPr>
                <w:rFonts w:eastAsiaTheme="minorEastAsia" w:hAnsiTheme="minorEastAsia" w:hint="eastAsia"/>
                <w:sz w:val="24"/>
                <w:szCs w:val="24"/>
              </w:rPr>
              <w:t>月至</w:t>
            </w:r>
            <w:r w:rsidRPr="00DF03C1">
              <w:rPr>
                <w:rFonts w:eastAsiaTheme="minorEastAsia" w:hAnsiTheme="minorEastAsia" w:hint="eastAsia"/>
                <w:sz w:val="24"/>
                <w:szCs w:val="24"/>
              </w:rPr>
              <w:t>202</w:t>
            </w:r>
            <w:r>
              <w:rPr>
                <w:rFonts w:eastAsiaTheme="minorEastAsia" w:hAnsiTheme="minorEastAsia"/>
                <w:sz w:val="24"/>
                <w:szCs w:val="24"/>
              </w:rPr>
              <w:t>2</w:t>
            </w:r>
            <w:r w:rsidRPr="00DF03C1">
              <w:rPr>
                <w:rFonts w:eastAsiaTheme="minorEastAsia" w:hAnsiTheme="minorEastAsia" w:hint="eastAsia"/>
                <w:sz w:val="24"/>
                <w:szCs w:val="24"/>
              </w:rPr>
              <w:t>年</w:t>
            </w:r>
            <w:r w:rsidR="004245D3">
              <w:rPr>
                <w:rFonts w:eastAsiaTheme="minorEastAsia" w:hAnsiTheme="minorEastAsia"/>
                <w:sz w:val="24"/>
                <w:szCs w:val="24"/>
              </w:rPr>
              <w:t>12</w:t>
            </w:r>
            <w:r w:rsidRPr="00DF03C1">
              <w:rPr>
                <w:rFonts w:eastAsiaTheme="minorEastAsia" w:hAnsiTheme="minorEastAsia" w:hint="eastAsia"/>
                <w:sz w:val="24"/>
                <w:szCs w:val="24"/>
              </w:rPr>
              <w:t>月目标完成情况：均完成；</w:t>
            </w:r>
          </w:p>
          <w:p w14:paraId="64F3AF33" w14:textId="63855FE2" w:rsidR="00F379FF" w:rsidRPr="00B05BBE" w:rsidRDefault="00DF03C1" w:rsidP="00DF03C1">
            <w:pPr>
              <w:spacing w:line="360" w:lineRule="auto"/>
              <w:ind w:firstLineChars="200" w:firstLine="480"/>
              <w:rPr>
                <w:rFonts w:asciiTheme="minorEastAsia" w:eastAsiaTheme="minorEastAsia" w:hAnsiTheme="minorEastAsia"/>
                <w:sz w:val="24"/>
                <w:szCs w:val="24"/>
              </w:rPr>
            </w:pPr>
            <w:r w:rsidRPr="00DF03C1">
              <w:rPr>
                <w:rFonts w:eastAsiaTheme="minorEastAsia" w:hAnsiTheme="minorEastAsia" w:hint="eastAsia"/>
                <w:sz w:val="24"/>
                <w:szCs w:val="24"/>
              </w:rPr>
              <w:t>公司的</w:t>
            </w:r>
            <w:r w:rsidR="005D501C">
              <w:rPr>
                <w:rFonts w:eastAsiaTheme="minorEastAsia" w:hAnsiTheme="minorEastAsia" w:hint="eastAsia"/>
                <w:sz w:val="24"/>
                <w:szCs w:val="24"/>
              </w:rPr>
              <w:t>管理</w:t>
            </w:r>
            <w:r w:rsidRPr="00DF03C1">
              <w:rPr>
                <w:rFonts w:eastAsiaTheme="minorEastAsia" w:hAnsiTheme="minorEastAsia" w:hint="eastAsia"/>
                <w:sz w:val="24"/>
                <w:szCs w:val="24"/>
              </w:rPr>
              <w:t>目标已分解到相关职能部门，规定了计算方法及统计周期，符合要求。</w:t>
            </w:r>
          </w:p>
        </w:tc>
        <w:tc>
          <w:tcPr>
            <w:tcW w:w="1585" w:type="dxa"/>
          </w:tcPr>
          <w:p w14:paraId="73951629" w14:textId="77777777" w:rsidR="00F379FF" w:rsidRPr="00B05BBE" w:rsidRDefault="00F379FF" w:rsidP="00F379FF">
            <w:pPr>
              <w:spacing w:line="360" w:lineRule="auto"/>
              <w:rPr>
                <w:rFonts w:eastAsiaTheme="minorEastAsia"/>
                <w:sz w:val="24"/>
                <w:szCs w:val="24"/>
              </w:rPr>
            </w:pPr>
            <w:r w:rsidRPr="00B05BBE">
              <w:rPr>
                <w:rFonts w:eastAsiaTheme="minorEastAsia"/>
                <w:sz w:val="24"/>
                <w:szCs w:val="24"/>
              </w:rPr>
              <w:t>符合</w:t>
            </w:r>
          </w:p>
        </w:tc>
      </w:tr>
      <w:tr w:rsidR="00435579" w:rsidRPr="00B05BBE" w14:paraId="1F47DD90" w14:textId="77777777">
        <w:trPr>
          <w:trHeight w:val="1119"/>
        </w:trPr>
        <w:tc>
          <w:tcPr>
            <w:tcW w:w="1809" w:type="dxa"/>
            <w:vAlign w:val="center"/>
          </w:tcPr>
          <w:p w14:paraId="18C50B00" w14:textId="77777777" w:rsidR="00435579" w:rsidRPr="00435579" w:rsidRDefault="00435579" w:rsidP="00CD2A89">
            <w:pPr>
              <w:spacing w:line="360" w:lineRule="auto"/>
              <w:rPr>
                <w:rFonts w:asciiTheme="minorEastAsia" w:eastAsiaTheme="minorEastAsia" w:hAnsiTheme="minorEastAsia"/>
                <w:sz w:val="24"/>
                <w:szCs w:val="24"/>
              </w:rPr>
            </w:pPr>
            <w:r w:rsidRPr="00435579">
              <w:rPr>
                <w:rFonts w:asciiTheme="minorEastAsia" w:eastAsiaTheme="minorEastAsia" w:hAnsiTheme="minorEastAsia" w:hint="eastAsia"/>
                <w:sz w:val="24"/>
                <w:szCs w:val="24"/>
              </w:rPr>
              <w:t>资源</w:t>
            </w:r>
          </w:p>
        </w:tc>
        <w:tc>
          <w:tcPr>
            <w:tcW w:w="1311" w:type="dxa"/>
            <w:vAlign w:val="center"/>
          </w:tcPr>
          <w:p w14:paraId="5A43CB0D" w14:textId="349758D3" w:rsidR="00435579" w:rsidRPr="00435579" w:rsidRDefault="005D501C" w:rsidP="00CD2A8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EO</w:t>
            </w:r>
            <w:r w:rsidR="00435579" w:rsidRPr="00435579">
              <w:rPr>
                <w:rFonts w:asciiTheme="minorEastAsia" w:eastAsiaTheme="minorEastAsia" w:hAnsiTheme="minorEastAsia" w:hint="eastAsia"/>
                <w:sz w:val="24"/>
                <w:szCs w:val="24"/>
              </w:rPr>
              <w:t xml:space="preserve">7.1 </w:t>
            </w:r>
          </w:p>
          <w:p w14:paraId="75D19992" w14:textId="77777777" w:rsidR="00435579" w:rsidRPr="00435579" w:rsidRDefault="00435579" w:rsidP="00CD2A89">
            <w:pPr>
              <w:spacing w:line="360" w:lineRule="auto"/>
              <w:rPr>
                <w:rFonts w:asciiTheme="minorEastAsia" w:eastAsiaTheme="minorEastAsia" w:hAnsiTheme="minorEastAsia"/>
                <w:sz w:val="24"/>
                <w:szCs w:val="24"/>
              </w:rPr>
            </w:pPr>
          </w:p>
        </w:tc>
        <w:tc>
          <w:tcPr>
            <w:tcW w:w="10004" w:type="dxa"/>
            <w:vAlign w:val="center"/>
          </w:tcPr>
          <w:p w14:paraId="3A8EBE16" w14:textId="34CA48D2" w:rsidR="00F02BB8" w:rsidRPr="00435579" w:rsidRDefault="004245D3" w:rsidP="00F02BB8">
            <w:pPr>
              <w:spacing w:line="360" w:lineRule="auto"/>
              <w:ind w:firstLineChars="200" w:firstLine="480"/>
              <w:rPr>
                <w:rFonts w:eastAsiaTheme="minorEastAsia" w:hAnsiTheme="minorEastAsia"/>
                <w:sz w:val="24"/>
                <w:szCs w:val="24"/>
              </w:rPr>
            </w:pPr>
            <w:r w:rsidRPr="004245D3">
              <w:rPr>
                <w:rFonts w:eastAsiaTheme="minorEastAsia" w:hAnsiTheme="minorEastAsia" w:hint="eastAsia"/>
                <w:sz w:val="24"/>
                <w:szCs w:val="24"/>
              </w:rPr>
              <w:t>公司投资</w:t>
            </w:r>
            <w:r w:rsidRPr="004245D3">
              <w:rPr>
                <w:rFonts w:eastAsiaTheme="minorEastAsia" w:hAnsiTheme="minorEastAsia" w:hint="eastAsia"/>
                <w:sz w:val="24"/>
                <w:szCs w:val="24"/>
              </w:rPr>
              <w:t>30430</w:t>
            </w:r>
            <w:r w:rsidRPr="004245D3">
              <w:rPr>
                <w:rFonts w:eastAsiaTheme="minorEastAsia" w:hAnsiTheme="minorEastAsia" w:hint="eastAsia"/>
                <w:sz w:val="24"/>
                <w:szCs w:val="24"/>
              </w:rPr>
              <w:t>万元，注册资金</w:t>
            </w:r>
            <w:r w:rsidRPr="004245D3">
              <w:rPr>
                <w:rFonts w:eastAsiaTheme="minorEastAsia" w:hAnsiTheme="minorEastAsia" w:hint="eastAsia"/>
                <w:sz w:val="24"/>
                <w:szCs w:val="24"/>
              </w:rPr>
              <w:t>10003</w:t>
            </w:r>
            <w:r w:rsidRPr="004245D3">
              <w:rPr>
                <w:rFonts w:eastAsiaTheme="minorEastAsia" w:hAnsiTheme="minorEastAsia" w:hint="eastAsia"/>
                <w:sz w:val="24"/>
                <w:szCs w:val="24"/>
              </w:rPr>
              <w:t>万元，占地面积</w:t>
            </w:r>
            <w:r w:rsidRPr="004245D3">
              <w:rPr>
                <w:rFonts w:eastAsiaTheme="minorEastAsia" w:hAnsiTheme="minorEastAsia" w:hint="eastAsia"/>
                <w:sz w:val="24"/>
                <w:szCs w:val="24"/>
              </w:rPr>
              <w:t>110</w:t>
            </w:r>
            <w:r w:rsidRPr="004245D3">
              <w:rPr>
                <w:rFonts w:eastAsiaTheme="minorEastAsia" w:hAnsiTheme="minorEastAsia" w:hint="eastAsia"/>
                <w:sz w:val="24"/>
                <w:szCs w:val="24"/>
              </w:rPr>
              <w:t>亩，主要生产</w:t>
            </w:r>
            <w:r w:rsidRPr="004245D3">
              <w:rPr>
                <w:rFonts w:eastAsiaTheme="minorEastAsia" w:hAnsiTheme="minorEastAsia" w:hint="eastAsia"/>
                <w:sz w:val="24"/>
                <w:szCs w:val="24"/>
              </w:rPr>
              <w:t>PVC</w:t>
            </w:r>
            <w:r w:rsidRPr="004245D3">
              <w:rPr>
                <w:rFonts w:eastAsiaTheme="minorEastAsia" w:hAnsiTheme="minorEastAsia" w:hint="eastAsia"/>
                <w:sz w:val="24"/>
                <w:szCs w:val="24"/>
              </w:rPr>
              <w:t>管、</w:t>
            </w:r>
            <w:r w:rsidRPr="004245D3">
              <w:rPr>
                <w:rFonts w:eastAsiaTheme="minorEastAsia" w:hAnsiTheme="minorEastAsia" w:hint="eastAsia"/>
                <w:sz w:val="24"/>
                <w:szCs w:val="24"/>
              </w:rPr>
              <w:t>PE</w:t>
            </w:r>
            <w:r w:rsidRPr="004245D3">
              <w:rPr>
                <w:rFonts w:eastAsiaTheme="minorEastAsia" w:hAnsiTheme="minorEastAsia" w:hint="eastAsia"/>
                <w:sz w:val="24"/>
                <w:szCs w:val="24"/>
              </w:rPr>
              <w:t>管、玻璃管、铝合金等产品；</w:t>
            </w:r>
            <w:r w:rsidRPr="004245D3">
              <w:rPr>
                <w:rFonts w:eastAsiaTheme="minorEastAsia" w:hAnsiTheme="minorEastAsia" w:hint="eastAsia"/>
                <w:sz w:val="24"/>
                <w:szCs w:val="24"/>
              </w:rPr>
              <w:t xml:space="preserve"> </w:t>
            </w:r>
            <w:r w:rsidR="00F02BB8" w:rsidRPr="00435579">
              <w:rPr>
                <w:rFonts w:eastAsiaTheme="minorEastAsia" w:hAnsiTheme="minorEastAsia" w:hint="eastAsia"/>
                <w:sz w:val="24"/>
                <w:szCs w:val="24"/>
              </w:rPr>
              <w:t>办公及生产设备满足工作需要。公司确定所生产销售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w:t>
            </w:r>
            <w:r w:rsidR="00F02BB8" w:rsidRPr="00435579">
              <w:rPr>
                <w:rFonts w:eastAsiaTheme="minorEastAsia" w:hAnsiTheme="minorEastAsia" w:hint="eastAsia"/>
                <w:sz w:val="24"/>
                <w:szCs w:val="24"/>
              </w:rPr>
              <w:lastRenderedPageBreak/>
              <w:t>活动。</w:t>
            </w:r>
          </w:p>
          <w:p w14:paraId="33305B1A" w14:textId="316524DB" w:rsidR="00F02BB8" w:rsidRPr="00F02BB8" w:rsidRDefault="004245D3" w:rsidP="00F02BB8">
            <w:pPr>
              <w:spacing w:line="360" w:lineRule="auto"/>
              <w:ind w:firstLineChars="200" w:firstLine="480"/>
              <w:rPr>
                <w:rFonts w:eastAsiaTheme="minorEastAsia" w:hAnsiTheme="minorEastAsia"/>
                <w:sz w:val="24"/>
                <w:szCs w:val="24"/>
              </w:rPr>
            </w:pPr>
            <w:r w:rsidRPr="004245D3">
              <w:rPr>
                <w:rFonts w:eastAsiaTheme="minorEastAsia" w:hAnsiTheme="minorEastAsia" w:hint="eastAsia"/>
                <w:sz w:val="24"/>
                <w:szCs w:val="24"/>
              </w:rPr>
              <w:t>公司主要设备包括：挤压机、牵引机、节能铝棒炉、节能模具炉、全自动冷床线、时效炉、立式喷涂线、全自动喷枪、开齿机、复合机、滚压机、切桥机、贴膜机、包装机；行车、叉车、储气罐、电梯等特种设备；带表卡尺、万能角度尺、韦氏硬度计、涡流侧厚仪、数字温度计、漆模冲击器、色差仪、壁厚千分尺、钢卷尺等监测测量设备</w:t>
            </w:r>
            <w:r w:rsidR="00F02BB8" w:rsidRPr="00F02BB8">
              <w:rPr>
                <w:rFonts w:eastAsiaTheme="minorEastAsia" w:hAnsiTheme="minorEastAsia" w:hint="eastAsia"/>
                <w:sz w:val="24"/>
                <w:szCs w:val="24"/>
              </w:rPr>
              <w:t>。</w:t>
            </w:r>
          </w:p>
          <w:p w14:paraId="1F51EB28" w14:textId="2FC7BFA6" w:rsidR="00435579" w:rsidRPr="00435579" w:rsidRDefault="00F02BB8" w:rsidP="00F02BB8">
            <w:pPr>
              <w:spacing w:line="360" w:lineRule="auto"/>
              <w:ind w:firstLineChars="200" w:firstLine="480"/>
              <w:rPr>
                <w:rFonts w:eastAsiaTheme="minorEastAsia" w:hAnsiTheme="minorEastAsia"/>
                <w:sz w:val="24"/>
                <w:szCs w:val="24"/>
              </w:rPr>
            </w:pPr>
            <w:r w:rsidRPr="00F02BB8">
              <w:rPr>
                <w:rFonts w:eastAsiaTheme="minorEastAsia" w:hAnsiTheme="minorEastAsia" w:hint="eastAsia"/>
                <w:sz w:val="24"/>
                <w:szCs w:val="24"/>
              </w:rPr>
              <w:t>目前企业所提供的内外部资源基本能满足管理体系运行的需要。</w:t>
            </w:r>
          </w:p>
        </w:tc>
        <w:tc>
          <w:tcPr>
            <w:tcW w:w="1585" w:type="dxa"/>
          </w:tcPr>
          <w:p w14:paraId="24B71907" w14:textId="77777777" w:rsidR="00435579" w:rsidRPr="00B05BBE" w:rsidRDefault="00435579" w:rsidP="00F379FF">
            <w:pPr>
              <w:spacing w:line="360" w:lineRule="auto"/>
              <w:rPr>
                <w:rFonts w:eastAsiaTheme="minorEastAsia"/>
                <w:sz w:val="24"/>
                <w:szCs w:val="24"/>
              </w:rPr>
            </w:pPr>
          </w:p>
        </w:tc>
      </w:tr>
      <w:tr w:rsidR="00435579" w:rsidRPr="00B05BBE" w14:paraId="390F4986" w14:textId="77777777">
        <w:trPr>
          <w:trHeight w:val="1119"/>
        </w:trPr>
        <w:tc>
          <w:tcPr>
            <w:tcW w:w="1809" w:type="dxa"/>
            <w:vAlign w:val="center"/>
          </w:tcPr>
          <w:p w14:paraId="2ADE1BD5" w14:textId="1D70EA4D" w:rsidR="00435579" w:rsidRDefault="005D501C" w:rsidP="00CD2A8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交流/</w:t>
            </w:r>
            <w:r w:rsidR="00435579" w:rsidRPr="00435579">
              <w:rPr>
                <w:rFonts w:asciiTheme="minorEastAsia" w:eastAsiaTheme="minorEastAsia" w:hAnsiTheme="minorEastAsia" w:hint="eastAsia"/>
                <w:sz w:val="24"/>
                <w:szCs w:val="24"/>
              </w:rPr>
              <w:t>沟通、</w:t>
            </w:r>
          </w:p>
          <w:p w14:paraId="6675FF30" w14:textId="11883047" w:rsidR="005D501C" w:rsidRDefault="005D501C" w:rsidP="00CD2A8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员工代表</w:t>
            </w:r>
          </w:p>
          <w:p w14:paraId="230BA3BF" w14:textId="25DE9139" w:rsidR="005D501C" w:rsidRPr="00435579" w:rsidRDefault="005D501C" w:rsidP="00CD2A89">
            <w:pPr>
              <w:spacing w:line="360" w:lineRule="auto"/>
              <w:rPr>
                <w:rFonts w:asciiTheme="minorEastAsia" w:eastAsiaTheme="minorEastAsia" w:hAnsiTheme="minorEastAsia" w:hint="eastAsia"/>
                <w:sz w:val="24"/>
                <w:szCs w:val="24"/>
              </w:rPr>
            </w:pPr>
          </w:p>
        </w:tc>
        <w:tc>
          <w:tcPr>
            <w:tcW w:w="1311" w:type="dxa"/>
            <w:vAlign w:val="center"/>
          </w:tcPr>
          <w:p w14:paraId="4867ADDF" w14:textId="77777777" w:rsidR="005D501C" w:rsidRDefault="005D501C" w:rsidP="00CD2A8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EO</w:t>
            </w:r>
            <w:r w:rsidR="00435579" w:rsidRPr="00435579">
              <w:rPr>
                <w:rFonts w:asciiTheme="minorEastAsia" w:eastAsiaTheme="minorEastAsia" w:hAnsiTheme="minorEastAsia" w:hint="eastAsia"/>
                <w:sz w:val="24"/>
                <w:szCs w:val="24"/>
              </w:rPr>
              <w:t>7.4</w:t>
            </w:r>
          </w:p>
          <w:p w14:paraId="1095A657" w14:textId="55856C73" w:rsidR="00435579" w:rsidRPr="00435579" w:rsidRDefault="005D501C" w:rsidP="00CD2A8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w:t>
            </w:r>
            <w:r>
              <w:rPr>
                <w:rFonts w:asciiTheme="minorEastAsia" w:eastAsiaTheme="minorEastAsia" w:hAnsiTheme="minorEastAsia"/>
                <w:sz w:val="24"/>
                <w:szCs w:val="24"/>
              </w:rPr>
              <w:t>5</w:t>
            </w:r>
            <w:r>
              <w:rPr>
                <w:rFonts w:asciiTheme="minorEastAsia" w:eastAsiaTheme="minorEastAsia" w:hAnsiTheme="minorEastAsia" w:hint="eastAsia"/>
                <w:sz w:val="24"/>
                <w:szCs w:val="24"/>
              </w:rPr>
              <w:t>.</w:t>
            </w:r>
            <w:r>
              <w:rPr>
                <w:rFonts w:asciiTheme="minorEastAsia" w:eastAsiaTheme="minorEastAsia" w:hAnsiTheme="minorEastAsia"/>
                <w:sz w:val="24"/>
                <w:szCs w:val="24"/>
              </w:rPr>
              <w:t>4</w:t>
            </w:r>
            <w:r w:rsidR="00435579" w:rsidRPr="00435579">
              <w:rPr>
                <w:rFonts w:asciiTheme="minorEastAsia" w:eastAsiaTheme="minorEastAsia" w:hAnsiTheme="minorEastAsia" w:hint="eastAsia"/>
                <w:sz w:val="24"/>
                <w:szCs w:val="24"/>
              </w:rPr>
              <w:t xml:space="preserve">  </w:t>
            </w:r>
          </w:p>
        </w:tc>
        <w:tc>
          <w:tcPr>
            <w:tcW w:w="10004" w:type="dxa"/>
            <w:vAlign w:val="center"/>
          </w:tcPr>
          <w:p w14:paraId="4BD7C6C5" w14:textId="77777777" w:rsidR="00F02BB8" w:rsidRPr="00F02BB8" w:rsidRDefault="00F02BB8" w:rsidP="00F02BB8">
            <w:pPr>
              <w:spacing w:line="360" w:lineRule="auto"/>
              <w:ind w:firstLineChars="200" w:firstLine="480"/>
              <w:rPr>
                <w:rFonts w:eastAsiaTheme="minorEastAsia" w:hAnsiTheme="minorEastAsia"/>
                <w:sz w:val="24"/>
                <w:szCs w:val="24"/>
              </w:rPr>
            </w:pPr>
            <w:r w:rsidRPr="00F02BB8">
              <w:rPr>
                <w:rFonts w:eastAsiaTheme="minorEastAsia" w:hAnsiTheme="minorEastAsia" w:hint="eastAsia"/>
                <w:sz w:val="24"/>
                <w:szCs w:val="24"/>
              </w:rPr>
              <w:t>企业主要通过以下措施实施内部、外部的信息交流和信息沟通：</w:t>
            </w:r>
          </w:p>
          <w:p w14:paraId="2FF13F2C" w14:textId="77777777" w:rsidR="00F02BB8" w:rsidRPr="00F02BB8" w:rsidRDefault="00F02BB8" w:rsidP="00F02BB8">
            <w:pPr>
              <w:spacing w:line="360" w:lineRule="auto"/>
              <w:ind w:firstLineChars="200" w:firstLine="480"/>
              <w:rPr>
                <w:rFonts w:eastAsiaTheme="minorEastAsia" w:hAnsiTheme="minorEastAsia"/>
                <w:sz w:val="24"/>
                <w:szCs w:val="24"/>
              </w:rPr>
            </w:pPr>
            <w:r w:rsidRPr="00F02BB8">
              <w:rPr>
                <w:rFonts w:eastAsiaTheme="minorEastAsia" w:hAnsiTheme="minorEastAsia" w:hint="eastAsia"/>
                <w:sz w:val="24"/>
                <w:szCs w:val="24"/>
              </w:rPr>
              <w:t>1</w:t>
            </w:r>
            <w:r w:rsidRPr="00F02BB8">
              <w:rPr>
                <w:rFonts w:eastAsiaTheme="minorEastAsia" w:hAnsiTheme="minorEastAsia" w:hint="eastAsia"/>
                <w:sz w:val="24"/>
                <w:szCs w:val="24"/>
              </w:rPr>
              <w:t>）内部沟通：</w:t>
            </w:r>
            <w:r w:rsidRPr="00F02BB8">
              <w:rPr>
                <w:rFonts w:eastAsiaTheme="minorEastAsia" w:hAnsiTheme="minorEastAsia" w:hint="eastAsia"/>
                <w:sz w:val="24"/>
                <w:szCs w:val="24"/>
              </w:rPr>
              <w:t>a)</w:t>
            </w:r>
            <w:r w:rsidRPr="00F02BB8">
              <w:rPr>
                <w:rFonts w:eastAsiaTheme="minorEastAsia" w:hAnsiTheme="minorEastAsia" w:hint="eastAsia"/>
                <w:sz w:val="24"/>
                <w:szCs w:val="24"/>
              </w:rPr>
              <w:t>通过各种列会传达、通报质量管理情况（如工作例会、经营会议等</w:t>
            </w:r>
            <w:r w:rsidRPr="00F02BB8">
              <w:rPr>
                <w:rFonts w:eastAsiaTheme="minorEastAsia" w:hAnsiTheme="minorEastAsia" w:hint="eastAsia"/>
                <w:sz w:val="24"/>
                <w:szCs w:val="24"/>
              </w:rPr>
              <w:t>)</w:t>
            </w:r>
            <w:r w:rsidRPr="00F02BB8">
              <w:rPr>
                <w:rFonts w:eastAsiaTheme="minorEastAsia" w:hAnsiTheme="minorEastAsia" w:hint="eastAsia"/>
                <w:sz w:val="24"/>
                <w:szCs w:val="24"/>
              </w:rPr>
              <w:t>；</w:t>
            </w:r>
            <w:r w:rsidRPr="00F02BB8">
              <w:rPr>
                <w:rFonts w:eastAsiaTheme="minorEastAsia" w:hAnsiTheme="minorEastAsia" w:hint="eastAsia"/>
                <w:sz w:val="24"/>
                <w:szCs w:val="24"/>
              </w:rPr>
              <w:t>b)</w:t>
            </w:r>
            <w:r w:rsidRPr="00F02BB8">
              <w:rPr>
                <w:rFonts w:eastAsiaTheme="minorEastAsia" w:hAnsiTheme="minorEastAsia" w:hint="eastAsia"/>
                <w:sz w:val="24"/>
                <w:szCs w:val="24"/>
              </w:rPr>
              <w:t>各部门内部会议等；</w:t>
            </w:r>
            <w:r w:rsidRPr="00F02BB8">
              <w:rPr>
                <w:rFonts w:eastAsiaTheme="minorEastAsia" w:hAnsiTheme="minorEastAsia" w:hint="eastAsia"/>
                <w:sz w:val="24"/>
                <w:szCs w:val="24"/>
              </w:rPr>
              <w:t>c)</w:t>
            </w:r>
            <w:r w:rsidRPr="00F02BB8">
              <w:rPr>
                <w:rFonts w:eastAsiaTheme="minorEastAsia" w:hAnsiTheme="minorEastAsia" w:hint="eastAsia"/>
                <w:sz w:val="24"/>
                <w:szCs w:val="24"/>
              </w:rPr>
              <w:t>内部文件的学习和传递；</w:t>
            </w:r>
            <w:r w:rsidRPr="00F02BB8">
              <w:rPr>
                <w:rFonts w:eastAsiaTheme="minorEastAsia" w:hAnsiTheme="minorEastAsia" w:hint="eastAsia"/>
                <w:sz w:val="24"/>
                <w:szCs w:val="24"/>
              </w:rPr>
              <w:t>d)</w:t>
            </w:r>
            <w:r w:rsidRPr="00F02BB8">
              <w:rPr>
                <w:rFonts w:eastAsiaTheme="minorEastAsia" w:hAnsiTheme="minorEastAsia" w:hint="eastAsia"/>
                <w:sz w:val="24"/>
                <w:szCs w:val="24"/>
              </w:rPr>
              <w:t>公司宣传栏等方式。</w:t>
            </w:r>
          </w:p>
          <w:p w14:paraId="55113906" w14:textId="77777777" w:rsidR="00F02BB8" w:rsidRPr="00F02BB8" w:rsidRDefault="00F02BB8" w:rsidP="00F02BB8">
            <w:pPr>
              <w:spacing w:line="360" w:lineRule="auto"/>
              <w:ind w:firstLineChars="200" w:firstLine="480"/>
              <w:rPr>
                <w:rFonts w:eastAsiaTheme="minorEastAsia" w:hAnsiTheme="minorEastAsia"/>
                <w:sz w:val="24"/>
                <w:szCs w:val="24"/>
              </w:rPr>
            </w:pPr>
            <w:r w:rsidRPr="00F02BB8">
              <w:rPr>
                <w:rFonts w:eastAsiaTheme="minorEastAsia" w:hAnsiTheme="minorEastAsia" w:hint="eastAsia"/>
                <w:sz w:val="24"/>
                <w:szCs w:val="24"/>
              </w:rPr>
              <w:t>2</w:t>
            </w:r>
            <w:r w:rsidRPr="00F02BB8">
              <w:rPr>
                <w:rFonts w:eastAsiaTheme="minorEastAsia" w:hAnsiTheme="minorEastAsia" w:hint="eastAsia"/>
                <w:sz w:val="24"/>
                <w:szCs w:val="24"/>
              </w:rPr>
              <w:t>）外部沟通：</w:t>
            </w:r>
            <w:r w:rsidRPr="00F02BB8">
              <w:rPr>
                <w:rFonts w:eastAsiaTheme="minorEastAsia" w:hAnsiTheme="minorEastAsia" w:hint="eastAsia"/>
                <w:sz w:val="24"/>
                <w:szCs w:val="24"/>
              </w:rPr>
              <w:t>a)</w:t>
            </w:r>
            <w:r w:rsidRPr="00F02BB8">
              <w:rPr>
                <w:rFonts w:eastAsiaTheme="minorEastAsia" w:hAnsiTheme="minorEastAsia" w:hint="eastAsia"/>
                <w:sz w:val="24"/>
                <w:szCs w:val="24"/>
              </w:rPr>
              <w:t>与供方沟通采购产品信息，产品质量和交货信息等；</w:t>
            </w:r>
            <w:r w:rsidRPr="00F02BB8">
              <w:rPr>
                <w:rFonts w:eastAsiaTheme="minorEastAsia" w:hAnsiTheme="minorEastAsia" w:hint="eastAsia"/>
                <w:sz w:val="24"/>
                <w:szCs w:val="24"/>
              </w:rPr>
              <w:t>b)</w:t>
            </w:r>
            <w:r w:rsidRPr="00F02BB8">
              <w:rPr>
                <w:rFonts w:eastAsiaTheme="minorEastAsia" w:hAnsiTheme="minorEastAsia" w:hint="eastAsia"/>
                <w:sz w:val="24"/>
                <w:szCs w:val="24"/>
              </w:rPr>
              <w:t>与顾客沟通新产品设计开发信息、产品质量、交付情况和服务方面等；</w:t>
            </w:r>
            <w:r w:rsidRPr="00F02BB8">
              <w:rPr>
                <w:rFonts w:eastAsiaTheme="minorEastAsia" w:hAnsiTheme="minorEastAsia" w:hint="eastAsia"/>
                <w:sz w:val="24"/>
                <w:szCs w:val="24"/>
              </w:rPr>
              <w:t>c)</w:t>
            </w:r>
            <w:r w:rsidRPr="00F02BB8">
              <w:rPr>
                <w:rFonts w:eastAsiaTheme="minorEastAsia" w:hAnsiTheme="minorEastAsia" w:hint="eastAsia"/>
                <w:sz w:val="24"/>
                <w:szCs w:val="24"/>
              </w:rPr>
              <w:t>与当地政府主管部门进行交流沟通。</w:t>
            </w:r>
          </w:p>
          <w:p w14:paraId="10C5844F" w14:textId="77777777" w:rsidR="00F02BB8" w:rsidRPr="00F02BB8" w:rsidRDefault="00F02BB8" w:rsidP="00F02BB8">
            <w:pPr>
              <w:spacing w:line="360" w:lineRule="auto"/>
              <w:ind w:firstLineChars="200" w:firstLine="480"/>
              <w:rPr>
                <w:rFonts w:eastAsiaTheme="minorEastAsia" w:hAnsiTheme="minorEastAsia"/>
                <w:sz w:val="24"/>
                <w:szCs w:val="24"/>
              </w:rPr>
            </w:pPr>
            <w:r w:rsidRPr="00F02BB8">
              <w:rPr>
                <w:rFonts w:eastAsiaTheme="minorEastAsia" w:hAnsiTheme="minorEastAsia" w:hint="eastAsia"/>
                <w:sz w:val="24"/>
                <w:szCs w:val="24"/>
              </w:rPr>
              <w:t>内外部信息交流</w:t>
            </w:r>
            <w:r w:rsidRPr="00F02BB8">
              <w:rPr>
                <w:rFonts w:eastAsiaTheme="minorEastAsia" w:hAnsiTheme="minorEastAsia" w:hint="eastAsia"/>
                <w:sz w:val="24"/>
                <w:szCs w:val="24"/>
              </w:rPr>
              <w:t>/</w:t>
            </w:r>
            <w:r w:rsidRPr="00F02BB8">
              <w:rPr>
                <w:rFonts w:eastAsiaTheme="minorEastAsia" w:hAnsiTheme="minorEastAsia" w:hint="eastAsia"/>
                <w:sz w:val="24"/>
                <w:szCs w:val="24"/>
              </w:rPr>
              <w:t>沟通方式可行、有效。</w:t>
            </w:r>
          </w:p>
          <w:p w14:paraId="5028E0AC" w14:textId="77777777" w:rsidR="00435579" w:rsidRDefault="00F02BB8" w:rsidP="00F02BB8">
            <w:pPr>
              <w:spacing w:line="360" w:lineRule="auto"/>
              <w:ind w:firstLineChars="200" w:firstLine="480"/>
              <w:rPr>
                <w:rFonts w:eastAsiaTheme="minorEastAsia" w:hAnsiTheme="minorEastAsia"/>
                <w:sz w:val="24"/>
                <w:szCs w:val="24"/>
              </w:rPr>
            </w:pPr>
            <w:r w:rsidRPr="00435579">
              <w:rPr>
                <w:rFonts w:eastAsiaTheme="minorEastAsia" w:hAnsiTheme="minorEastAsia" w:hint="eastAsia"/>
                <w:sz w:val="24"/>
                <w:szCs w:val="24"/>
              </w:rPr>
              <w:t>目前公司内外信息交流渠道顺畅、交流信息广泛。</w:t>
            </w:r>
            <w:r w:rsidRPr="00F02BB8">
              <w:rPr>
                <w:rFonts w:eastAsiaTheme="minorEastAsia" w:hAnsiTheme="minorEastAsia" w:hint="eastAsia"/>
                <w:sz w:val="24"/>
                <w:szCs w:val="24"/>
              </w:rPr>
              <w:t>尚未发生因交流、沟通不畅而导致体系运行受阻现象影响。</w:t>
            </w:r>
          </w:p>
          <w:p w14:paraId="50C9041B" w14:textId="77777777" w:rsidR="005D501C" w:rsidRPr="005D501C" w:rsidRDefault="005D501C" w:rsidP="005D501C">
            <w:pPr>
              <w:spacing w:line="360" w:lineRule="auto"/>
              <w:ind w:firstLineChars="200" w:firstLine="480"/>
              <w:rPr>
                <w:rFonts w:eastAsiaTheme="minorEastAsia" w:hAnsiTheme="minorEastAsia" w:hint="eastAsia"/>
                <w:sz w:val="24"/>
                <w:szCs w:val="24"/>
              </w:rPr>
            </w:pPr>
            <w:r w:rsidRPr="005D501C">
              <w:rPr>
                <w:rFonts w:eastAsiaTheme="minorEastAsia" w:hAnsiTheme="minorEastAsia" w:hint="eastAsia"/>
                <w:sz w:val="24"/>
                <w:szCs w:val="24"/>
              </w:rPr>
              <w:t>相关人员能够适当参与并协商办理公司经营管理及安全事务等工作。</w:t>
            </w:r>
          </w:p>
          <w:p w14:paraId="4AAF6BA1" w14:textId="1565F941" w:rsidR="005D501C" w:rsidRPr="005D501C" w:rsidRDefault="005D501C" w:rsidP="005D501C">
            <w:pPr>
              <w:spacing w:line="360" w:lineRule="auto"/>
              <w:ind w:firstLineChars="200" w:firstLine="480"/>
              <w:rPr>
                <w:rFonts w:eastAsiaTheme="minorEastAsia" w:hAnsiTheme="minorEastAsia" w:hint="eastAsia"/>
                <w:sz w:val="24"/>
                <w:szCs w:val="24"/>
              </w:rPr>
            </w:pPr>
            <w:r w:rsidRPr="005D501C">
              <w:rPr>
                <w:rFonts w:eastAsiaTheme="minorEastAsia" w:hAnsiTheme="minorEastAsia" w:hint="eastAsia"/>
                <w:sz w:val="24"/>
                <w:szCs w:val="24"/>
              </w:rPr>
              <w:t>公司经选举确定职业健康安全事务代表是</w:t>
            </w:r>
            <w:r>
              <w:rPr>
                <w:rFonts w:eastAsiaTheme="minorEastAsia" w:hAnsiTheme="minorEastAsia" w:hint="eastAsia"/>
                <w:sz w:val="24"/>
                <w:szCs w:val="24"/>
              </w:rPr>
              <w:t>夏志锋</w:t>
            </w:r>
            <w:r w:rsidRPr="005D501C">
              <w:rPr>
                <w:rFonts w:eastAsiaTheme="minorEastAsia" w:hAnsiTheme="minorEastAsia" w:hint="eastAsia"/>
                <w:sz w:val="24"/>
                <w:szCs w:val="24"/>
              </w:rPr>
              <w:t>，沟通了解到其清楚自己的职责：负责向管理层反映职工职业健康安全管理方面的要求，对事件的调查、处理，职工劳动防护的改善事宜进行协商交流；参与职业安全健康方针、目标、指标、管理方案的制定工作，提出合理化建</w:t>
            </w:r>
            <w:r w:rsidRPr="005D501C">
              <w:rPr>
                <w:rFonts w:eastAsiaTheme="minorEastAsia" w:hAnsiTheme="minorEastAsia" w:hint="eastAsia"/>
                <w:sz w:val="24"/>
                <w:szCs w:val="24"/>
              </w:rPr>
              <w:lastRenderedPageBreak/>
              <w:t>议。</w:t>
            </w:r>
          </w:p>
          <w:p w14:paraId="46C0E7F0" w14:textId="77777777" w:rsidR="005D501C" w:rsidRPr="005D501C" w:rsidRDefault="005D501C" w:rsidP="005D501C">
            <w:pPr>
              <w:spacing w:line="360" w:lineRule="auto"/>
              <w:ind w:firstLineChars="200" w:firstLine="480"/>
              <w:rPr>
                <w:rFonts w:eastAsiaTheme="minorEastAsia" w:hAnsiTheme="minorEastAsia" w:hint="eastAsia"/>
                <w:sz w:val="24"/>
                <w:szCs w:val="24"/>
              </w:rPr>
            </w:pPr>
            <w:r w:rsidRPr="005D501C">
              <w:rPr>
                <w:rFonts w:eastAsiaTheme="minorEastAsia" w:hAnsiTheme="minorEastAsia" w:hint="eastAsia"/>
                <w:sz w:val="24"/>
                <w:szCs w:val="24"/>
              </w:rPr>
              <w:t>通过员工代表的积极争取，员工的劳保用品得到合理配备并及时发放；定期为职工体检等。</w:t>
            </w:r>
          </w:p>
          <w:p w14:paraId="718EC3F7" w14:textId="77777777" w:rsidR="005D501C" w:rsidRPr="005D501C" w:rsidRDefault="005D501C" w:rsidP="005D501C">
            <w:pPr>
              <w:spacing w:line="360" w:lineRule="auto"/>
              <w:ind w:firstLineChars="200" w:firstLine="480"/>
              <w:rPr>
                <w:rFonts w:eastAsiaTheme="minorEastAsia" w:hAnsiTheme="minorEastAsia" w:hint="eastAsia"/>
                <w:sz w:val="24"/>
                <w:szCs w:val="24"/>
              </w:rPr>
            </w:pPr>
            <w:r w:rsidRPr="005D501C">
              <w:rPr>
                <w:rFonts w:eastAsiaTheme="minorEastAsia" w:hAnsiTheme="minorEastAsia" w:hint="eastAsia"/>
                <w:sz w:val="24"/>
                <w:szCs w:val="24"/>
              </w:rPr>
              <w:t>由于公司福利待遇正常发放，员工无抱怨，目前信息交流机制畅通。</w:t>
            </w:r>
          </w:p>
          <w:p w14:paraId="0DC17758" w14:textId="0D00DC82" w:rsidR="005D501C" w:rsidRPr="00435579" w:rsidRDefault="005D501C" w:rsidP="005D501C">
            <w:pPr>
              <w:spacing w:line="360" w:lineRule="auto"/>
              <w:ind w:firstLineChars="200" w:firstLine="480"/>
              <w:rPr>
                <w:rFonts w:eastAsiaTheme="minorEastAsia" w:hAnsiTheme="minorEastAsia" w:hint="eastAsia"/>
                <w:sz w:val="24"/>
                <w:szCs w:val="24"/>
              </w:rPr>
            </w:pPr>
            <w:r w:rsidRPr="005D501C">
              <w:rPr>
                <w:rFonts w:eastAsiaTheme="minorEastAsia" w:hAnsiTheme="minorEastAsia" w:hint="eastAsia"/>
                <w:sz w:val="24"/>
                <w:szCs w:val="24"/>
              </w:rPr>
              <w:t>现有的沟通渠道和方法能满足要求。</w:t>
            </w:r>
          </w:p>
        </w:tc>
        <w:tc>
          <w:tcPr>
            <w:tcW w:w="1585" w:type="dxa"/>
          </w:tcPr>
          <w:p w14:paraId="520C330D" w14:textId="69CEC8B2" w:rsidR="00435579" w:rsidRPr="00B05BBE" w:rsidRDefault="00F02BB8" w:rsidP="00F379FF">
            <w:pPr>
              <w:spacing w:line="360" w:lineRule="auto"/>
              <w:rPr>
                <w:rFonts w:eastAsiaTheme="minorEastAsia"/>
                <w:sz w:val="24"/>
                <w:szCs w:val="24"/>
              </w:rPr>
            </w:pPr>
            <w:r>
              <w:rPr>
                <w:rFonts w:eastAsiaTheme="minorEastAsia" w:hint="eastAsia"/>
                <w:sz w:val="24"/>
                <w:szCs w:val="24"/>
              </w:rPr>
              <w:lastRenderedPageBreak/>
              <w:t>符合</w:t>
            </w:r>
          </w:p>
        </w:tc>
      </w:tr>
      <w:tr w:rsidR="008B7664" w:rsidRPr="00B05BBE" w14:paraId="1E0C7E4D" w14:textId="77777777">
        <w:trPr>
          <w:trHeight w:val="1119"/>
        </w:trPr>
        <w:tc>
          <w:tcPr>
            <w:tcW w:w="1809" w:type="dxa"/>
            <w:vAlign w:val="center"/>
          </w:tcPr>
          <w:p w14:paraId="3BEF98EA" w14:textId="45F3F23E" w:rsidR="008B7664" w:rsidRPr="00B05BBE" w:rsidRDefault="008B7664" w:rsidP="008B7664">
            <w:pPr>
              <w:spacing w:line="360" w:lineRule="auto"/>
              <w:rPr>
                <w:rFonts w:eastAsiaTheme="minorEastAsia" w:hAnsiTheme="minorEastAsia"/>
                <w:sz w:val="24"/>
                <w:szCs w:val="24"/>
              </w:rPr>
            </w:pPr>
            <w:r>
              <w:rPr>
                <w:rFonts w:eastAsiaTheme="minorEastAsia" w:hAnsiTheme="minorEastAsia"/>
                <w:sz w:val="24"/>
                <w:szCs w:val="24"/>
              </w:rPr>
              <w:t>管理评审</w:t>
            </w:r>
          </w:p>
        </w:tc>
        <w:tc>
          <w:tcPr>
            <w:tcW w:w="1311" w:type="dxa"/>
            <w:vAlign w:val="center"/>
          </w:tcPr>
          <w:p w14:paraId="71CA15BB" w14:textId="5D1A53C9" w:rsidR="008B7664" w:rsidRPr="00B05BBE" w:rsidRDefault="005D501C" w:rsidP="008B7664">
            <w:pPr>
              <w:spacing w:line="360" w:lineRule="auto"/>
              <w:rPr>
                <w:rFonts w:eastAsiaTheme="minorEastAsia"/>
                <w:sz w:val="24"/>
                <w:szCs w:val="24"/>
              </w:rPr>
            </w:pPr>
            <w:r>
              <w:rPr>
                <w:rFonts w:eastAsiaTheme="minorEastAsia" w:hint="eastAsia"/>
                <w:sz w:val="24"/>
                <w:szCs w:val="24"/>
              </w:rPr>
              <w:t>EO</w:t>
            </w:r>
            <w:r w:rsidR="008B7664">
              <w:rPr>
                <w:rFonts w:eastAsiaTheme="minorEastAsia" w:hAnsiTheme="minorEastAsia"/>
                <w:sz w:val="24"/>
                <w:szCs w:val="24"/>
              </w:rPr>
              <w:t>：</w:t>
            </w:r>
            <w:r w:rsidR="008B7664">
              <w:rPr>
                <w:rFonts w:eastAsiaTheme="minorEastAsia"/>
                <w:sz w:val="24"/>
                <w:szCs w:val="24"/>
              </w:rPr>
              <w:t xml:space="preserve">9.3  </w:t>
            </w:r>
          </w:p>
        </w:tc>
        <w:tc>
          <w:tcPr>
            <w:tcW w:w="10004" w:type="dxa"/>
            <w:vAlign w:val="center"/>
          </w:tcPr>
          <w:p w14:paraId="51D01F03" w14:textId="020EBE86" w:rsidR="008B7664" w:rsidRPr="0012726D" w:rsidRDefault="008B7664" w:rsidP="008B7664">
            <w:pPr>
              <w:snapToGrid w:val="0"/>
              <w:spacing w:beforeLines="30" w:before="93" w:afterLines="30" w:after="93"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202</w:t>
            </w:r>
            <w:r w:rsidR="00A54137">
              <w:rPr>
                <w:rFonts w:eastAsiaTheme="minorEastAsia" w:hAnsiTheme="minorEastAsia"/>
                <w:color w:val="000000"/>
                <w:sz w:val="24"/>
                <w:szCs w:val="24"/>
              </w:rPr>
              <w:t>3</w:t>
            </w:r>
            <w:r w:rsidRPr="0012726D">
              <w:rPr>
                <w:rFonts w:eastAsiaTheme="minorEastAsia" w:hAnsiTheme="minorEastAsia" w:hint="eastAsia"/>
                <w:color w:val="000000"/>
                <w:sz w:val="24"/>
                <w:szCs w:val="24"/>
              </w:rPr>
              <w:t>年</w:t>
            </w:r>
            <w:r w:rsidR="00A54137">
              <w:rPr>
                <w:rFonts w:eastAsiaTheme="minorEastAsia" w:hAnsiTheme="minorEastAsia"/>
                <w:color w:val="000000"/>
                <w:sz w:val="24"/>
                <w:szCs w:val="24"/>
              </w:rPr>
              <w:t>2</w:t>
            </w:r>
            <w:r w:rsidRPr="0012726D">
              <w:rPr>
                <w:rFonts w:eastAsiaTheme="minorEastAsia" w:hAnsiTheme="minorEastAsia" w:hint="eastAsia"/>
                <w:color w:val="000000"/>
                <w:sz w:val="24"/>
                <w:szCs w:val="24"/>
              </w:rPr>
              <w:t>月</w:t>
            </w:r>
            <w:r>
              <w:rPr>
                <w:rFonts w:eastAsiaTheme="minorEastAsia" w:hAnsiTheme="minorEastAsia"/>
                <w:color w:val="000000"/>
                <w:sz w:val="24"/>
                <w:szCs w:val="24"/>
              </w:rPr>
              <w:t>1</w:t>
            </w:r>
            <w:r w:rsidR="00905E97">
              <w:rPr>
                <w:rFonts w:eastAsiaTheme="minorEastAsia" w:hAnsiTheme="minorEastAsia"/>
                <w:color w:val="000000"/>
                <w:sz w:val="24"/>
                <w:szCs w:val="24"/>
              </w:rPr>
              <w:t>4</w:t>
            </w:r>
            <w:r w:rsidRPr="0012726D">
              <w:rPr>
                <w:rFonts w:eastAsiaTheme="minorEastAsia" w:hAnsiTheme="minorEastAsia" w:hint="eastAsia"/>
                <w:color w:val="000000"/>
                <w:sz w:val="24"/>
                <w:szCs w:val="24"/>
              </w:rPr>
              <w:t>日召开管理评审会议，由总经理主持；</w:t>
            </w:r>
          </w:p>
          <w:p w14:paraId="3842AA3B" w14:textId="77777777" w:rsidR="008B7664" w:rsidRPr="0012726D" w:rsidRDefault="008B7664" w:rsidP="008B7664">
            <w:pPr>
              <w:snapToGrid w:val="0"/>
              <w:spacing w:beforeLines="30" w:before="93" w:afterLines="30" w:after="93"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保留管理评审计划、管理评审报告、管理评审会议纪要等；</w:t>
            </w:r>
          </w:p>
          <w:p w14:paraId="708961BD" w14:textId="77777777" w:rsidR="008B7664" w:rsidRPr="0012726D" w:rsidRDefault="008B7664" w:rsidP="008B7664">
            <w:pPr>
              <w:snapToGrid w:val="0"/>
              <w:spacing w:beforeLines="30" w:before="93" w:afterLines="30" w:after="93"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管理评审输入充分；</w:t>
            </w:r>
          </w:p>
          <w:p w14:paraId="6177745D" w14:textId="4EA59BF4" w:rsidR="008B7664" w:rsidRPr="0012726D" w:rsidRDefault="008B7664" w:rsidP="008B7664">
            <w:pPr>
              <w:snapToGrid w:val="0"/>
              <w:spacing w:beforeLines="30" w:before="93" w:afterLines="30" w:after="93"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管理评审结论：</w:t>
            </w:r>
            <w:r w:rsidRPr="008B7664">
              <w:rPr>
                <w:rFonts w:eastAsiaTheme="minorEastAsia" w:hAnsiTheme="minorEastAsia" w:hint="eastAsia"/>
                <w:color w:val="000000"/>
                <w:sz w:val="24"/>
                <w:szCs w:val="24"/>
              </w:rPr>
              <w:t>自体系建立以来，公司的质量管理体系运行全面展开，通过新版的运行，收到良好的效果，经评审认为本公司的质量管理体系的建立和运行是充分的、适宜的、有效的。</w:t>
            </w:r>
            <w:r w:rsidRPr="0012726D">
              <w:rPr>
                <w:rFonts w:eastAsiaTheme="minorEastAsia" w:hAnsiTheme="minorEastAsia" w:hint="eastAsia"/>
                <w:color w:val="000000"/>
                <w:sz w:val="24"/>
                <w:szCs w:val="24"/>
              </w:rPr>
              <w:t>。</w:t>
            </w:r>
          </w:p>
          <w:p w14:paraId="3EB7F26C" w14:textId="27F3CF95" w:rsidR="008B7664" w:rsidRPr="0012726D" w:rsidRDefault="008B7664" w:rsidP="00905E97">
            <w:pPr>
              <w:snapToGrid w:val="0"/>
              <w:spacing w:beforeLines="30" w:before="93" w:afterLines="30" w:after="93"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改进措施要求：</w:t>
            </w:r>
            <w:r w:rsidR="00A54137" w:rsidRPr="00A54137">
              <w:rPr>
                <w:rFonts w:eastAsiaTheme="minorEastAsia" w:hAnsiTheme="minorEastAsia" w:hint="eastAsia"/>
                <w:color w:val="000000"/>
                <w:sz w:val="24"/>
                <w:szCs w:val="24"/>
              </w:rPr>
              <w:t>组织对标准和管理体系文件培训学习的问题</w:t>
            </w:r>
            <w:r w:rsidRPr="008B7664">
              <w:rPr>
                <w:rFonts w:eastAsiaTheme="minorEastAsia" w:hAnsiTheme="minorEastAsia" w:hint="eastAsia"/>
                <w:color w:val="000000"/>
                <w:sz w:val="24"/>
                <w:szCs w:val="24"/>
              </w:rPr>
              <w:t>。</w:t>
            </w:r>
          </w:p>
          <w:p w14:paraId="31DBDC85" w14:textId="4EA7DE66" w:rsidR="008B7664" w:rsidRPr="0012726D" w:rsidRDefault="008B7664" w:rsidP="008B7664">
            <w:pPr>
              <w:snapToGrid w:val="0"/>
              <w:spacing w:beforeLines="30" w:before="93" w:afterLines="30" w:after="93"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已拟制改善计划，并逐步实施中。</w:t>
            </w:r>
          </w:p>
          <w:p w14:paraId="5AA7B880" w14:textId="60EA0FBC" w:rsidR="008B7664" w:rsidRPr="0012726D" w:rsidRDefault="008B7664" w:rsidP="008B7664">
            <w:pPr>
              <w:snapToGrid w:val="0"/>
              <w:spacing w:beforeLines="30" w:before="93" w:afterLines="30" w:after="93"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查去年管理评审会议决议完成情况，</w:t>
            </w:r>
            <w:r w:rsidR="00A54137" w:rsidRPr="00A54137">
              <w:rPr>
                <w:rFonts w:eastAsiaTheme="minorEastAsia" w:hAnsiTheme="minorEastAsia" w:hint="eastAsia"/>
                <w:color w:val="000000"/>
                <w:sz w:val="24"/>
                <w:szCs w:val="24"/>
              </w:rPr>
              <w:t>贮存区域和搬运路线的调整</w:t>
            </w:r>
            <w:r w:rsidRPr="0012726D">
              <w:rPr>
                <w:rFonts w:eastAsiaTheme="minorEastAsia" w:hAnsiTheme="minorEastAsia" w:hint="eastAsia"/>
                <w:color w:val="000000"/>
                <w:sz w:val="24"/>
                <w:szCs w:val="24"/>
              </w:rPr>
              <w:t>。已由</w:t>
            </w:r>
            <w:r w:rsidR="00A54137">
              <w:rPr>
                <w:rFonts w:eastAsiaTheme="minorEastAsia" w:hAnsiTheme="minorEastAsia" w:hint="eastAsia"/>
                <w:color w:val="000000"/>
                <w:sz w:val="24"/>
                <w:szCs w:val="24"/>
              </w:rPr>
              <w:t>生产部、采购部、品质部共同</w:t>
            </w:r>
            <w:r w:rsidR="00905E97">
              <w:rPr>
                <w:rFonts w:eastAsiaTheme="minorEastAsia" w:hAnsiTheme="minorEastAsia" w:hint="eastAsia"/>
                <w:color w:val="000000"/>
                <w:sz w:val="24"/>
                <w:szCs w:val="24"/>
              </w:rPr>
              <w:t>实施</w:t>
            </w:r>
            <w:r w:rsidRPr="0012726D">
              <w:rPr>
                <w:rFonts w:eastAsiaTheme="minorEastAsia" w:hAnsiTheme="minorEastAsia" w:hint="eastAsia"/>
                <w:color w:val="000000"/>
                <w:sz w:val="24"/>
                <w:szCs w:val="24"/>
              </w:rPr>
              <w:t>完成。</w:t>
            </w:r>
          </w:p>
          <w:p w14:paraId="70B0A722" w14:textId="425CC52B" w:rsidR="008B7664" w:rsidRPr="008B7664" w:rsidRDefault="008B7664" w:rsidP="008B7664">
            <w:pPr>
              <w:spacing w:beforeLines="30" w:before="93" w:afterLines="30" w:after="93"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管理评审的策划及实施符合要求。</w:t>
            </w:r>
          </w:p>
        </w:tc>
        <w:tc>
          <w:tcPr>
            <w:tcW w:w="1585" w:type="dxa"/>
          </w:tcPr>
          <w:p w14:paraId="4408BB76" w14:textId="5DBAF779" w:rsidR="008B7664" w:rsidRPr="00B05BBE" w:rsidRDefault="000B5279" w:rsidP="008B7664">
            <w:pPr>
              <w:spacing w:line="360" w:lineRule="auto"/>
              <w:rPr>
                <w:rFonts w:eastAsiaTheme="minorEastAsia"/>
                <w:sz w:val="24"/>
                <w:szCs w:val="24"/>
              </w:rPr>
            </w:pPr>
            <w:r>
              <w:rPr>
                <w:rFonts w:eastAsiaTheme="minorEastAsia" w:hint="eastAsia"/>
                <w:sz w:val="24"/>
                <w:szCs w:val="24"/>
              </w:rPr>
              <w:t>符合</w:t>
            </w:r>
          </w:p>
        </w:tc>
      </w:tr>
      <w:tr w:rsidR="008B7664" w:rsidRPr="00B05BBE" w14:paraId="0BFCB36B" w14:textId="77777777">
        <w:trPr>
          <w:trHeight w:val="1119"/>
        </w:trPr>
        <w:tc>
          <w:tcPr>
            <w:tcW w:w="1809" w:type="dxa"/>
            <w:vAlign w:val="center"/>
          </w:tcPr>
          <w:p w14:paraId="014E85F1" w14:textId="77777777" w:rsidR="008B7664" w:rsidRDefault="008B7664" w:rsidP="008B7664">
            <w:pPr>
              <w:spacing w:line="360" w:lineRule="auto"/>
              <w:rPr>
                <w:rFonts w:eastAsiaTheme="minorEastAsia"/>
                <w:sz w:val="24"/>
                <w:szCs w:val="24"/>
              </w:rPr>
            </w:pPr>
            <w:r>
              <w:rPr>
                <w:rFonts w:eastAsiaTheme="minorEastAsia" w:hAnsiTheme="minorEastAsia"/>
                <w:sz w:val="24"/>
                <w:szCs w:val="24"/>
              </w:rPr>
              <w:t>改进</w:t>
            </w:r>
          </w:p>
          <w:p w14:paraId="6056210B" w14:textId="77777777" w:rsidR="008B7664" w:rsidRPr="00B05BBE" w:rsidRDefault="008B7664" w:rsidP="008B7664">
            <w:pPr>
              <w:spacing w:line="360" w:lineRule="auto"/>
              <w:rPr>
                <w:rFonts w:eastAsiaTheme="minorEastAsia" w:hAnsiTheme="minorEastAsia"/>
                <w:sz w:val="24"/>
                <w:szCs w:val="24"/>
              </w:rPr>
            </w:pPr>
          </w:p>
        </w:tc>
        <w:tc>
          <w:tcPr>
            <w:tcW w:w="1311" w:type="dxa"/>
            <w:vAlign w:val="center"/>
          </w:tcPr>
          <w:p w14:paraId="3C752C38" w14:textId="6925A933" w:rsidR="008B7664" w:rsidRDefault="005D501C" w:rsidP="008B7664">
            <w:pPr>
              <w:spacing w:line="360" w:lineRule="auto"/>
              <w:rPr>
                <w:rFonts w:eastAsiaTheme="minorEastAsia"/>
                <w:sz w:val="24"/>
                <w:szCs w:val="24"/>
              </w:rPr>
            </w:pPr>
            <w:r>
              <w:rPr>
                <w:rFonts w:eastAsiaTheme="minorEastAsia" w:hint="eastAsia"/>
                <w:sz w:val="24"/>
                <w:szCs w:val="24"/>
              </w:rPr>
              <w:t>EO</w:t>
            </w:r>
            <w:r w:rsidR="008B7664">
              <w:rPr>
                <w:rFonts w:eastAsiaTheme="minorEastAsia"/>
                <w:sz w:val="24"/>
                <w:szCs w:val="24"/>
              </w:rPr>
              <w:t>10.1</w:t>
            </w:r>
            <w:r w:rsidR="008B7664">
              <w:rPr>
                <w:rFonts w:eastAsiaTheme="minorEastAsia" w:hAnsiTheme="minorEastAsia"/>
                <w:sz w:val="24"/>
                <w:szCs w:val="24"/>
              </w:rPr>
              <w:t>、</w:t>
            </w:r>
            <w:r w:rsidR="008B7664">
              <w:rPr>
                <w:rFonts w:eastAsiaTheme="minorEastAsia"/>
                <w:sz w:val="24"/>
                <w:szCs w:val="24"/>
              </w:rPr>
              <w:t>10.3</w:t>
            </w:r>
          </w:p>
          <w:p w14:paraId="633E915D" w14:textId="77777777" w:rsidR="008B7664" w:rsidRPr="00B05BBE" w:rsidRDefault="008B7664" w:rsidP="008B7664">
            <w:pPr>
              <w:spacing w:line="360" w:lineRule="auto"/>
              <w:rPr>
                <w:rFonts w:eastAsiaTheme="minorEastAsia"/>
                <w:sz w:val="24"/>
                <w:szCs w:val="24"/>
              </w:rPr>
            </w:pPr>
          </w:p>
        </w:tc>
        <w:tc>
          <w:tcPr>
            <w:tcW w:w="10004" w:type="dxa"/>
            <w:vAlign w:val="center"/>
          </w:tcPr>
          <w:p w14:paraId="762E26A0" w14:textId="77777777" w:rsidR="008B7664" w:rsidRDefault="008B7664" w:rsidP="008B7664">
            <w:pPr>
              <w:snapToGrid w:val="0"/>
              <w:spacing w:beforeLines="30" w:before="93" w:afterLines="30" w:after="93" w:line="288" w:lineRule="auto"/>
              <w:ind w:firstLineChars="200" w:firstLine="480"/>
              <w:rPr>
                <w:rFonts w:eastAsiaTheme="minorEastAsia" w:hAnsiTheme="minorEastAsia"/>
                <w:color w:val="000000"/>
                <w:sz w:val="24"/>
                <w:szCs w:val="24"/>
              </w:rPr>
            </w:pPr>
            <w:r>
              <w:rPr>
                <w:rFonts w:eastAsiaTheme="minorEastAsia" w:hAnsiTheme="minorEastAsia"/>
                <w:color w:val="000000"/>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w:t>
            </w:r>
            <w:r>
              <w:rPr>
                <w:rFonts w:eastAsiaTheme="minorEastAsia" w:hAnsiTheme="minorEastAsia"/>
                <w:color w:val="000000"/>
                <w:sz w:val="24"/>
                <w:szCs w:val="24"/>
              </w:rPr>
              <w:lastRenderedPageBreak/>
              <w:t>意识有较大的提高，持续改进了管理体系的有效性。</w:t>
            </w:r>
          </w:p>
          <w:p w14:paraId="4898986F" w14:textId="77777777" w:rsidR="00A54137" w:rsidRPr="0012726D" w:rsidRDefault="00A54137" w:rsidP="00A54137">
            <w:pPr>
              <w:snapToGrid w:val="0"/>
              <w:spacing w:beforeLines="30" w:before="93" w:afterLines="30" w:after="93" w:line="288" w:lineRule="auto"/>
              <w:ind w:firstLineChars="200" w:firstLine="480"/>
              <w:rPr>
                <w:rFonts w:eastAsiaTheme="minorEastAsia" w:hAnsiTheme="minorEastAsia"/>
                <w:color w:val="000000"/>
                <w:sz w:val="24"/>
                <w:szCs w:val="24"/>
              </w:rPr>
            </w:pPr>
            <w:r w:rsidRPr="0012726D">
              <w:rPr>
                <w:rFonts w:eastAsiaTheme="minorEastAsia" w:hAnsiTheme="minorEastAsia" w:hint="eastAsia"/>
                <w:color w:val="000000"/>
                <w:sz w:val="24"/>
                <w:szCs w:val="24"/>
              </w:rPr>
              <w:t>查去年管理评审会议决议完成情况，</w:t>
            </w:r>
            <w:r w:rsidRPr="00A54137">
              <w:rPr>
                <w:rFonts w:eastAsiaTheme="minorEastAsia" w:hAnsiTheme="minorEastAsia" w:hint="eastAsia"/>
                <w:color w:val="000000"/>
                <w:sz w:val="24"/>
                <w:szCs w:val="24"/>
              </w:rPr>
              <w:t>贮存区域和搬运路线的调整</w:t>
            </w:r>
            <w:r w:rsidRPr="0012726D">
              <w:rPr>
                <w:rFonts w:eastAsiaTheme="minorEastAsia" w:hAnsiTheme="minorEastAsia" w:hint="eastAsia"/>
                <w:color w:val="000000"/>
                <w:sz w:val="24"/>
                <w:szCs w:val="24"/>
              </w:rPr>
              <w:t>。已由</w:t>
            </w:r>
            <w:r>
              <w:rPr>
                <w:rFonts w:eastAsiaTheme="minorEastAsia" w:hAnsiTheme="minorEastAsia" w:hint="eastAsia"/>
                <w:color w:val="000000"/>
                <w:sz w:val="24"/>
                <w:szCs w:val="24"/>
              </w:rPr>
              <w:t>生产部、采购部、品质部共同实施</w:t>
            </w:r>
            <w:r w:rsidRPr="0012726D">
              <w:rPr>
                <w:rFonts w:eastAsiaTheme="minorEastAsia" w:hAnsiTheme="minorEastAsia" w:hint="eastAsia"/>
                <w:color w:val="000000"/>
                <w:sz w:val="24"/>
                <w:szCs w:val="24"/>
              </w:rPr>
              <w:t>完成。</w:t>
            </w:r>
          </w:p>
          <w:p w14:paraId="725B8BFA" w14:textId="34269E6D" w:rsidR="008B7664" w:rsidRPr="00A54137" w:rsidRDefault="008B7664" w:rsidP="008B7664">
            <w:pPr>
              <w:snapToGrid w:val="0"/>
              <w:spacing w:beforeLines="30" w:before="93" w:afterLines="30" w:after="93" w:line="288" w:lineRule="auto"/>
              <w:ind w:firstLineChars="200" w:firstLine="480"/>
              <w:rPr>
                <w:rFonts w:eastAsiaTheme="minorEastAsia" w:hAnsiTheme="minorEastAsia"/>
                <w:color w:val="000000"/>
                <w:sz w:val="24"/>
                <w:szCs w:val="24"/>
              </w:rPr>
            </w:pPr>
          </w:p>
        </w:tc>
        <w:tc>
          <w:tcPr>
            <w:tcW w:w="1585" w:type="dxa"/>
          </w:tcPr>
          <w:p w14:paraId="3D15E4F1" w14:textId="2ABD7883" w:rsidR="008B7664" w:rsidRPr="00B05BBE" w:rsidRDefault="000B5279" w:rsidP="008B7664">
            <w:pPr>
              <w:spacing w:line="360" w:lineRule="auto"/>
              <w:rPr>
                <w:rFonts w:eastAsiaTheme="minorEastAsia"/>
                <w:sz w:val="24"/>
                <w:szCs w:val="24"/>
              </w:rPr>
            </w:pPr>
            <w:r>
              <w:rPr>
                <w:rFonts w:eastAsiaTheme="minorEastAsia" w:hint="eastAsia"/>
                <w:sz w:val="24"/>
                <w:szCs w:val="24"/>
              </w:rPr>
              <w:lastRenderedPageBreak/>
              <w:t>符合</w:t>
            </w:r>
          </w:p>
        </w:tc>
      </w:tr>
      <w:tr w:rsidR="008B7664" w:rsidRPr="00B05BBE" w14:paraId="2C2C786A" w14:textId="77777777" w:rsidTr="00905E97">
        <w:trPr>
          <w:trHeight w:val="841"/>
        </w:trPr>
        <w:tc>
          <w:tcPr>
            <w:tcW w:w="1809" w:type="dxa"/>
            <w:vAlign w:val="center"/>
          </w:tcPr>
          <w:p w14:paraId="14FEEA97" w14:textId="77777777" w:rsidR="008B7664" w:rsidRPr="00B05BBE" w:rsidRDefault="008B7664" w:rsidP="008B7664">
            <w:pPr>
              <w:spacing w:line="360" w:lineRule="auto"/>
              <w:rPr>
                <w:rFonts w:eastAsiaTheme="minorEastAsia" w:hAnsiTheme="minorEastAsia"/>
                <w:sz w:val="24"/>
                <w:szCs w:val="24"/>
              </w:rPr>
            </w:pPr>
            <w:r>
              <w:rPr>
                <w:rFonts w:hAnsi="宋体" w:hint="eastAsia"/>
                <w:sz w:val="24"/>
                <w:szCs w:val="24"/>
              </w:rPr>
              <w:t>标准</w:t>
            </w:r>
            <w:r>
              <w:rPr>
                <w:rFonts w:hAnsi="宋体" w:hint="eastAsia"/>
                <w:sz w:val="24"/>
                <w:szCs w:val="24"/>
              </w:rPr>
              <w:t>/</w:t>
            </w:r>
            <w:r>
              <w:rPr>
                <w:rFonts w:hAnsi="宋体" w:hint="eastAsia"/>
                <w:sz w:val="24"/>
                <w:szCs w:val="24"/>
              </w:rPr>
              <w:t>规范</w:t>
            </w:r>
            <w:r>
              <w:rPr>
                <w:rFonts w:hAnsi="宋体" w:hint="eastAsia"/>
                <w:sz w:val="24"/>
                <w:szCs w:val="24"/>
              </w:rPr>
              <w:t>/</w:t>
            </w:r>
            <w:r>
              <w:rPr>
                <w:rFonts w:hAnsi="宋体" w:hint="eastAsia"/>
                <w:sz w:val="24"/>
                <w:szCs w:val="24"/>
              </w:rPr>
              <w:t>法规的执行情况</w:t>
            </w:r>
          </w:p>
          <w:p w14:paraId="127A5270" w14:textId="77777777" w:rsidR="008B7664" w:rsidRPr="00B05BBE" w:rsidRDefault="008B7664" w:rsidP="008B7664">
            <w:pPr>
              <w:spacing w:line="360" w:lineRule="auto"/>
              <w:rPr>
                <w:rFonts w:eastAsiaTheme="minorEastAsia" w:hAnsiTheme="minorEastAsia"/>
                <w:sz w:val="24"/>
                <w:szCs w:val="24"/>
              </w:rPr>
            </w:pPr>
            <w:r>
              <w:rPr>
                <w:rFonts w:hAnsi="宋体" w:hint="eastAsia"/>
                <w:sz w:val="24"/>
                <w:szCs w:val="24"/>
              </w:rPr>
              <w:t>上次审核不符合项的验证</w:t>
            </w:r>
          </w:p>
          <w:p w14:paraId="79B95346" w14:textId="77777777" w:rsidR="008B7664" w:rsidRPr="00B05BBE" w:rsidRDefault="008B7664" w:rsidP="008B7664">
            <w:pPr>
              <w:spacing w:line="360" w:lineRule="auto"/>
              <w:rPr>
                <w:rFonts w:eastAsiaTheme="minorEastAsia" w:hAnsiTheme="minorEastAsia"/>
                <w:sz w:val="24"/>
                <w:szCs w:val="24"/>
              </w:rPr>
            </w:pPr>
            <w:r>
              <w:rPr>
                <w:rFonts w:hAnsi="宋体" w:hint="eastAsia"/>
                <w:sz w:val="24"/>
                <w:szCs w:val="24"/>
              </w:rPr>
              <w:t>认证证书、标志的使用情况</w:t>
            </w:r>
          </w:p>
          <w:p w14:paraId="55BC944C" w14:textId="77777777" w:rsidR="008B7664" w:rsidRPr="00B05BBE" w:rsidRDefault="008B7664" w:rsidP="008B7664">
            <w:pPr>
              <w:spacing w:line="360" w:lineRule="auto"/>
              <w:rPr>
                <w:rFonts w:eastAsiaTheme="minorEastAsia" w:hAnsiTheme="minorEastAsia"/>
                <w:sz w:val="24"/>
                <w:szCs w:val="24"/>
              </w:rPr>
            </w:pPr>
            <w:r>
              <w:rPr>
                <w:rFonts w:hAnsi="宋体" w:hint="eastAsia"/>
                <w:sz w:val="24"/>
                <w:szCs w:val="24"/>
              </w:rPr>
              <w:t>投诉或事故、监督抽查情况、</w:t>
            </w:r>
          </w:p>
          <w:p w14:paraId="3E9208CB" w14:textId="77777777" w:rsidR="008B7664" w:rsidRPr="00B05BBE" w:rsidRDefault="008B7664" w:rsidP="008B7664">
            <w:pPr>
              <w:spacing w:line="360" w:lineRule="auto"/>
              <w:rPr>
                <w:rFonts w:eastAsiaTheme="minorEastAsia" w:hAnsiTheme="minorEastAsia"/>
                <w:sz w:val="24"/>
                <w:szCs w:val="24"/>
              </w:rPr>
            </w:pPr>
            <w:r>
              <w:rPr>
                <w:rFonts w:eastAsiaTheme="minorEastAsia" w:hAnsiTheme="minorEastAsia" w:hint="eastAsia"/>
                <w:sz w:val="24"/>
                <w:szCs w:val="24"/>
              </w:rPr>
              <w:t>体系变动</w:t>
            </w:r>
          </w:p>
          <w:p w14:paraId="787BB662" w14:textId="69E75D60" w:rsidR="008B7664" w:rsidRPr="00B05BBE" w:rsidRDefault="008B7664" w:rsidP="008E3E9A">
            <w:pPr>
              <w:spacing w:line="360" w:lineRule="auto"/>
              <w:rPr>
                <w:rFonts w:eastAsiaTheme="minorEastAsia" w:hAnsiTheme="minorEastAsia"/>
                <w:sz w:val="24"/>
                <w:szCs w:val="24"/>
              </w:rPr>
            </w:pPr>
          </w:p>
        </w:tc>
        <w:tc>
          <w:tcPr>
            <w:tcW w:w="1311" w:type="dxa"/>
            <w:vAlign w:val="center"/>
          </w:tcPr>
          <w:p w14:paraId="3D10B561" w14:textId="77777777" w:rsidR="008B7664" w:rsidRPr="00B05BBE" w:rsidRDefault="008B7664" w:rsidP="008B7664">
            <w:pPr>
              <w:spacing w:line="360" w:lineRule="auto"/>
              <w:rPr>
                <w:rFonts w:eastAsiaTheme="minorEastAsia"/>
                <w:sz w:val="24"/>
                <w:szCs w:val="24"/>
              </w:rPr>
            </w:pPr>
          </w:p>
        </w:tc>
        <w:tc>
          <w:tcPr>
            <w:tcW w:w="10004" w:type="dxa"/>
            <w:vAlign w:val="center"/>
          </w:tcPr>
          <w:p w14:paraId="670FB09A" w14:textId="77777777" w:rsidR="008B7664" w:rsidRPr="00905E97" w:rsidRDefault="008B7664" w:rsidP="00905E97">
            <w:pPr>
              <w:snapToGrid w:val="0"/>
              <w:spacing w:beforeLines="30" w:before="93" w:afterLines="30" w:after="93" w:line="288" w:lineRule="auto"/>
              <w:ind w:firstLineChars="200" w:firstLine="480"/>
              <w:rPr>
                <w:rFonts w:eastAsiaTheme="minorEastAsia" w:hAnsiTheme="minorEastAsia"/>
                <w:color w:val="000000"/>
                <w:sz w:val="24"/>
                <w:szCs w:val="24"/>
              </w:rPr>
            </w:pPr>
            <w:r w:rsidRPr="00905E97">
              <w:rPr>
                <w:rFonts w:eastAsiaTheme="minorEastAsia" w:hAnsiTheme="minorEastAsia"/>
                <w:color w:val="000000"/>
                <w:sz w:val="24"/>
                <w:szCs w:val="24"/>
              </w:rPr>
              <w:t>未发生重大质量事故、安全事故、准守法律法规要求。</w:t>
            </w:r>
          </w:p>
          <w:p w14:paraId="55642BD6" w14:textId="60869DB9" w:rsidR="008B7664" w:rsidRPr="00905E97" w:rsidRDefault="008B7664" w:rsidP="00905E97">
            <w:pPr>
              <w:snapToGrid w:val="0"/>
              <w:spacing w:beforeLines="30" w:before="93" w:afterLines="30" w:after="93" w:line="288" w:lineRule="auto"/>
              <w:ind w:firstLineChars="200" w:firstLine="480"/>
              <w:rPr>
                <w:rFonts w:eastAsiaTheme="minorEastAsia" w:hAnsiTheme="minorEastAsia"/>
                <w:color w:val="000000"/>
                <w:sz w:val="24"/>
                <w:szCs w:val="24"/>
              </w:rPr>
            </w:pPr>
            <w:r w:rsidRPr="00905E97">
              <w:rPr>
                <w:rFonts w:eastAsiaTheme="minorEastAsia" w:hAnsiTheme="minorEastAsia" w:hint="eastAsia"/>
                <w:color w:val="000000"/>
                <w:sz w:val="24"/>
                <w:szCs w:val="24"/>
              </w:rPr>
              <w:t>上次审核时不符合项：</w:t>
            </w:r>
            <w:r w:rsidR="005D501C">
              <w:rPr>
                <w:rFonts w:eastAsiaTheme="minorEastAsia" w:hAnsiTheme="minorEastAsia" w:hint="eastAsia"/>
                <w:color w:val="000000"/>
                <w:sz w:val="24"/>
                <w:szCs w:val="24"/>
              </w:rPr>
              <w:t>无</w:t>
            </w:r>
            <w:r w:rsidRPr="00905E97">
              <w:rPr>
                <w:rFonts w:eastAsiaTheme="minorEastAsia" w:hAnsiTheme="minorEastAsia" w:hint="eastAsia"/>
                <w:color w:val="000000"/>
                <w:sz w:val="24"/>
                <w:szCs w:val="24"/>
              </w:rPr>
              <w:t>：</w:t>
            </w:r>
          </w:p>
          <w:p w14:paraId="7EF281F6" w14:textId="77777777" w:rsidR="008B7664" w:rsidRPr="00905E97" w:rsidRDefault="008B7664" w:rsidP="00905E97">
            <w:pPr>
              <w:snapToGrid w:val="0"/>
              <w:spacing w:beforeLines="30" w:before="93" w:afterLines="30" w:after="93" w:line="288" w:lineRule="auto"/>
              <w:ind w:firstLineChars="200" w:firstLine="480"/>
              <w:rPr>
                <w:rFonts w:eastAsiaTheme="minorEastAsia" w:hAnsiTheme="minorEastAsia"/>
                <w:color w:val="000000"/>
                <w:sz w:val="24"/>
                <w:szCs w:val="24"/>
              </w:rPr>
            </w:pPr>
            <w:r w:rsidRPr="00905E97">
              <w:rPr>
                <w:rFonts w:eastAsiaTheme="minorEastAsia" w:hAnsiTheme="minorEastAsia"/>
                <w:color w:val="000000"/>
                <w:sz w:val="24"/>
                <w:szCs w:val="24"/>
              </w:rPr>
              <w:t>标志未应用在产品上；投标等情况使用认证证书。</w:t>
            </w:r>
          </w:p>
          <w:p w14:paraId="3870B6AD" w14:textId="77777777" w:rsidR="008B7664" w:rsidRPr="00905E97" w:rsidRDefault="008B7664" w:rsidP="00905E97">
            <w:pPr>
              <w:snapToGrid w:val="0"/>
              <w:spacing w:beforeLines="30" w:before="93" w:afterLines="30" w:after="93" w:line="288" w:lineRule="auto"/>
              <w:ind w:firstLineChars="200" w:firstLine="480"/>
              <w:rPr>
                <w:rFonts w:eastAsiaTheme="minorEastAsia" w:hAnsiTheme="minorEastAsia"/>
                <w:color w:val="000000"/>
                <w:sz w:val="24"/>
                <w:szCs w:val="24"/>
              </w:rPr>
            </w:pPr>
            <w:r w:rsidRPr="00905E97">
              <w:rPr>
                <w:rFonts w:eastAsiaTheme="minorEastAsia" w:hAnsiTheme="minorEastAsia" w:hint="eastAsia"/>
                <w:color w:val="000000"/>
                <w:sz w:val="24"/>
                <w:szCs w:val="24"/>
              </w:rPr>
              <w:t>自公司成立以来，未受到上级主管部门有关质量、职业健康安全的行政处罚。未发生相关方的投诉。</w:t>
            </w:r>
          </w:p>
          <w:p w14:paraId="06B83111" w14:textId="16EEE466" w:rsidR="008B7664" w:rsidRPr="00B05BBE" w:rsidRDefault="005D501C" w:rsidP="005D501C">
            <w:pPr>
              <w:snapToGrid w:val="0"/>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hint="eastAsia"/>
                <w:color w:val="000000"/>
                <w:sz w:val="24"/>
                <w:szCs w:val="24"/>
              </w:rPr>
              <w:t>近一年度，</w:t>
            </w:r>
            <w:r w:rsidR="008B7664" w:rsidRPr="00905E97">
              <w:rPr>
                <w:rFonts w:eastAsiaTheme="minorEastAsia" w:hAnsiTheme="minorEastAsia" w:hint="eastAsia"/>
                <w:color w:val="000000"/>
                <w:sz w:val="24"/>
                <w:szCs w:val="24"/>
              </w:rPr>
              <w:t>没有国家</w:t>
            </w:r>
            <w:r w:rsidR="008B7664" w:rsidRPr="00905E97">
              <w:rPr>
                <w:rFonts w:eastAsiaTheme="minorEastAsia" w:hAnsiTheme="minorEastAsia" w:hint="eastAsia"/>
                <w:color w:val="000000"/>
                <w:sz w:val="24"/>
                <w:szCs w:val="24"/>
              </w:rPr>
              <w:t>/</w:t>
            </w:r>
            <w:r w:rsidR="008B7664" w:rsidRPr="00905E97">
              <w:rPr>
                <w:rFonts w:eastAsiaTheme="minorEastAsia" w:hAnsiTheme="minorEastAsia" w:hint="eastAsia"/>
                <w:color w:val="000000"/>
                <w:sz w:val="24"/>
                <w:szCs w:val="24"/>
              </w:rPr>
              <w:t>地方抽查情况。</w:t>
            </w:r>
            <w:r w:rsidR="008B7664">
              <w:rPr>
                <w:rFonts w:hAnsi="宋体" w:hint="eastAsia"/>
                <w:color w:val="000000"/>
                <w:sz w:val="24"/>
                <w:szCs w:val="24"/>
              </w:rPr>
              <w:t>没有相关行政主管部门的检查处罚，在审核现场也未发现抽查、相关方投诉等情况。</w:t>
            </w:r>
          </w:p>
          <w:p w14:paraId="450B13BE" w14:textId="7FEE41D9" w:rsidR="008B7664" w:rsidRPr="00B05BBE" w:rsidRDefault="00A54137" w:rsidP="00A54137">
            <w:pPr>
              <w:spacing w:line="360" w:lineRule="auto"/>
              <w:rPr>
                <w:rFonts w:eastAsiaTheme="minorEastAsia" w:hAnsiTheme="minorEastAsia"/>
                <w:sz w:val="24"/>
                <w:szCs w:val="24"/>
              </w:rPr>
            </w:pPr>
            <w:r>
              <w:rPr>
                <w:rFonts w:hAnsi="宋体" w:hint="eastAsia"/>
                <w:color w:val="000000"/>
                <w:sz w:val="24"/>
                <w:szCs w:val="24"/>
              </w:rPr>
              <w:t xml:space="preserve"> </w:t>
            </w:r>
            <w:r>
              <w:rPr>
                <w:rFonts w:hAnsi="宋体"/>
                <w:color w:val="000000"/>
                <w:sz w:val="24"/>
                <w:szCs w:val="24"/>
              </w:rPr>
              <w:t xml:space="preserve">    </w:t>
            </w:r>
            <w:r>
              <w:rPr>
                <w:rFonts w:hAnsi="宋体" w:hint="eastAsia"/>
                <w:color w:val="000000"/>
                <w:sz w:val="24"/>
                <w:szCs w:val="24"/>
              </w:rPr>
              <w:t>体系运行良好，近一年度未进行变动。</w:t>
            </w:r>
          </w:p>
        </w:tc>
        <w:tc>
          <w:tcPr>
            <w:tcW w:w="1585" w:type="dxa"/>
          </w:tcPr>
          <w:p w14:paraId="55014121" w14:textId="77777777" w:rsidR="008B7664" w:rsidRPr="00B05BBE" w:rsidRDefault="008B7664" w:rsidP="008B7664">
            <w:pPr>
              <w:spacing w:line="360" w:lineRule="auto"/>
              <w:rPr>
                <w:rFonts w:eastAsiaTheme="minorEastAsia"/>
                <w:sz w:val="24"/>
                <w:szCs w:val="24"/>
              </w:rPr>
            </w:pPr>
          </w:p>
        </w:tc>
      </w:tr>
    </w:tbl>
    <w:p w14:paraId="15217B1F" w14:textId="77777777" w:rsidR="008660E7" w:rsidRDefault="00A34BDE">
      <w:r>
        <w:ptab w:relativeTo="margin" w:alignment="center" w:leader="none"/>
      </w:r>
    </w:p>
    <w:p w14:paraId="407D1FF1" w14:textId="77777777" w:rsidR="008660E7" w:rsidRDefault="008660E7"/>
    <w:p w14:paraId="1B3F2590" w14:textId="77777777" w:rsidR="008660E7" w:rsidRDefault="008660E7"/>
    <w:p w14:paraId="6090C3F3" w14:textId="77777777" w:rsidR="008660E7" w:rsidRDefault="00A34BDE">
      <w:pPr>
        <w:pStyle w:val="a7"/>
      </w:pPr>
      <w:r>
        <w:rPr>
          <w:rFonts w:hint="eastAsia"/>
        </w:rPr>
        <w:t>说明：不符合标注</w:t>
      </w:r>
      <w:r>
        <w:rPr>
          <w:rFonts w:hint="eastAsia"/>
        </w:rPr>
        <w:t>N</w:t>
      </w:r>
    </w:p>
    <w:sectPr w:rsidR="008660E7" w:rsidSect="008660E7">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2B682" w14:textId="77777777" w:rsidR="00A2014F" w:rsidRDefault="00A2014F" w:rsidP="008660E7">
      <w:r>
        <w:separator/>
      </w:r>
    </w:p>
  </w:endnote>
  <w:endnote w:type="continuationSeparator" w:id="0">
    <w:p w14:paraId="27561326" w14:textId="77777777" w:rsidR="00A2014F" w:rsidRDefault="00A2014F" w:rsidP="0086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25A7C07A" w14:textId="77777777" w:rsidR="008660E7" w:rsidRDefault="00531873">
            <w:pPr>
              <w:pStyle w:val="a7"/>
              <w:jc w:val="center"/>
            </w:pPr>
            <w:r>
              <w:rPr>
                <w:b/>
                <w:sz w:val="24"/>
                <w:szCs w:val="24"/>
              </w:rPr>
              <w:fldChar w:fldCharType="begin"/>
            </w:r>
            <w:r w:rsidR="00A34BDE">
              <w:rPr>
                <w:b/>
              </w:rPr>
              <w:instrText>PAGE</w:instrText>
            </w:r>
            <w:r>
              <w:rPr>
                <w:b/>
                <w:sz w:val="24"/>
                <w:szCs w:val="24"/>
              </w:rPr>
              <w:fldChar w:fldCharType="separate"/>
            </w:r>
            <w:r w:rsidR="005B2168">
              <w:rPr>
                <w:b/>
                <w:noProof/>
              </w:rPr>
              <w:t>9</w:t>
            </w:r>
            <w:r>
              <w:rPr>
                <w:b/>
                <w:sz w:val="24"/>
                <w:szCs w:val="24"/>
              </w:rPr>
              <w:fldChar w:fldCharType="end"/>
            </w:r>
            <w:r w:rsidR="00A34BDE">
              <w:rPr>
                <w:lang w:val="zh-CN"/>
              </w:rPr>
              <w:t xml:space="preserve"> </w:t>
            </w:r>
            <w:r w:rsidR="00A34BDE">
              <w:rPr>
                <w:lang w:val="zh-CN"/>
              </w:rPr>
              <w:t xml:space="preserve">/ </w:t>
            </w:r>
            <w:r>
              <w:rPr>
                <w:b/>
                <w:sz w:val="24"/>
                <w:szCs w:val="24"/>
              </w:rPr>
              <w:fldChar w:fldCharType="begin"/>
            </w:r>
            <w:r w:rsidR="00A34BDE">
              <w:rPr>
                <w:b/>
              </w:rPr>
              <w:instrText>NUMPAGES</w:instrText>
            </w:r>
            <w:r>
              <w:rPr>
                <w:b/>
                <w:sz w:val="24"/>
                <w:szCs w:val="24"/>
              </w:rPr>
              <w:fldChar w:fldCharType="separate"/>
            </w:r>
            <w:r w:rsidR="005B2168">
              <w:rPr>
                <w:b/>
                <w:noProof/>
              </w:rPr>
              <w:t>9</w:t>
            </w:r>
            <w:r>
              <w:rPr>
                <w:b/>
                <w:sz w:val="24"/>
                <w:szCs w:val="24"/>
              </w:rPr>
              <w:fldChar w:fldCharType="end"/>
            </w:r>
          </w:p>
        </w:sdtContent>
      </w:sdt>
    </w:sdtContent>
  </w:sdt>
  <w:p w14:paraId="2F8FD2CD" w14:textId="77777777" w:rsidR="008660E7" w:rsidRDefault="008660E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44D44" w14:textId="77777777" w:rsidR="00A2014F" w:rsidRDefault="00A2014F" w:rsidP="008660E7">
      <w:r>
        <w:separator/>
      </w:r>
    </w:p>
  </w:footnote>
  <w:footnote w:type="continuationSeparator" w:id="0">
    <w:p w14:paraId="18C24B5A" w14:textId="77777777" w:rsidR="00A2014F" w:rsidRDefault="00A2014F" w:rsidP="00866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EC9F" w14:textId="77777777" w:rsidR="00EA2C6D" w:rsidRDefault="00EA2C6D" w:rsidP="00EA2C6D">
    <w:pPr>
      <w:pStyle w:val="a9"/>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5C5B74D5" wp14:editId="3B9DFA87">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000000">
      <w:pict w14:anchorId="36A0DD24">
        <v:shapetype id="_x0000_t202" coordsize="21600,21600" o:spt="202" path="m,l,21600r21600,l21600,xe">
          <v:stroke joinstyle="miter"/>
          <v:path gradientshapeok="t" o:connecttype="rect"/>
        </v:shapetype>
        <v:shape id="文本框 1" o:spid="_x0000_s1027" type="#_x0000_t202" style="position:absolute;left:0;text-align:left;margin-left:620.4pt;margin-top:12.55pt;width:102.7pt;height:20.2pt;z-index:251660288;mso-position-horizontal-relative:text;mso-position-vertical-relative:text" stroked="f">
          <v:textbox>
            <w:txbxContent>
              <w:p w14:paraId="54508E96" w14:textId="77777777" w:rsidR="00EA2C6D" w:rsidRDefault="00EA2C6D" w:rsidP="00EA2C6D">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0557C09" w14:textId="77777777" w:rsidR="00EA2C6D" w:rsidRDefault="00EA2C6D" w:rsidP="00EA2C6D">
    <w:pPr>
      <w:pStyle w:val="a9"/>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p w14:paraId="3A842AE1" w14:textId="77777777" w:rsidR="00EA2C6D" w:rsidRPr="000D379F" w:rsidRDefault="00EA2C6D" w:rsidP="00EA2C6D">
    <w:pPr>
      <w:pStyle w:val="a9"/>
    </w:pPr>
  </w:p>
  <w:p w14:paraId="7B6DC9C2" w14:textId="77777777" w:rsidR="008660E7" w:rsidRPr="00EA2C6D" w:rsidRDefault="008660E7" w:rsidP="00EA2C6D">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C040C"/>
    <w:rsid w:val="00000088"/>
    <w:rsid w:val="00006CE2"/>
    <w:rsid w:val="00015055"/>
    <w:rsid w:val="000179DB"/>
    <w:rsid w:val="00021BD2"/>
    <w:rsid w:val="00027CFD"/>
    <w:rsid w:val="00037122"/>
    <w:rsid w:val="000444D5"/>
    <w:rsid w:val="000469D1"/>
    <w:rsid w:val="00057521"/>
    <w:rsid w:val="00073D6E"/>
    <w:rsid w:val="0008042C"/>
    <w:rsid w:val="000A62D3"/>
    <w:rsid w:val="000B1571"/>
    <w:rsid w:val="000B1905"/>
    <w:rsid w:val="000B5279"/>
    <w:rsid w:val="000D3FA4"/>
    <w:rsid w:val="000E132D"/>
    <w:rsid w:val="000F1EAB"/>
    <w:rsid w:val="000F2CDE"/>
    <w:rsid w:val="000F47D5"/>
    <w:rsid w:val="000F65A6"/>
    <w:rsid w:val="00111A5F"/>
    <w:rsid w:val="0012726D"/>
    <w:rsid w:val="0013505D"/>
    <w:rsid w:val="00146CCB"/>
    <w:rsid w:val="001504CD"/>
    <w:rsid w:val="00155F09"/>
    <w:rsid w:val="001B654D"/>
    <w:rsid w:val="001C3ADC"/>
    <w:rsid w:val="001D7A5A"/>
    <w:rsid w:val="001F135F"/>
    <w:rsid w:val="001F236A"/>
    <w:rsid w:val="001F4074"/>
    <w:rsid w:val="00216D0F"/>
    <w:rsid w:val="00217E83"/>
    <w:rsid w:val="00220CC8"/>
    <w:rsid w:val="00236414"/>
    <w:rsid w:val="002453E0"/>
    <w:rsid w:val="00256072"/>
    <w:rsid w:val="002710CD"/>
    <w:rsid w:val="00276309"/>
    <w:rsid w:val="002A658A"/>
    <w:rsid w:val="002B3747"/>
    <w:rsid w:val="002B4F52"/>
    <w:rsid w:val="002C3119"/>
    <w:rsid w:val="002D3316"/>
    <w:rsid w:val="002E11A8"/>
    <w:rsid w:val="002E627C"/>
    <w:rsid w:val="002F73A5"/>
    <w:rsid w:val="003017C2"/>
    <w:rsid w:val="00320584"/>
    <w:rsid w:val="00323C21"/>
    <w:rsid w:val="003254EE"/>
    <w:rsid w:val="00331AAE"/>
    <w:rsid w:val="0034643A"/>
    <w:rsid w:val="00394BEC"/>
    <w:rsid w:val="00396AB0"/>
    <w:rsid w:val="003B6B18"/>
    <w:rsid w:val="003D014A"/>
    <w:rsid w:val="003D25D2"/>
    <w:rsid w:val="003E3D4C"/>
    <w:rsid w:val="003E60A3"/>
    <w:rsid w:val="003E7B48"/>
    <w:rsid w:val="003F5114"/>
    <w:rsid w:val="003F722B"/>
    <w:rsid w:val="00401B6D"/>
    <w:rsid w:val="00414F2D"/>
    <w:rsid w:val="004175C0"/>
    <w:rsid w:val="004245D3"/>
    <w:rsid w:val="00435579"/>
    <w:rsid w:val="004408FC"/>
    <w:rsid w:val="004434DA"/>
    <w:rsid w:val="004526BC"/>
    <w:rsid w:val="00457C43"/>
    <w:rsid w:val="00465F35"/>
    <w:rsid w:val="004B401A"/>
    <w:rsid w:val="004B41E7"/>
    <w:rsid w:val="004B6E58"/>
    <w:rsid w:val="004C28BB"/>
    <w:rsid w:val="004C52A9"/>
    <w:rsid w:val="004D58AA"/>
    <w:rsid w:val="004D5B90"/>
    <w:rsid w:val="004D63EA"/>
    <w:rsid w:val="00507686"/>
    <w:rsid w:val="00531873"/>
    <w:rsid w:val="005318AF"/>
    <w:rsid w:val="00537A14"/>
    <w:rsid w:val="005525E9"/>
    <w:rsid w:val="0055317A"/>
    <w:rsid w:val="00564366"/>
    <w:rsid w:val="00564419"/>
    <w:rsid w:val="00566B16"/>
    <w:rsid w:val="00573978"/>
    <w:rsid w:val="00596E99"/>
    <w:rsid w:val="005B2168"/>
    <w:rsid w:val="005C040C"/>
    <w:rsid w:val="005C2CC2"/>
    <w:rsid w:val="005D146A"/>
    <w:rsid w:val="005D501C"/>
    <w:rsid w:val="005E2D0C"/>
    <w:rsid w:val="00607106"/>
    <w:rsid w:val="00610F2F"/>
    <w:rsid w:val="00610FB5"/>
    <w:rsid w:val="00615BD7"/>
    <w:rsid w:val="00616BD4"/>
    <w:rsid w:val="0062282C"/>
    <w:rsid w:val="00622BDC"/>
    <w:rsid w:val="00645AA8"/>
    <w:rsid w:val="006554E6"/>
    <w:rsid w:val="00663AF3"/>
    <w:rsid w:val="006641AE"/>
    <w:rsid w:val="00670BC6"/>
    <w:rsid w:val="00672227"/>
    <w:rsid w:val="00684A06"/>
    <w:rsid w:val="006916C3"/>
    <w:rsid w:val="006D577C"/>
    <w:rsid w:val="006E773D"/>
    <w:rsid w:val="00711EF7"/>
    <w:rsid w:val="00754582"/>
    <w:rsid w:val="00756CFA"/>
    <w:rsid w:val="00760892"/>
    <w:rsid w:val="0076551B"/>
    <w:rsid w:val="00776DCE"/>
    <w:rsid w:val="00794CDE"/>
    <w:rsid w:val="007975A5"/>
    <w:rsid w:val="007977F9"/>
    <w:rsid w:val="007B7239"/>
    <w:rsid w:val="007C3B7C"/>
    <w:rsid w:val="007C7A36"/>
    <w:rsid w:val="007C7B93"/>
    <w:rsid w:val="007D12E6"/>
    <w:rsid w:val="007E75C0"/>
    <w:rsid w:val="007F23D6"/>
    <w:rsid w:val="00806AD3"/>
    <w:rsid w:val="0082403C"/>
    <w:rsid w:val="00830BC5"/>
    <w:rsid w:val="00830DE8"/>
    <w:rsid w:val="00844EB5"/>
    <w:rsid w:val="008660E7"/>
    <w:rsid w:val="00884A4F"/>
    <w:rsid w:val="008A1D90"/>
    <w:rsid w:val="008B13D5"/>
    <w:rsid w:val="008B394B"/>
    <w:rsid w:val="008B4944"/>
    <w:rsid w:val="008B7664"/>
    <w:rsid w:val="008D6E91"/>
    <w:rsid w:val="008D7291"/>
    <w:rsid w:val="008E0CBF"/>
    <w:rsid w:val="008F383E"/>
    <w:rsid w:val="00902496"/>
    <w:rsid w:val="009031A3"/>
    <w:rsid w:val="0090425B"/>
    <w:rsid w:val="00905E97"/>
    <w:rsid w:val="00922726"/>
    <w:rsid w:val="00922BC3"/>
    <w:rsid w:val="00950D8B"/>
    <w:rsid w:val="009821EA"/>
    <w:rsid w:val="00991D29"/>
    <w:rsid w:val="0099763D"/>
    <w:rsid w:val="009C1759"/>
    <w:rsid w:val="009C4553"/>
    <w:rsid w:val="009C6CE5"/>
    <w:rsid w:val="009C7E47"/>
    <w:rsid w:val="009E58A8"/>
    <w:rsid w:val="009F0DE9"/>
    <w:rsid w:val="009F734B"/>
    <w:rsid w:val="00A13C06"/>
    <w:rsid w:val="00A143B6"/>
    <w:rsid w:val="00A14577"/>
    <w:rsid w:val="00A2014F"/>
    <w:rsid w:val="00A23916"/>
    <w:rsid w:val="00A31BAA"/>
    <w:rsid w:val="00A34BDE"/>
    <w:rsid w:val="00A359EF"/>
    <w:rsid w:val="00A37712"/>
    <w:rsid w:val="00A52776"/>
    <w:rsid w:val="00A54137"/>
    <w:rsid w:val="00A6534E"/>
    <w:rsid w:val="00AB175D"/>
    <w:rsid w:val="00AC3D63"/>
    <w:rsid w:val="00AD0913"/>
    <w:rsid w:val="00AD0DFB"/>
    <w:rsid w:val="00AE062B"/>
    <w:rsid w:val="00B05BBE"/>
    <w:rsid w:val="00B20739"/>
    <w:rsid w:val="00B20783"/>
    <w:rsid w:val="00B33EB9"/>
    <w:rsid w:val="00B42747"/>
    <w:rsid w:val="00B5337F"/>
    <w:rsid w:val="00B537D2"/>
    <w:rsid w:val="00B750CF"/>
    <w:rsid w:val="00B928E7"/>
    <w:rsid w:val="00B94D13"/>
    <w:rsid w:val="00BA2C77"/>
    <w:rsid w:val="00BB502F"/>
    <w:rsid w:val="00BC30AD"/>
    <w:rsid w:val="00BC5B55"/>
    <w:rsid w:val="00BC739C"/>
    <w:rsid w:val="00BC77DE"/>
    <w:rsid w:val="00BD575A"/>
    <w:rsid w:val="00BE0020"/>
    <w:rsid w:val="00BF75FC"/>
    <w:rsid w:val="00C17939"/>
    <w:rsid w:val="00C31957"/>
    <w:rsid w:val="00C53647"/>
    <w:rsid w:val="00C65017"/>
    <w:rsid w:val="00C93C09"/>
    <w:rsid w:val="00CA0FC7"/>
    <w:rsid w:val="00CB618B"/>
    <w:rsid w:val="00CC2611"/>
    <w:rsid w:val="00CD01BC"/>
    <w:rsid w:val="00CD681C"/>
    <w:rsid w:val="00CF0B69"/>
    <w:rsid w:val="00CF2FB8"/>
    <w:rsid w:val="00CF62F2"/>
    <w:rsid w:val="00D013D5"/>
    <w:rsid w:val="00D050A8"/>
    <w:rsid w:val="00D056FB"/>
    <w:rsid w:val="00D10ACD"/>
    <w:rsid w:val="00D20401"/>
    <w:rsid w:val="00D220E9"/>
    <w:rsid w:val="00D432F0"/>
    <w:rsid w:val="00D471E6"/>
    <w:rsid w:val="00D4748E"/>
    <w:rsid w:val="00D572DD"/>
    <w:rsid w:val="00D61BE1"/>
    <w:rsid w:val="00D63B9B"/>
    <w:rsid w:val="00D66565"/>
    <w:rsid w:val="00D76766"/>
    <w:rsid w:val="00D837C1"/>
    <w:rsid w:val="00D862DA"/>
    <w:rsid w:val="00DB658A"/>
    <w:rsid w:val="00DC08CB"/>
    <w:rsid w:val="00DC21AA"/>
    <w:rsid w:val="00DE71DF"/>
    <w:rsid w:val="00DF03C1"/>
    <w:rsid w:val="00DF6129"/>
    <w:rsid w:val="00E01749"/>
    <w:rsid w:val="00E03697"/>
    <w:rsid w:val="00E15843"/>
    <w:rsid w:val="00E2282D"/>
    <w:rsid w:val="00E34B66"/>
    <w:rsid w:val="00E5538B"/>
    <w:rsid w:val="00E57E44"/>
    <w:rsid w:val="00E724CE"/>
    <w:rsid w:val="00E800FC"/>
    <w:rsid w:val="00E828DD"/>
    <w:rsid w:val="00E92D77"/>
    <w:rsid w:val="00EA2C6D"/>
    <w:rsid w:val="00EA3307"/>
    <w:rsid w:val="00EA40CD"/>
    <w:rsid w:val="00EA483C"/>
    <w:rsid w:val="00EB7E39"/>
    <w:rsid w:val="00ED7AC6"/>
    <w:rsid w:val="00EF3EB4"/>
    <w:rsid w:val="00F02BB8"/>
    <w:rsid w:val="00F03AFA"/>
    <w:rsid w:val="00F379FF"/>
    <w:rsid w:val="00F402B1"/>
    <w:rsid w:val="00F70047"/>
    <w:rsid w:val="00F74145"/>
    <w:rsid w:val="00F766BF"/>
    <w:rsid w:val="00F7678E"/>
    <w:rsid w:val="00F858C2"/>
    <w:rsid w:val="00F86233"/>
    <w:rsid w:val="00F95483"/>
    <w:rsid w:val="00FC3878"/>
    <w:rsid w:val="00FD3EA9"/>
    <w:rsid w:val="00FD5BE8"/>
    <w:rsid w:val="00FF1C22"/>
    <w:rsid w:val="4C746058"/>
    <w:rsid w:val="6B374D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DB265"/>
  <w15:docId w15:val="{A1AE79D1-5A3B-45EC-A51E-CECF0C28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137"/>
    <w:pPr>
      <w:widowControl w:val="0"/>
      <w:jc w:val="both"/>
    </w:pPr>
    <w:rPr>
      <w:rFonts w:ascii="Times New Roman" w:eastAsia="宋体" w:hAnsi="Times New Roman" w:cs="Times New Roman"/>
      <w:kern w:val="2"/>
      <w:sz w:val="21"/>
    </w:rPr>
  </w:style>
  <w:style w:type="paragraph" w:styleId="3">
    <w:name w:val="heading 3"/>
    <w:basedOn w:val="a"/>
    <w:next w:val="a"/>
    <w:link w:val="30"/>
    <w:qFormat/>
    <w:rsid w:val="0034643A"/>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8660E7"/>
    <w:pPr>
      <w:ind w:firstLineChars="210" w:firstLine="525"/>
    </w:pPr>
    <w:rPr>
      <w:spacing w:val="20"/>
      <w:szCs w:val="24"/>
    </w:rPr>
  </w:style>
  <w:style w:type="paragraph" w:styleId="a5">
    <w:name w:val="Balloon Text"/>
    <w:basedOn w:val="a"/>
    <w:link w:val="a6"/>
    <w:uiPriority w:val="99"/>
    <w:semiHidden/>
    <w:unhideWhenUsed/>
    <w:qFormat/>
    <w:rsid w:val="008660E7"/>
    <w:rPr>
      <w:sz w:val="18"/>
      <w:szCs w:val="18"/>
    </w:rPr>
  </w:style>
  <w:style w:type="paragraph" w:styleId="a7">
    <w:name w:val="footer"/>
    <w:basedOn w:val="a"/>
    <w:link w:val="a8"/>
    <w:uiPriority w:val="99"/>
    <w:unhideWhenUsed/>
    <w:rsid w:val="008660E7"/>
    <w:pPr>
      <w:tabs>
        <w:tab w:val="center" w:pos="4153"/>
        <w:tab w:val="right" w:pos="8306"/>
      </w:tabs>
      <w:snapToGrid w:val="0"/>
      <w:jc w:val="left"/>
    </w:pPr>
    <w:rPr>
      <w:sz w:val="18"/>
      <w:szCs w:val="18"/>
    </w:rPr>
  </w:style>
  <w:style w:type="paragraph" w:styleId="a9">
    <w:name w:val="header"/>
    <w:basedOn w:val="a"/>
    <w:link w:val="aa"/>
    <w:uiPriority w:val="99"/>
    <w:unhideWhenUsed/>
    <w:qFormat/>
    <w:rsid w:val="008660E7"/>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rsid w:val="008660E7"/>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sid w:val="008660E7"/>
    <w:rPr>
      <w:rFonts w:ascii="Times New Roman" w:eastAsia="宋体" w:hAnsi="Times New Roman" w:cs="Times New Roman"/>
      <w:sz w:val="18"/>
      <w:szCs w:val="18"/>
    </w:rPr>
  </w:style>
  <w:style w:type="character" w:customStyle="1" w:styleId="a8">
    <w:name w:val="页脚 字符"/>
    <w:basedOn w:val="a0"/>
    <w:link w:val="a7"/>
    <w:uiPriority w:val="99"/>
    <w:rsid w:val="008660E7"/>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sid w:val="008660E7"/>
    <w:rPr>
      <w:rFonts w:ascii="Times New Roman" w:eastAsia="宋体" w:hAnsi="Times New Roman" w:cs="Times New Roman"/>
      <w:sz w:val="18"/>
      <w:szCs w:val="18"/>
    </w:rPr>
  </w:style>
  <w:style w:type="character" w:customStyle="1" w:styleId="CharChar1">
    <w:name w:val="Char Char1"/>
    <w:uiPriority w:val="99"/>
    <w:qFormat/>
    <w:locked/>
    <w:rsid w:val="008660E7"/>
    <w:rPr>
      <w:rFonts w:ascii="宋体" w:eastAsia="宋体" w:hAnsi="Courier New" w:hint="eastAsia"/>
      <w:kern w:val="2"/>
      <w:sz w:val="21"/>
      <w:lang w:val="en-US" w:eastAsia="zh-CN" w:bidi="ar-SA"/>
    </w:rPr>
  </w:style>
  <w:style w:type="character" w:customStyle="1" w:styleId="a4">
    <w:name w:val="正文文本缩进 字符"/>
    <w:basedOn w:val="a0"/>
    <w:link w:val="a3"/>
    <w:rsid w:val="008660E7"/>
    <w:rPr>
      <w:rFonts w:ascii="Times New Roman" w:eastAsia="宋体" w:hAnsi="Times New Roman" w:cs="Times New Roman"/>
      <w:spacing w:val="20"/>
      <w:kern w:val="2"/>
      <w:sz w:val="21"/>
      <w:szCs w:val="24"/>
    </w:rPr>
  </w:style>
  <w:style w:type="paragraph" w:styleId="ac">
    <w:name w:val="Normal (Web)"/>
    <w:basedOn w:val="a"/>
    <w:rsid w:val="00155F09"/>
    <w:pPr>
      <w:widowControl/>
      <w:spacing w:before="100" w:beforeAutospacing="1" w:after="100" w:afterAutospacing="1"/>
      <w:jc w:val="left"/>
    </w:pPr>
    <w:rPr>
      <w:rFonts w:ascii="宋体" w:hAnsi="宋体" w:cs="Century"/>
      <w:kern w:val="0"/>
      <w:sz w:val="24"/>
      <w:szCs w:val="24"/>
    </w:rPr>
  </w:style>
  <w:style w:type="character" w:customStyle="1" w:styleId="30">
    <w:name w:val="标题 3 字符"/>
    <w:basedOn w:val="a0"/>
    <w:link w:val="3"/>
    <w:rsid w:val="0034643A"/>
    <w:rPr>
      <w:rFonts w:ascii="Times New Roman" w:eastAsia="宋体" w:hAnsi="Times New Roman"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FE458E-344B-4AB1-BDF1-F334012AB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1161</TotalTime>
  <Pages>10</Pages>
  <Words>823</Words>
  <Characters>4693</Characters>
  <Application>Microsoft Office Word</Application>
  <DocSecurity>0</DocSecurity>
  <Lines>39</Lines>
  <Paragraphs>11</Paragraphs>
  <ScaleCrop>false</ScaleCrop>
  <Company>china</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151</cp:revision>
  <dcterms:created xsi:type="dcterms:W3CDTF">2015-06-17T12:51:00Z</dcterms:created>
  <dcterms:modified xsi:type="dcterms:W3CDTF">2023-02-23T07:42:00Z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