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0157-2023-QEO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河北沛桥检测技术有限公司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河北沛桥检测技术有限公司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河北省保定市莲池区韩庄乡北二环路999号鑫丰国际2单元2903室商用</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071000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河北省保定市莲池区韩庄乡北二环路999号鑫丰国际2单元2903室商用</w:t>
            </w:r>
            <w:bookmarkEnd w:id="8"/>
          </w:p>
        </w:tc>
        <w:tc>
          <w:tcPr>
            <w:tcW w:w="1242" w:type="dxa"/>
            <w:vMerge/>
            <w:vAlign w:val="center"/>
          </w:tcPr>
          <w:p w:rsidR="00190ED2"/>
        </w:tc>
        <w:tc>
          <w:tcPr>
            <w:tcW w:w="1771" w:type="dxa"/>
          </w:tcPr>
          <w:p w:rsidR="00190ED2">
            <w:bookmarkStart w:id="9" w:name="办公邮编"/>
            <w:r>
              <w:t>071000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韩炎</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15614439776</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刘坤</w:t>
            </w:r>
            <w:bookmarkEnd w:id="13"/>
          </w:p>
        </w:tc>
        <w:tc>
          <w:tcPr>
            <w:tcW w:w="1313" w:type="dxa"/>
            <w:vAlign w:val="center"/>
          </w:tcPr>
          <w:p w:rsidR="00190ED2">
            <w:r>
              <w:rPr>
                <w:rFonts w:hint="eastAsia"/>
              </w:rPr>
              <w:t>管理者代表</w:t>
            </w:r>
          </w:p>
        </w:tc>
        <w:tc>
          <w:tcPr>
            <w:tcW w:w="2180" w:type="dxa"/>
          </w:tcPr>
          <w:p w:rsidR="00190ED2">
            <w:bookmarkStart w:id="14" w:name="管理者代表"/>
            <w:r>
              <w:t>韩炎</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2023年03月01日 上午至2023年03月02日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Q：资质范围内的检测服务、计量服务</w:t>
            </w:r>
          </w:p>
          <w:p w:rsidR="004130A1" w:rsidP="0009161C">
            <w:r>
              <w:t>E：资质范围内的检测服务、计量服务所涉及场所的相关环境管理活动</w:t>
            </w:r>
          </w:p>
          <w:p w:rsidR="004130A1" w:rsidP="0009161C">
            <w:r>
              <w:t>O：资质范围内的检测服务、计量服务所涉及场所的相关职业健康安全管理活动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Q：34.02.00</w:t>
            </w:r>
          </w:p>
          <w:p w:rsidR="004130A1">
            <w:r>
              <w:t>E：34.02.00</w:t>
            </w:r>
          </w:p>
          <w:p w:rsidR="004130A1">
            <w:r>
              <w:t>O：34.02.00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李丽英</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2021-N1QMS-4021820</w:t>
            </w:r>
          </w:p>
          <w:p w:rsidR="00190ED2">
            <w:r>
              <w:t>2021-N1EMS-4021820</w:t>
            </w:r>
          </w:p>
          <w:p w:rsidR="00190ED2">
            <w:r>
              <w:t>2020-N1OHSMS-4021820</w:t>
            </w:r>
          </w:p>
        </w:tc>
        <w:tc>
          <w:tcPr>
            <w:tcW w:w="2179" w:type="dxa"/>
            <w:vAlign w:val="center"/>
          </w:tcPr>
          <w:p w:rsidR="00190ED2">
            <w:r>
              <w:t>Q:34.02.00</w:t>
            </w:r>
          </w:p>
          <w:p w:rsidR="00190ED2">
            <w:r>
              <w:t>E:34.02.00</w:t>
            </w:r>
          </w:p>
          <w:p w:rsidR="00190ED2">
            <w:r>
              <w:t>O:34.02.00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范玲玲</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2021-N1QMS-4024421</w:t>
            </w:r>
          </w:p>
          <w:p w:rsidR="00190ED2">
            <w:r>
              <w:t>2021-N1EMS-3024421</w:t>
            </w:r>
          </w:p>
          <w:p w:rsidR="00190ED2">
            <w:r>
              <w:t>2021-N1OHSMS-3024421</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张星</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ISC-263722</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