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湖北嘉砼商品混凝土有限公司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武汉市江夏区纸坊街胜利村八组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武汉市江夏区纸坊街胜利村八组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乔沙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" w:name="联系人手机"/>
            <w:r>
              <w:rPr>
                <w:sz w:val="21"/>
                <w:szCs w:val="21"/>
              </w:rPr>
              <w:t>1</w:t>
            </w:r>
            <w:bookmarkEnd w:id="3"/>
            <w:r>
              <w:rPr>
                <w:rFonts w:hint="eastAsia"/>
                <w:sz w:val="21"/>
                <w:szCs w:val="21"/>
                <w:lang w:val="en-US" w:eastAsia="zh-CN"/>
              </w:rPr>
              <w:t>8696156258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4" w:name="最高管理者"/>
            <w:bookmarkEnd w:id="4"/>
            <w:r>
              <w:rPr>
                <w:rFonts w:hint="eastAsia"/>
                <w:lang w:val="en-US" w:eastAsia="zh-CN"/>
              </w:rPr>
              <w:t>景运清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管代电话"/>
            <w:bookmarkEnd w:id="5"/>
            <w:r>
              <w:rPr>
                <w:rFonts w:hint="eastAsia"/>
                <w:lang w:val="en-US" w:eastAsia="zh-CN"/>
              </w:rPr>
              <w:t>13907123905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0061-2021-QEO-2023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5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34" w:name="_GoBack"/>
            <w:bookmarkEnd w:id="34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Q：混凝土的生产及销售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E：混凝土的生产及销售所涉及场所的相关环境管理活动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O：混凝土的生产及销售所涉及场所的相关职业健康安全管理活动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Q：16.02.03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E：16.02.03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O：16.02.03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2023年02月24日 上午至2023年02月25日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2.0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伍光华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2020-N1OHSMS-2219448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Q:16.02.03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E:16.02.03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O:16.02.03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周文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2020-N1QMS-2226478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2020-N1EMS-2226478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2020-N1OHSMS-2226478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18171336193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2023.02.21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2023.02.21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2023.02.21</w:t>
            </w:r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现场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pPr w:leftFromText="180" w:rightFromText="180" w:vertAnchor="text" w:horzAnchor="page" w:tblpX="561" w:tblpY="310"/>
        <w:tblOverlap w:val="never"/>
        <w:tblW w:w="10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0"/>
        <w:gridCol w:w="1275"/>
        <w:gridCol w:w="7022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10915" w:type="dxa"/>
            <w:gridSpan w:val="5"/>
            <w:noWrap/>
            <w:vAlign w:val="center"/>
          </w:tcPr>
          <w:p>
            <w:pPr>
              <w:spacing w:line="300" w:lineRule="exact"/>
              <w:ind w:right="-501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审核日程安排：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804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  间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300" w:lineRule="exact"/>
              <w:ind w:left="-122" w:leftChars="-51" w:right="-122" w:rightChars="-51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受审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宋体" w:hAnsi="宋体"/>
                <w:sz w:val="21"/>
                <w:szCs w:val="21"/>
              </w:rPr>
              <w:t>门</w:t>
            </w:r>
          </w:p>
        </w:tc>
        <w:tc>
          <w:tcPr>
            <w:tcW w:w="702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受审核过程 (子过程)</w:t>
            </w:r>
          </w:p>
        </w:tc>
        <w:tc>
          <w:tcPr>
            <w:tcW w:w="814" w:type="dxa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534" w:type="dxa"/>
            <w:vMerge w:val="restart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  <w:tc>
          <w:tcPr>
            <w:tcW w:w="127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0-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300" w:lineRule="exact"/>
              <w:ind w:right="-122" w:rightChars="-51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主管领导</w:t>
            </w:r>
          </w:p>
        </w:tc>
        <w:tc>
          <w:tcPr>
            <w:tcW w:w="702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814" w:type="dxa"/>
            <w:noWrap/>
            <w:vAlign w:val="center"/>
          </w:tcPr>
          <w:p>
            <w:pPr>
              <w:spacing w:line="300" w:lineRule="exact"/>
              <w:ind w:left="-168" w:leftChars="-70" w:right="-144" w:rightChars="-6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0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0-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12：30-13：00(午餐)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高管层（含员工代表）</w:t>
            </w:r>
          </w:p>
        </w:tc>
        <w:tc>
          <w:tcPr>
            <w:tcW w:w="7022" w:type="dxa"/>
            <w:noWrap/>
            <w:vAlign w:val="center"/>
          </w:tcPr>
          <w:p>
            <w:pPr>
              <w:snapToGrid w:val="0"/>
              <w:spacing w:line="26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Q: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/9.1.1/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;</w:t>
            </w:r>
          </w:p>
          <w:p>
            <w:pPr>
              <w:snapToGrid w:val="0"/>
              <w:spacing w:line="2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: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6.1.1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10.3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S:4.1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5.3/5.4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6.1.1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/8.1.1/8.2/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10.3</w:t>
            </w:r>
          </w:p>
          <w:p>
            <w:pPr>
              <w:widowControl/>
              <w:spacing w:line="26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标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</w:rPr>
              <w:t>准/规范/法规的执行情况、上次审核不符合项的验证、认证证书、标志的使用情况、投诉或事故、监督抽查情况、体系变动</w:t>
            </w:r>
            <w:r>
              <w:rPr>
                <w:rFonts w:hint="eastAsia" w:ascii="宋体" w:hAnsi="宋体"/>
                <w:sz w:val="18"/>
                <w:szCs w:val="18"/>
              </w:rPr>
              <w:t>。Q8.3不适合条款的确认</w:t>
            </w:r>
          </w:p>
        </w:tc>
        <w:tc>
          <w:tcPr>
            <w:tcW w:w="814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/>
                <w:sz w:val="21"/>
                <w:szCs w:val="21"/>
              </w:rPr>
              <w:t>部</w:t>
            </w:r>
          </w:p>
        </w:tc>
        <w:tc>
          <w:tcPr>
            <w:tcW w:w="7022" w:type="dxa"/>
            <w:noWrap/>
            <w:vAlign w:val="center"/>
          </w:tcPr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Q:</w:t>
            </w:r>
            <w:r>
              <w:rPr>
                <w:rFonts w:hint="eastAsia" w:ascii="宋体" w:hAnsi="宋体" w:cs="宋体"/>
                <w:sz w:val="21"/>
                <w:szCs w:val="21"/>
              </w:rPr>
              <w:t>5.3/6.2/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8.4/</w:t>
            </w:r>
            <w:r>
              <w:rPr>
                <w:rFonts w:hint="eastAsia" w:ascii="宋体" w:hAnsi="宋体" w:cs="宋体"/>
                <w:sz w:val="21"/>
                <w:szCs w:val="21"/>
              </w:rPr>
              <w:t>10.2</w:t>
            </w:r>
          </w:p>
          <w:p>
            <w:pPr>
              <w:spacing w:line="300" w:lineRule="exact"/>
              <w:jc w:val="left"/>
              <w:textAlignment w:val="baseline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E:5.3/6.2/8.1/8.2</w:t>
            </w:r>
          </w:p>
          <w:p>
            <w:pPr>
              <w:spacing w:line="300" w:lineRule="exact"/>
              <w:jc w:val="left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S：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5.3/6.2/8.1.4/8.2</w:t>
            </w:r>
          </w:p>
        </w:tc>
        <w:tc>
          <w:tcPr>
            <w:tcW w:w="814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spacing w:line="300" w:lineRule="exac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财务部</w:t>
            </w:r>
          </w:p>
        </w:tc>
        <w:tc>
          <w:tcPr>
            <w:tcW w:w="7022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E：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5.3/6.2/8.1/8.2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S：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5.3/6.2/8.1/8.2</w:t>
            </w:r>
          </w:p>
        </w:tc>
        <w:tc>
          <w:tcPr>
            <w:tcW w:w="814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13:00-1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:00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/>
                <w:sz w:val="21"/>
                <w:szCs w:val="21"/>
              </w:rPr>
              <w:t>部</w:t>
            </w:r>
          </w:p>
        </w:tc>
        <w:tc>
          <w:tcPr>
            <w:tcW w:w="7022" w:type="dxa"/>
            <w:noWrap/>
            <w:vAlign w:val="center"/>
          </w:tcPr>
          <w:p>
            <w:pPr>
              <w:snapToGrid w:val="0"/>
              <w:spacing w:line="26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Q:5.3/6.1/6.2/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8.5.1/8.5.2/8.5.3/8.5.4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8.5.5/8.5.6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E:5.3/6.2/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6.1.2/6.1.3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8.2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S：5.3/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6.1.2/6.1.3/6.1.4/8.1.2/8.1.3/8.2</w:t>
            </w:r>
          </w:p>
        </w:tc>
        <w:tc>
          <w:tcPr>
            <w:tcW w:w="814" w:type="dxa"/>
            <w:noWrap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13:00-17:00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7022" w:type="dxa"/>
            <w:noWrap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ascii="宋体" w:hAnsi="宋体" w:cs="宋体"/>
                <w:sz w:val="21"/>
                <w:szCs w:val="21"/>
              </w:rPr>
              <w:t xml:space="preserve"> 5.3/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6.1/6.2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9.2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ascii="宋体" w:hAnsi="宋体" w:cs="宋体"/>
                <w:sz w:val="21"/>
                <w:szCs w:val="21"/>
              </w:rPr>
              <w:t xml:space="preserve"> 5.3/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cs="宋体"/>
                <w:sz w:val="21"/>
                <w:szCs w:val="21"/>
              </w:rPr>
              <w:t>.2/9.2</w:t>
            </w:r>
          </w:p>
          <w:p>
            <w:pPr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S:</w:t>
            </w:r>
            <w:r>
              <w:rPr>
                <w:rFonts w:ascii="宋体" w:hAnsi="宋体" w:cs="宋体"/>
                <w:sz w:val="21"/>
                <w:szCs w:val="21"/>
              </w:rPr>
              <w:t xml:space="preserve"> 5.3/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6.2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9.2</w:t>
            </w:r>
          </w:p>
        </w:tc>
        <w:tc>
          <w:tcPr>
            <w:tcW w:w="814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:00-17:00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7022" w:type="dxa"/>
            <w:noWrap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6.1.2/</w:t>
            </w:r>
            <w:r>
              <w:rPr>
                <w:rFonts w:ascii="宋体" w:hAnsi="宋体" w:cs="宋体"/>
                <w:sz w:val="21"/>
                <w:szCs w:val="21"/>
              </w:rPr>
              <w:t>8.1/8.2/9.1.1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/9.1.2</w:t>
            </w: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S: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6.1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.2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/8.1.2/8.1.3/8.2/9.1.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1/9.1.2</w:t>
            </w:r>
          </w:p>
        </w:tc>
        <w:tc>
          <w:tcPr>
            <w:tcW w:w="814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534" w:type="dxa"/>
            <w:vMerge w:val="restart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  <w:tc>
          <w:tcPr>
            <w:tcW w:w="1270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0-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12：30-13：00(午餐)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13:00-1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实</w:t>
            </w:r>
            <w:r>
              <w:rPr>
                <w:rFonts w:hint="eastAsia" w:ascii="宋体" w:hAnsi="宋体"/>
                <w:sz w:val="21"/>
                <w:szCs w:val="21"/>
              </w:rPr>
              <w:t>验室</w:t>
            </w:r>
          </w:p>
        </w:tc>
        <w:tc>
          <w:tcPr>
            <w:tcW w:w="7022" w:type="dxa"/>
            <w:noWrap/>
            <w:vAlign w:val="top"/>
          </w:tcPr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Q:5.3/6.1/6.2/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8.6/8.7/9.1/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9.1.3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/10.2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E:5.3/6.1.1/6.2/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6.1.2/6.1.3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10.2</w:t>
            </w:r>
          </w:p>
          <w:p>
            <w:pPr>
              <w:spacing w:line="260" w:lineRule="exact"/>
              <w:jc w:val="left"/>
              <w:rPr>
                <w:rFonts w:hint="default" w:ascii="宋体" w:hAnsi="宋体" w:eastAsia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S:5.3/6.1.2/6.1.3/6.1.4/6.2/8.1.2/8.1.3/8.1.4/8.2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/10.2</w:t>
            </w:r>
          </w:p>
        </w:tc>
        <w:tc>
          <w:tcPr>
            <w:tcW w:w="814" w:type="dxa"/>
            <w:noWrap/>
            <w:vAlign w:val="center"/>
          </w:tcPr>
          <w:p>
            <w:pPr>
              <w:spacing w:line="300" w:lineRule="exact"/>
              <w:ind w:right="-192" w:rightChars="-8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7022" w:type="dxa"/>
            <w:noWrap/>
            <w:vAlign w:val="top"/>
          </w:tcPr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Q:</w:t>
            </w:r>
            <w:r>
              <w:rPr>
                <w:rFonts w:hint="eastAsia" w:ascii="宋体" w:hAnsi="宋体" w:cs="宋体"/>
                <w:sz w:val="21"/>
                <w:szCs w:val="21"/>
              </w:rPr>
              <w:t>5.3/6.2/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8.2/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8.5.1/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9.1.2</w:t>
            </w:r>
            <w:r>
              <w:rPr>
                <w:rFonts w:hint="eastAsia" w:ascii="宋体" w:hAnsi="宋体" w:cs="宋体"/>
                <w:sz w:val="21"/>
                <w:szCs w:val="21"/>
              </w:rPr>
              <w:t>/10.2</w:t>
            </w:r>
          </w:p>
          <w:p>
            <w:pPr>
              <w:spacing w:line="300" w:lineRule="exact"/>
              <w:jc w:val="left"/>
              <w:textAlignment w:val="baseline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E:5.3/6.2/8.1/8.2</w:t>
            </w:r>
          </w:p>
          <w:p>
            <w:pPr>
              <w:spacing w:line="260" w:lineRule="exact"/>
              <w:jc w:val="left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S：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5.3/6.2/8.1/8.2</w:t>
            </w:r>
          </w:p>
        </w:tc>
        <w:tc>
          <w:tcPr>
            <w:tcW w:w="814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0-17:00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22" w:type="dxa"/>
            <w:noWrap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审核组内部会议；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与企业领导层沟通；末次会议</w:t>
            </w:r>
          </w:p>
        </w:tc>
        <w:tc>
          <w:tcPr>
            <w:tcW w:w="814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0DE86422"/>
    <w:rsid w:val="13011E4B"/>
    <w:rsid w:val="267C10E1"/>
    <w:rsid w:val="460E1E97"/>
    <w:rsid w:val="607963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1413</Words>
  <Characters>2790</Characters>
  <Lines>37</Lines>
  <Paragraphs>10</Paragraphs>
  <TotalTime>30</TotalTime>
  <ScaleCrop>false</ScaleCrop>
  <LinksUpToDate>false</LinksUpToDate>
  <CharactersWithSpaces>2854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2023-02-26T10:10:09Z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