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590160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98"/>
        <w:gridCol w:w="1282"/>
      </w:tblGrid>
      <w:tr w:rsidR="00F1745C">
        <w:trPr>
          <w:trHeight w:val="557"/>
        </w:trPr>
        <w:tc>
          <w:tcPr>
            <w:tcW w:w="1142" w:type="dxa"/>
            <w:vAlign w:val="center"/>
          </w:tcPr>
          <w:p w:rsidR="00A62166" w:rsidRDefault="005901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59016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北京博识乐业人力资源有限公司</w:t>
            </w:r>
            <w:bookmarkEnd w:id="0"/>
          </w:p>
        </w:tc>
      </w:tr>
      <w:tr w:rsidR="00F1745C">
        <w:trPr>
          <w:trHeight w:val="557"/>
        </w:trPr>
        <w:tc>
          <w:tcPr>
            <w:tcW w:w="1142" w:type="dxa"/>
            <w:vAlign w:val="center"/>
          </w:tcPr>
          <w:p w:rsidR="00A62166" w:rsidRDefault="005901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59016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北京市顺义区府前东街6号</w:t>
            </w:r>
            <w:bookmarkEnd w:id="1"/>
          </w:p>
        </w:tc>
      </w:tr>
      <w:tr w:rsidR="00F1745C">
        <w:trPr>
          <w:trHeight w:val="557"/>
        </w:trPr>
        <w:tc>
          <w:tcPr>
            <w:tcW w:w="1142" w:type="dxa"/>
            <w:vAlign w:val="center"/>
          </w:tcPr>
          <w:p w:rsidR="00A62166" w:rsidRDefault="005901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590160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北京市顺义区府前东街6号</w:t>
            </w:r>
            <w:bookmarkEnd w:id="2"/>
          </w:p>
        </w:tc>
      </w:tr>
      <w:tr w:rsidR="00F1745C">
        <w:trPr>
          <w:trHeight w:val="557"/>
        </w:trPr>
        <w:tc>
          <w:tcPr>
            <w:tcW w:w="1142" w:type="dxa"/>
            <w:vAlign w:val="center"/>
          </w:tcPr>
          <w:p w:rsidR="00A62166" w:rsidRDefault="005901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590160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孙秋立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A62166" w:rsidRDefault="005901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590160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13801069680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:rsidR="00A62166" w:rsidRDefault="005901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590160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715041435@qq.cpm</w:t>
            </w:r>
            <w:bookmarkEnd w:id="5"/>
          </w:p>
        </w:tc>
      </w:tr>
      <w:tr w:rsidR="00F1745C">
        <w:trPr>
          <w:trHeight w:val="557"/>
        </w:trPr>
        <w:tc>
          <w:tcPr>
            <w:tcW w:w="1142" w:type="dxa"/>
            <w:vAlign w:val="center"/>
          </w:tcPr>
          <w:p w:rsidR="00A62166" w:rsidRDefault="00590160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2B1916"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 w:rsidR="00A62166" w:rsidRDefault="005901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2B1916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:rsidR="00A62166" w:rsidRDefault="005901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2B1916">
            <w:pPr>
              <w:rPr>
                <w:sz w:val="21"/>
                <w:szCs w:val="21"/>
              </w:rPr>
            </w:pPr>
          </w:p>
        </w:tc>
      </w:tr>
      <w:tr w:rsidR="00F1745C">
        <w:trPr>
          <w:trHeight w:val="418"/>
        </w:trPr>
        <w:tc>
          <w:tcPr>
            <w:tcW w:w="1142" w:type="dxa"/>
            <w:vAlign w:val="center"/>
          </w:tcPr>
          <w:p w:rsidR="00A62166" w:rsidRDefault="0059016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590160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0133-2021-QEO-2023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A62166" w:rsidRDefault="0059016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A62166" w:rsidRDefault="00590160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A62166" w:rsidRDefault="00590160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F1745C">
        <w:trPr>
          <w:trHeight w:val="455"/>
        </w:trPr>
        <w:tc>
          <w:tcPr>
            <w:tcW w:w="1142" w:type="dxa"/>
            <w:vAlign w:val="center"/>
          </w:tcPr>
          <w:p w:rsidR="00A62166" w:rsidRDefault="0059016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590160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F1745C">
        <w:trPr>
          <w:trHeight w:val="455"/>
        </w:trPr>
        <w:tc>
          <w:tcPr>
            <w:tcW w:w="1142" w:type="dxa"/>
          </w:tcPr>
          <w:p w:rsidR="00A62166" w:rsidRDefault="0059016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590160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F1745C">
        <w:trPr>
          <w:trHeight w:val="455"/>
        </w:trPr>
        <w:tc>
          <w:tcPr>
            <w:tcW w:w="1142" w:type="dxa"/>
          </w:tcPr>
          <w:p w:rsidR="00A62166" w:rsidRDefault="0059016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59016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F1745C">
        <w:trPr>
          <w:trHeight w:val="455"/>
        </w:trPr>
        <w:tc>
          <w:tcPr>
            <w:tcW w:w="1142" w:type="dxa"/>
          </w:tcPr>
          <w:p w:rsidR="00A62166" w:rsidRDefault="0059016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59016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F1745C">
        <w:trPr>
          <w:trHeight w:val="990"/>
        </w:trPr>
        <w:tc>
          <w:tcPr>
            <w:tcW w:w="1142" w:type="dxa"/>
            <w:vAlign w:val="center"/>
          </w:tcPr>
          <w:p w:rsidR="00A62166" w:rsidRDefault="005901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A62166" w:rsidRDefault="0059016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59016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59016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59016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59016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A62166" w:rsidRDefault="0059016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AE759F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590160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F1745C">
        <w:trPr>
          <w:trHeight w:val="4810"/>
        </w:trPr>
        <w:tc>
          <w:tcPr>
            <w:tcW w:w="1142" w:type="dxa"/>
            <w:vAlign w:val="center"/>
          </w:tcPr>
          <w:p w:rsidR="00A62166" w:rsidRDefault="005901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 w:rsidRDefault="00590160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：许可范围内劳务派遣、人力资源服务；许可范围内第二类增值电信业务中的信息服务业务（仅限互联网信息服务）</w:t>
            </w:r>
          </w:p>
          <w:p w:rsidR="00A62166" w:rsidRDefault="00590160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：许可范围内劳务派遣、人力资源服务；许可范围内第二类增值电信业务中的信息服务业务（仅限互联网信息服务）所涉及场所的相关环境管理活动</w:t>
            </w:r>
          </w:p>
          <w:p w:rsidR="00A62166" w:rsidRDefault="00590160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：许可范围内劳务派遣、人力资源服务；许可范围内第二类增值电信业务中的信息服务业务（仅限互联网信息服务）所涉及场所的相关职业健康安全管理活动</w:t>
            </w:r>
            <w:bookmarkEnd w:id="24"/>
          </w:p>
        </w:tc>
        <w:tc>
          <w:tcPr>
            <w:tcW w:w="680" w:type="dxa"/>
            <w:vAlign w:val="center"/>
          </w:tcPr>
          <w:p w:rsidR="00A62166" w:rsidRDefault="005901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5901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590160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31.19.00;35.10.00;35.11.00</w:t>
            </w:r>
          </w:p>
          <w:p w:rsidR="00A62166" w:rsidRDefault="00590160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31.19.00;35.10.00;35.11.00</w:t>
            </w:r>
          </w:p>
          <w:p w:rsidR="00A62166" w:rsidRDefault="00590160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31.19.00;35.10.00;35.11.00</w:t>
            </w:r>
            <w:bookmarkEnd w:id="25"/>
          </w:p>
        </w:tc>
      </w:tr>
      <w:tr w:rsidR="00F1745C">
        <w:trPr>
          <w:trHeight w:val="1184"/>
        </w:trPr>
        <w:tc>
          <w:tcPr>
            <w:tcW w:w="1142" w:type="dxa"/>
            <w:vAlign w:val="center"/>
          </w:tcPr>
          <w:p w:rsidR="00A62166" w:rsidRDefault="005901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59016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590160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59016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59016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59016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AE759F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590160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590160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AE759F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590160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A/0</w:t>
            </w:r>
            <w:r w:rsidR="00590160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F1745C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5901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59016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F1745C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2B1916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A62166" w:rsidRDefault="0059016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F1745C">
        <w:trPr>
          <w:trHeight w:val="465"/>
        </w:trPr>
        <w:tc>
          <w:tcPr>
            <w:tcW w:w="1142" w:type="dxa"/>
            <w:vAlign w:val="center"/>
          </w:tcPr>
          <w:p w:rsidR="00A62166" w:rsidRDefault="005901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AE759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AE759F">
              <w:rPr>
                <w:rFonts w:hint="eastAsia"/>
                <w:sz w:val="20"/>
                <w:lang w:val="de-DE"/>
              </w:rPr>
              <w:t>■</w:t>
            </w:r>
            <w:r w:rsidR="00590160">
              <w:rPr>
                <w:rFonts w:hint="eastAsia"/>
                <w:b/>
                <w:sz w:val="20"/>
              </w:rPr>
              <w:t>普通话</w:t>
            </w:r>
            <w:r w:rsidR="00590160">
              <w:rPr>
                <w:rFonts w:hint="eastAsia"/>
                <w:sz w:val="20"/>
                <w:lang w:val="de-DE"/>
              </w:rPr>
              <w:t>□</w:t>
            </w:r>
            <w:r w:rsidR="00590160">
              <w:rPr>
                <w:rFonts w:hint="eastAsia"/>
                <w:b/>
                <w:sz w:val="20"/>
              </w:rPr>
              <w:t>英语</w:t>
            </w:r>
            <w:r w:rsidR="00590160">
              <w:rPr>
                <w:rFonts w:hint="eastAsia"/>
                <w:sz w:val="20"/>
                <w:lang w:val="de-DE"/>
              </w:rPr>
              <w:t>□</w:t>
            </w:r>
            <w:r w:rsidR="00590160">
              <w:rPr>
                <w:rFonts w:hint="eastAsia"/>
                <w:b/>
                <w:sz w:val="20"/>
              </w:rPr>
              <w:t>其他</w:t>
            </w:r>
          </w:p>
        </w:tc>
      </w:tr>
      <w:tr w:rsidR="00F1745C">
        <w:trPr>
          <w:trHeight w:val="465"/>
        </w:trPr>
        <w:tc>
          <w:tcPr>
            <w:tcW w:w="10321" w:type="dxa"/>
            <w:gridSpan w:val="14"/>
            <w:vAlign w:val="center"/>
          </w:tcPr>
          <w:p w:rsidR="00A62166" w:rsidRDefault="0059016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F1745C" w:rsidTr="00AF5E9C">
        <w:trPr>
          <w:trHeight w:val="465"/>
        </w:trPr>
        <w:tc>
          <w:tcPr>
            <w:tcW w:w="1142" w:type="dxa"/>
            <w:vAlign w:val="center"/>
          </w:tcPr>
          <w:p w:rsidR="00A62166" w:rsidRDefault="00590160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59016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59016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59016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59016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5"/>
            <w:vAlign w:val="center"/>
          </w:tcPr>
          <w:p w:rsidR="00A62166" w:rsidRDefault="0059016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 w:rsidR="00A62166" w:rsidRDefault="00590160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F1745C" w:rsidTr="00AF5E9C">
        <w:trPr>
          <w:trHeight w:val="465"/>
        </w:trPr>
        <w:tc>
          <w:tcPr>
            <w:tcW w:w="1142" w:type="dxa"/>
            <w:vAlign w:val="center"/>
          </w:tcPr>
          <w:p w:rsidR="00A62166" w:rsidRDefault="005901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  <w:r w:rsidR="00D816CD">
              <w:rPr>
                <w:rFonts w:hint="eastAsia"/>
                <w:sz w:val="20"/>
              </w:rPr>
              <w:t>A</w:t>
            </w:r>
          </w:p>
        </w:tc>
        <w:tc>
          <w:tcPr>
            <w:tcW w:w="1350" w:type="dxa"/>
            <w:vAlign w:val="center"/>
          </w:tcPr>
          <w:p w:rsidR="00A62166" w:rsidRDefault="0059016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朱晓丽</w:t>
            </w:r>
          </w:p>
        </w:tc>
        <w:tc>
          <w:tcPr>
            <w:tcW w:w="948" w:type="dxa"/>
            <w:vAlign w:val="center"/>
          </w:tcPr>
          <w:p w:rsidR="00A62166" w:rsidRDefault="0059016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59016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2021-N1QMS-3205805</w:t>
            </w:r>
          </w:p>
          <w:p w:rsidR="00A62166" w:rsidRDefault="0059016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2021-N1EMS-3205805</w:t>
            </w:r>
          </w:p>
          <w:p w:rsidR="00A62166" w:rsidRDefault="0059016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2022-N1OHSMS-1205805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59016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Q:35.10.00,35.11.00</w:t>
            </w:r>
          </w:p>
          <w:p w:rsidR="00A62166" w:rsidRDefault="0059016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E:31.19.00,35.10.00,35.11.00</w:t>
            </w:r>
          </w:p>
          <w:p w:rsidR="00A62166" w:rsidRDefault="0059016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O:31.19.00,35.10.00,35.11.00</w:t>
            </w:r>
          </w:p>
        </w:tc>
        <w:tc>
          <w:tcPr>
            <w:tcW w:w="1397" w:type="dxa"/>
            <w:gridSpan w:val="5"/>
            <w:vAlign w:val="center"/>
          </w:tcPr>
          <w:p w:rsidR="00A62166" w:rsidRDefault="0059016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15011335853</w:t>
            </w:r>
          </w:p>
        </w:tc>
        <w:tc>
          <w:tcPr>
            <w:tcW w:w="1282" w:type="dxa"/>
            <w:vAlign w:val="center"/>
          </w:tcPr>
          <w:p w:rsidR="00A62166" w:rsidRDefault="002B1916">
            <w:pPr>
              <w:rPr>
                <w:sz w:val="20"/>
                <w:lang w:val="de-DE"/>
              </w:rPr>
            </w:pPr>
          </w:p>
        </w:tc>
      </w:tr>
      <w:tr w:rsidR="00F1745C" w:rsidTr="00AF5E9C">
        <w:trPr>
          <w:trHeight w:val="465"/>
        </w:trPr>
        <w:tc>
          <w:tcPr>
            <w:tcW w:w="1142" w:type="dxa"/>
            <w:vAlign w:val="center"/>
          </w:tcPr>
          <w:p w:rsidR="00A62166" w:rsidRDefault="005901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  <w:r w:rsidR="00D816CD">
              <w:rPr>
                <w:rFonts w:hint="eastAsia"/>
                <w:sz w:val="20"/>
              </w:rPr>
              <w:t>B</w:t>
            </w:r>
          </w:p>
        </w:tc>
        <w:tc>
          <w:tcPr>
            <w:tcW w:w="1350" w:type="dxa"/>
            <w:vAlign w:val="center"/>
          </w:tcPr>
          <w:p w:rsidR="00A62166" w:rsidRDefault="0059016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李雅静</w:t>
            </w:r>
          </w:p>
        </w:tc>
        <w:tc>
          <w:tcPr>
            <w:tcW w:w="948" w:type="dxa"/>
            <w:vAlign w:val="center"/>
          </w:tcPr>
          <w:p w:rsidR="00A62166" w:rsidRDefault="0059016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59016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2021-N1QMS-2218164</w:t>
            </w:r>
          </w:p>
          <w:p w:rsidR="00A62166" w:rsidRDefault="0059016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2020-N1EMS-1218164</w:t>
            </w:r>
          </w:p>
          <w:p w:rsidR="00A62166" w:rsidRDefault="0059016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2021-N1OHSMS-2218164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59016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Q:35.10.00,35.11.00</w:t>
            </w:r>
          </w:p>
          <w:p w:rsidR="00A62166" w:rsidRDefault="0059016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E:31.19.00,35.10.00,35.11.00</w:t>
            </w:r>
          </w:p>
          <w:p w:rsidR="00A62166" w:rsidRDefault="0059016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O:31.19.00,35.10.00,35.11.00</w:t>
            </w:r>
          </w:p>
        </w:tc>
        <w:tc>
          <w:tcPr>
            <w:tcW w:w="1397" w:type="dxa"/>
            <w:gridSpan w:val="5"/>
            <w:vAlign w:val="center"/>
          </w:tcPr>
          <w:p w:rsidR="00A62166" w:rsidRDefault="0059016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13911332536</w:t>
            </w:r>
          </w:p>
        </w:tc>
        <w:tc>
          <w:tcPr>
            <w:tcW w:w="1282" w:type="dxa"/>
            <w:vAlign w:val="center"/>
          </w:tcPr>
          <w:p w:rsidR="00A62166" w:rsidRDefault="002B1916">
            <w:pPr>
              <w:rPr>
                <w:sz w:val="20"/>
                <w:lang w:val="de-DE"/>
              </w:rPr>
            </w:pPr>
          </w:p>
        </w:tc>
      </w:tr>
      <w:tr w:rsidR="00F1745C" w:rsidTr="00AF5E9C">
        <w:trPr>
          <w:trHeight w:val="465"/>
        </w:trPr>
        <w:tc>
          <w:tcPr>
            <w:tcW w:w="1142" w:type="dxa"/>
            <w:vAlign w:val="center"/>
          </w:tcPr>
          <w:p w:rsidR="00A62166" w:rsidRDefault="005901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  <w:r w:rsidR="00D816CD">
              <w:rPr>
                <w:rFonts w:hint="eastAsia"/>
                <w:sz w:val="20"/>
              </w:rPr>
              <w:t>C</w:t>
            </w:r>
          </w:p>
        </w:tc>
        <w:tc>
          <w:tcPr>
            <w:tcW w:w="1350" w:type="dxa"/>
            <w:vAlign w:val="center"/>
          </w:tcPr>
          <w:p w:rsidR="00A62166" w:rsidRDefault="0059016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</w:t>
            </w:r>
            <w:proofErr w:type="gramStart"/>
            <w:r>
              <w:rPr>
                <w:sz w:val="20"/>
                <w:lang w:val="de-DE"/>
              </w:rPr>
              <w:t>世</w:t>
            </w:r>
            <w:proofErr w:type="gramEnd"/>
            <w:r>
              <w:rPr>
                <w:sz w:val="20"/>
                <w:lang w:val="de-DE"/>
              </w:rPr>
              <w:t>君</w:t>
            </w:r>
          </w:p>
        </w:tc>
        <w:tc>
          <w:tcPr>
            <w:tcW w:w="948" w:type="dxa"/>
            <w:vAlign w:val="center"/>
          </w:tcPr>
          <w:p w:rsidR="00A62166" w:rsidRDefault="0059016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2B1916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59016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Q:31.19.00</w:t>
            </w:r>
          </w:p>
          <w:p w:rsidR="00A62166" w:rsidRDefault="0059016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E:31.19.00</w:t>
            </w:r>
          </w:p>
          <w:p w:rsidR="00A62166" w:rsidRDefault="0059016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O:31.19.00</w:t>
            </w:r>
          </w:p>
        </w:tc>
        <w:tc>
          <w:tcPr>
            <w:tcW w:w="1397" w:type="dxa"/>
            <w:gridSpan w:val="5"/>
            <w:vAlign w:val="center"/>
          </w:tcPr>
          <w:p w:rsidR="00A62166" w:rsidRDefault="0059016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13520309449</w:t>
            </w:r>
          </w:p>
        </w:tc>
        <w:tc>
          <w:tcPr>
            <w:tcW w:w="1282" w:type="dxa"/>
            <w:vAlign w:val="center"/>
          </w:tcPr>
          <w:p w:rsidR="00A62166" w:rsidRDefault="002B1916">
            <w:pPr>
              <w:rPr>
                <w:sz w:val="20"/>
                <w:lang w:val="de-DE"/>
              </w:rPr>
            </w:pPr>
          </w:p>
        </w:tc>
      </w:tr>
      <w:tr w:rsidR="00F1745C">
        <w:trPr>
          <w:trHeight w:val="465"/>
        </w:trPr>
        <w:tc>
          <w:tcPr>
            <w:tcW w:w="10321" w:type="dxa"/>
            <w:gridSpan w:val="14"/>
            <w:vAlign w:val="center"/>
          </w:tcPr>
          <w:p w:rsidR="00A62166" w:rsidRDefault="005901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F1745C">
        <w:trPr>
          <w:trHeight w:val="465"/>
        </w:trPr>
        <w:tc>
          <w:tcPr>
            <w:tcW w:w="1142" w:type="dxa"/>
            <w:vAlign w:val="center"/>
          </w:tcPr>
          <w:p w:rsidR="00A62166" w:rsidRDefault="0059016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5901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5901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59016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59016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59016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590160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 w:rsidR="00A62166" w:rsidRDefault="005901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F1745C">
        <w:trPr>
          <w:trHeight w:val="567"/>
        </w:trPr>
        <w:tc>
          <w:tcPr>
            <w:tcW w:w="1142" w:type="dxa"/>
            <w:vAlign w:val="center"/>
          </w:tcPr>
          <w:p w:rsidR="00A62166" w:rsidRDefault="00AE759F"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 w:rsidRDefault="00AE759F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张</w:t>
            </w:r>
            <w:proofErr w:type="gramStart"/>
            <w:r>
              <w:rPr>
                <w:sz w:val="20"/>
                <w:lang w:val="de-DE"/>
              </w:rPr>
              <w:t>世</w:t>
            </w:r>
            <w:proofErr w:type="gramEnd"/>
            <w:r>
              <w:rPr>
                <w:sz w:val="20"/>
                <w:lang w:val="de-DE"/>
              </w:rPr>
              <w:t>君</w:t>
            </w:r>
          </w:p>
        </w:tc>
        <w:tc>
          <w:tcPr>
            <w:tcW w:w="948" w:type="dxa"/>
            <w:vAlign w:val="center"/>
          </w:tcPr>
          <w:p w:rsidR="00A62166" w:rsidRDefault="00AE759F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2B191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2B191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E759F" w:rsidRDefault="00AE759F" w:rsidP="00AE759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Q:31.19.00</w:t>
            </w:r>
          </w:p>
          <w:p w:rsidR="00AE759F" w:rsidRDefault="00AE759F" w:rsidP="00AE759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E:31.19.00</w:t>
            </w:r>
          </w:p>
          <w:p w:rsidR="00A62166" w:rsidRDefault="00AE759F" w:rsidP="00AE759F">
            <w:pPr>
              <w:ind w:firstLineChars="200" w:firstLine="400"/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O:31.19.00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AE759F">
            <w:r>
              <w:rPr>
                <w:rFonts w:hint="eastAsia"/>
              </w:rPr>
              <w:t>C</w:t>
            </w:r>
          </w:p>
        </w:tc>
        <w:tc>
          <w:tcPr>
            <w:tcW w:w="1380" w:type="dxa"/>
            <w:gridSpan w:val="2"/>
            <w:vAlign w:val="center"/>
          </w:tcPr>
          <w:p w:rsidR="00A62166" w:rsidRDefault="00AE759F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13520309449</w:t>
            </w:r>
          </w:p>
        </w:tc>
      </w:tr>
      <w:tr w:rsidR="00F1745C">
        <w:trPr>
          <w:trHeight w:val="465"/>
        </w:trPr>
        <w:tc>
          <w:tcPr>
            <w:tcW w:w="1142" w:type="dxa"/>
            <w:vAlign w:val="center"/>
          </w:tcPr>
          <w:p w:rsidR="00A62166" w:rsidRDefault="002B1916"/>
        </w:tc>
        <w:tc>
          <w:tcPr>
            <w:tcW w:w="1350" w:type="dxa"/>
            <w:vAlign w:val="center"/>
          </w:tcPr>
          <w:p w:rsidR="00A62166" w:rsidRDefault="002B191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2B191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2B191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2B191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2B1916"/>
        </w:tc>
        <w:tc>
          <w:tcPr>
            <w:tcW w:w="1299" w:type="dxa"/>
            <w:gridSpan w:val="4"/>
            <w:vAlign w:val="center"/>
          </w:tcPr>
          <w:p w:rsidR="00A62166" w:rsidRDefault="002B1916"/>
        </w:tc>
        <w:tc>
          <w:tcPr>
            <w:tcW w:w="1380" w:type="dxa"/>
            <w:gridSpan w:val="2"/>
            <w:vAlign w:val="center"/>
          </w:tcPr>
          <w:p w:rsidR="00A62166" w:rsidRDefault="002B1916">
            <w:pPr>
              <w:rPr>
                <w:sz w:val="21"/>
                <w:szCs w:val="21"/>
              </w:rPr>
            </w:pPr>
          </w:p>
        </w:tc>
      </w:tr>
      <w:tr w:rsidR="00F1745C">
        <w:trPr>
          <w:trHeight w:val="729"/>
        </w:trPr>
        <w:tc>
          <w:tcPr>
            <w:tcW w:w="10321" w:type="dxa"/>
            <w:gridSpan w:val="14"/>
            <w:vAlign w:val="center"/>
          </w:tcPr>
          <w:p w:rsidR="00A62166" w:rsidRDefault="00590160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F1745C">
        <w:trPr>
          <w:trHeight w:val="586"/>
        </w:trPr>
        <w:tc>
          <w:tcPr>
            <w:tcW w:w="1142" w:type="dxa"/>
            <w:vAlign w:val="center"/>
          </w:tcPr>
          <w:p w:rsidR="00A62166" w:rsidRDefault="0059016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AF5E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5901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59016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590160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 w:rsidRDefault="005901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59016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A62166" w:rsidRDefault="002B1916">
            <w:pPr>
              <w:rPr>
                <w:sz w:val="21"/>
                <w:szCs w:val="21"/>
              </w:rPr>
            </w:pPr>
          </w:p>
        </w:tc>
      </w:tr>
      <w:tr w:rsidR="00F1745C">
        <w:trPr>
          <w:trHeight w:val="509"/>
        </w:trPr>
        <w:tc>
          <w:tcPr>
            <w:tcW w:w="1142" w:type="dxa"/>
            <w:vAlign w:val="center"/>
          </w:tcPr>
          <w:p w:rsidR="00A62166" w:rsidRDefault="0059016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AF5E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15011335853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2B191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2B191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 w:rsidRDefault="002B191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A62166" w:rsidRDefault="002B1916">
            <w:pPr>
              <w:rPr>
                <w:sz w:val="21"/>
                <w:szCs w:val="21"/>
              </w:rPr>
            </w:pPr>
          </w:p>
        </w:tc>
      </w:tr>
      <w:tr w:rsidR="00F1745C">
        <w:trPr>
          <w:trHeight w:val="600"/>
        </w:trPr>
        <w:tc>
          <w:tcPr>
            <w:tcW w:w="1142" w:type="dxa"/>
            <w:vAlign w:val="center"/>
          </w:tcPr>
          <w:p w:rsidR="00A62166" w:rsidRDefault="0059016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AF5E9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2023.3.14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59016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AF5E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2023.3.14</w:t>
            </w:r>
          </w:p>
        </w:tc>
        <w:tc>
          <w:tcPr>
            <w:tcW w:w="2061" w:type="dxa"/>
            <w:gridSpan w:val="5"/>
            <w:vAlign w:val="center"/>
          </w:tcPr>
          <w:p w:rsidR="00A62166" w:rsidRDefault="0059016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gridSpan w:val="2"/>
            <w:vAlign w:val="center"/>
          </w:tcPr>
          <w:p w:rsidR="00A62166" w:rsidRDefault="00E47606">
            <w:pPr>
              <w:rPr>
                <w:sz w:val="21"/>
                <w:szCs w:val="21"/>
              </w:rPr>
            </w:pPr>
            <w:r w:rsidRPr="00E47606">
              <w:rPr>
                <w:sz w:val="21"/>
                <w:szCs w:val="21"/>
              </w:rPr>
              <w:t>2023.3.14</w:t>
            </w:r>
          </w:p>
        </w:tc>
      </w:tr>
    </w:tbl>
    <w:p w:rsidR="00A62166" w:rsidRDefault="002B1916"/>
    <w:p w:rsidR="00AF5E9C" w:rsidRDefault="00AF5E9C" w:rsidP="00AF5E9C">
      <w:pPr>
        <w:pStyle w:val="a0"/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416"/>
        <w:gridCol w:w="994"/>
        <w:gridCol w:w="2690"/>
        <w:gridCol w:w="572"/>
        <w:gridCol w:w="2834"/>
        <w:gridCol w:w="850"/>
      </w:tblGrid>
      <w:tr w:rsidR="00E47606" w:rsidRPr="00E00DB1" w:rsidTr="001355C6">
        <w:trPr>
          <w:cantSplit/>
          <w:trHeight w:val="401"/>
        </w:trPr>
        <w:tc>
          <w:tcPr>
            <w:tcW w:w="10348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47606" w:rsidRPr="00E00DB1" w:rsidRDefault="00E47606" w:rsidP="00E54EB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00DB1"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E47606" w:rsidRPr="00E00DB1" w:rsidTr="00D816CD">
        <w:trPr>
          <w:cantSplit/>
          <w:trHeight w:val="396"/>
        </w:trPr>
        <w:tc>
          <w:tcPr>
            <w:tcW w:w="99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47606" w:rsidRPr="00E00DB1" w:rsidRDefault="00E47606" w:rsidP="001355C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00DB1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47606" w:rsidRPr="00E00DB1" w:rsidRDefault="00E47606" w:rsidP="001355C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00DB1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47606" w:rsidRPr="00E00DB1" w:rsidRDefault="00E47606" w:rsidP="001355C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00DB1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E47606" w:rsidRPr="00E00DB1" w:rsidRDefault="00E47606" w:rsidP="001355C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00DB1"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3406" w:type="dxa"/>
            <w:gridSpan w:val="2"/>
            <w:shd w:val="clear" w:color="auto" w:fill="auto"/>
            <w:vAlign w:val="center"/>
          </w:tcPr>
          <w:p w:rsidR="00E47606" w:rsidRPr="00E00DB1" w:rsidRDefault="00E47606" w:rsidP="001355C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00DB1"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47606" w:rsidRPr="00E00DB1" w:rsidRDefault="00E47606" w:rsidP="001355C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00DB1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E47606" w:rsidRPr="00E00DB1" w:rsidTr="00D816CD">
        <w:trPr>
          <w:cantSplit/>
          <w:trHeight w:val="447"/>
        </w:trPr>
        <w:tc>
          <w:tcPr>
            <w:tcW w:w="992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E47606" w:rsidRPr="00E00DB1" w:rsidRDefault="00E47606" w:rsidP="00D816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</w:t>
            </w:r>
            <w:r w:rsidR="00D816CD"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.</w:t>
            </w:r>
            <w:r w:rsidR="00D816CD"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.</w:t>
            </w:r>
            <w:r w:rsidR="00D816CD">
              <w:rPr>
                <w:rFonts w:ascii="宋体" w:hAnsi="宋体" w:hint="eastAsia"/>
                <w:b/>
                <w:bCs/>
                <w:sz w:val="21"/>
                <w:szCs w:val="21"/>
              </w:rPr>
              <w:t>15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E47606" w:rsidRPr="00E00DB1" w:rsidRDefault="00E47606" w:rsidP="00D816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 w:rsidRPr="00E00DB1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D816CD">
              <w:rPr>
                <w:rFonts w:ascii="宋体" w:hAnsi="宋体" w:hint="eastAsia"/>
                <w:b/>
                <w:bCs/>
                <w:sz w:val="21"/>
                <w:szCs w:val="21"/>
              </w:rPr>
              <w:t>00</w:t>
            </w:r>
            <w:r w:rsidRPr="00E00DB1"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 w:rsidR="00D816CD"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 w:rsidRPr="00E00DB1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D816CD"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 w:rsidRPr="00E00DB1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:rsidR="00E47606" w:rsidRPr="00E00DB1" w:rsidRDefault="00E47606" w:rsidP="001355C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0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47606" w:rsidRPr="00E00DB1" w:rsidRDefault="00E47606" w:rsidP="001355C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00DB1"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47606" w:rsidRPr="00E00DB1" w:rsidRDefault="00E47606" w:rsidP="001355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  <w:r w:rsidR="00D816CD">
              <w:rPr>
                <w:rFonts w:ascii="宋体" w:hAnsi="宋体" w:hint="eastAsia"/>
                <w:b/>
                <w:bCs/>
                <w:sz w:val="21"/>
                <w:szCs w:val="21"/>
              </w:rPr>
              <w:t>C</w:t>
            </w:r>
          </w:p>
        </w:tc>
      </w:tr>
      <w:tr w:rsidR="00E47606" w:rsidRPr="00E00DB1" w:rsidTr="00D816CD">
        <w:trPr>
          <w:cantSplit/>
          <w:trHeight w:val="3360"/>
        </w:trPr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E47606" w:rsidRPr="00E00DB1" w:rsidRDefault="00E47606" w:rsidP="001355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FFFF00"/>
          </w:tcPr>
          <w:p w:rsidR="00E47606" w:rsidRDefault="00D816CD" w:rsidP="00D816CD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08</w:t>
            </w:r>
            <w:r w:rsidR="00E47606" w:rsidRPr="00E00DB1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="00E47606" w:rsidRPr="00E00DB1">
              <w:rPr>
                <w:rFonts w:ascii="宋体" w:hAnsi="宋体" w:hint="eastAsia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 w:rsidR="00E47606" w:rsidRPr="00E00DB1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="00E47606" w:rsidRPr="00E00DB1">
              <w:rPr>
                <w:rFonts w:ascii="宋体" w:hAnsi="宋体" w:hint="eastAsia"/>
                <w:sz w:val="21"/>
                <w:szCs w:val="21"/>
              </w:rPr>
              <w:t>0</w:t>
            </w:r>
          </w:p>
          <w:p w:rsidR="00E54EB1" w:rsidRDefault="00E54EB1" w:rsidP="00E54EB1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0</w:t>
            </w:r>
          </w:p>
          <w:p w:rsidR="00E54EB1" w:rsidRPr="00E54EB1" w:rsidRDefault="00E54EB1" w:rsidP="00E54EB1">
            <w:pPr>
              <w:pStyle w:val="a0"/>
            </w:pP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FFFF00"/>
          </w:tcPr>
          <w:p w:rsidR="00E47606" w:rsidRPr="00E00DB1" w:rsidRDefault="00E47606" w:rsidP="001355C6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管理层</w:t>
            </w:r>
          </w:p>
          <w:p w:rsidR="00E47606" w:rsidRPr="00E00DB1" w:rsidRDefault="00E47606" w:rsidP="001355C6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E47606" w:rsidRPr="00E00DB1" w:rsidRDefault="00E47606" w:rsidP="001355C6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E47606" w:rsidRPr="00E00DB1" w:rsidRDefault="00E47606" w:rsidP="001355C6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E47606" w:rsidRPr="00E00DB1" w:rsidRDefault="00E47606" w:rsidP="001355C6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E47606" w:rsidRPr="00E00DB1" w:rsidRDefault="00E47606" w:rsidP="001355C6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3262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E47606" w:rsidRPr="00E00DB1" w:rsidRDefault="00E47606" w:rsidP="001355C6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内外部因素、相关方的需求和期望、体系策划过程、管理承诺相关过程、风险和机遇、资源提供过程、内外部沟通、管理评审过程、目标实现策划、持续改进等,</w:t>
            </w:r>
          </w:p>
          <w:p w:rsidR="00E47606" w:rsidRPr="00E00DB1" w:rsidRDefault="00E47606" w:rsidP="001355C6">
            <w:pPr>
              <w:tabs>
                <w:tab w:val="left" w:pos="709"/>
              </w:tabs>
              <w:ind w:right="57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上次审核不符合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整改情况的确认；顾客投诉处理、事故事件及处理情况，质量、环境、安全监督检查情况，</w:t>
            </w:r>
            <w:r w:rsidRPr="00E00DB1"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sz w:val="21"/>
                <w:szCs w:val="21"/>
              </w:rPr>
              <w:t>变更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证书及标志使用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FFFF00"/>
          </w:tcPr>
          <w:p w:rsidR="00E47606" w:rsidRPr="00E00DB1" w:rsidRDefault="00E47606" w:rsidP="001355C6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QMS：4.1,4.2,4.3,4.4,</w:t>
            </w:r>
            <w:r w:rsidRPr="00E00DB1">
              <w:rPr>
                <w:rFonts w:ascii="宋体" w:hAnsi="宋体"/>
                <w:sz w:val="21"/>
                <w:szCs w:val="21"/>
              </w:rPr>
              <w:t>5.1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,</w:t>
            </w:r>
            <w:r w:rsidRPr="00E00DB1">
              <w:rPr>
                <w:rFonts w:ascii="宋体" w:hAnsi="宋体"/>
                <w:sz w:val="21"/>
                <w:szCs w:val="21"/>
              </w:rPr>
              <w:t>5.2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 xml:space="preserve">, </w:t>
            </w:r>
            <w:r w:rsidRPr="00E00DB1">
              <w:rPr>
                <w:rFonts w:ascii="宋体" w:hAnsi="宋体"/>
                <w:sz w:val="21"/>
                <w:szCs w:val="21"/>
              </w:rPr>
              <w:t>5.3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,6.1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6.2.</w:t>
            </w:r>
            <w:r w:rsidRPr="00E00DB1">
              <w:rPr>
                <w:rFonts w:ascii="宋体" w:hAnsi="宋体"/>
                <w:sz w:val="21"/>
                <w:szCs w:val="21"/>
              </w:rPr>
              <w:t>6.3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,7.1.1,</w:t>
            </w:r>
          </w:p>
          <w:p w:rsidR="00E47606" w:rsidRPr="00E00DB1" w:rsidRDefault="00E47606" w:rsidP="001355C6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7.4, 9.3,10.1,10.3,</w:t>
            </w:r>
          </w:p>
          <w:p w:rsidR="00E47606" w:rsidRPr="00E00DB1" w:rsidRDefault="00E47606" w:rsidP="001355C6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EMS：4.1,4.2 ,4.3,4.4, 5.1, 5.2, 5.3,6.1 ,6.2,</w:t>
            </w:r>
          </w:p>
          <w:p w:rsidR="00E47606" w:rsidRPr="00E00DB1" w:rsidRDefault="00E47606" w:rsidP="001355C6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7.1,7.4,9.3,10.1,10.3,</w:t>
            </w:r>
          </w:p>
          <w:p w:rsidR="00E47606" w:rsidRPr="00E00DB1" w:rsidRDefault="00E47606" w:rsidP="001355C6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OHS：4.1, 4.2, 4.3, 4.4, 5.1, 5.2 ,5.3 ,</w:t>
            </w:r>
            <w:r w:rsidR="00D816CD">
              <w:rPr>
                <w:rFonts w:ascii="宋体" w:hAnsi="宋体" w:hint="eastAsia"/>
                <w:sz w:val="21"/>
                <w:szCs w:val="21"/>
              </w:rPr>
              <w:t>5.4，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6.1, 6.2, 7.1 ,7.4, 9.3, 10.1,10.3,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E47606" w:rsidRPr="00E00DB1" w:rsidRDefault="00E47606" w:rsidP="001355C6">
            <w:pPr>
              <w:pStyle w:val="a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B</w:t>
            </w:r>
          </w:p>
          <w:p w:rsidR="00E47606" w:rsidRPr="00E00DB1" w:rsidRDefault="00E47606" w:rsidP="001355C6">
            <w:pPr>
              <w:pStyle w:val="a0"/>
              <w:rPr>
                <w:sz w:val="21"/>
                <w:szCs w:val="21"/>
              </w:rPr>
            </w:pPr>
            <w:r w:rsidRPr="00E00DB1">
              <w:rPr>
                <w:rFonts w:hint="eastAsia"/>
                <w:sz w:val="21"/>
                <w:szCs w:val="21"/>
              </w:rPr>
              <w:t xml:space="preserve"> </w:t>
            </w:r>
          </w:p>
        </w:tc>
      </w:tr>
      <w:tr w:rsidR="00E54EB1" w:rsidRPr="00E00DB1" w:rsidTr="00E54EB1">
        <w:trPr>
          <w:cantSplit/>
          <w:trHeight w:val="2321"/>
        </w:trPr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E54EB1" w:rsidRPr="00E00DB1" w:rsidRDefault="00E54EB1" w:rsidP="001355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FFFF00"/>
          </w:tcPr>
          <w:p w:rsidR="00E54EB1" w:rsidRPr="00E00DB1" w:rsidRDefault="00E54EB1" w:rsidP="00E54EB1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6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FFFF00"/>
          </w:tcPr>
          <w:p w:rsidR="00E54EB1" w:rsidRPr="00E00DB1" w:rsidRDefault="00E54EB1" w:rsidP="001355C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综合部</w:t>
            </w:r>
          </w:p>
        </w:tc>
        <w:tc>
          <w:tcPr>
            <w:tcW w:w="3262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E54EB1" w:rsidRPr="00E00DB1" w:rsidRDefault="00E54EB1" w:rsidP="001355C6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职责权限、目标实现、人员能力、意识、知识管理、内外部沟通、文件</w:t>
            </w: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/</w:t>
            </w: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记录控制、</w:t>
            </w:r>
            <w:r>
              <w:rPr>
                <w:rFonts w:hint="eastAsia"/>
                <w:bCs/>
                <w:spacing w:val="10"/>
                <w:sz w:val="21"/>
                <w:szCs w:val="21"/>
              </w:rPr>
              <w:t>采购过欧辰控制；</w:t>
            </w: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内部审核</w:t>
            </w:r>
            <w:r>
              <w:rPr>
                <w:rFonts w:hint="eastAsia"/>
                <w:bCs/>
                <w:spacing w:val="10"/>
                <w:sz w:val="21"/>
                <w:szCs w:val="21"/>
              </w:rPr>
              <w:t>、纠正预防措施</w:t>
            </w:r>
          </w:p>
          <w:p w:rsidR="00E54EB1" w:rsidRPr="00E00DB1" w:rsidRDefault="00E54EB1" w:rsidP="001355C6">
            <w:pPr>
              <w:pStyle w:val="a0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FFFF00"/>
          </w:tcPr>
          <w:p w:rsidR="00E54EB1" w:rsidRPr="00E00DB1" w:rsidRDefault="00E54EB1" w:rsidP="001355C6">
            <w:pPr>
              <w:spacing w:line="300" w:lineRule="exact"/>
              <w:rPr>
                <w:sz w:val="21"/>
                <w:szCs w:val="21"/>
              </w:rPr>
            </w:pPr>
            <w:r w:rsidRPr="00E00DB1">
              <w:rPr>
                <w:rFonts w:cs="Arial" w:hint="eastAsia"/>
                <w:sz w:val="21"/>
                <w:szCs w:val="21"/>
              </w:rPr>
              <w:t>QMS:</w:t>
            </w: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5.3</w:t>
            </w: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，</w:t>
            </w: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6.2</w:t>
            </w: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、</w:t>
            </w:r>
            <w:r w:rsidRPr="00E00DB1">
              <w:rPr>
                <w:rFonts w:cs="Arial" w:hint="eastAsia"/>
                <w:sz w:val="21"/>
                <w:szCs w:val="21"/>
              </w:rPr>
              <w:t>7.1.2</w:t>
            </w:r>
            <w:r w:rsidRPr="00E00DB1">
              <w:rPr>
                <w:rFonts w:cs="Arial" w:hint="eastAsia"/>
                <w:sz w:val="21"/>
                <w:szCs w:val="21"/>
              </w:rPr>
              <w:t>，</w:t>
            </w:r>
            <w:r w:rsidRPr="00E00DB1">
              <w:rPr>
                <w:rFonts w:hint="eastAsia"/>
                <w:sz w:val="21"/>
                <w:szCs w:val="21"/>
              </w:rPr>
              <w:t>7.1.6</w:t>
            </w:r>
            <w:r w:rsidRPr="00E00DB1">
              <w:rPr>
                <w:rFonts w:hint="eastAsia"/>
                <w:sz w:val="21"/>
                <w:szCs w:val="21"/>
              </w:rPr>
              <w:t>、</w:t>
            </w:r>
            <w:r w:rsidRPr="00E00DB1">
              <w:rPr>
                <w:rFonts w:hint="eastAsia"/>
                <w:sz w:val="21"/>
                <w:szCs w:val="21"/>
              </w:rPr>
              <w:t>7.2</w:t>
            </w:r>
            <w:r w:rsidRPr="00E00DB1">
              <w:rPr>
                <w:rFonts w:hint="eastAsia"/>
                <w:sz w:val="21"/>
                <w:szCs w:val="21"/>
              </w:rPr>
              <w:t>、</w:t>
            </w:r>
            <w:r w:rsidRPr="00E00DB1">
              <w:rPr>
                <w:rFonts w:hint="eastAsia"/>
                <w:sz w:val="21"/>
                <w:szCs w:val="21"/>
              </w:rPr>
              <w:t>7.3</w:t>
            </w:r>
            <w:r w:rsidRPr="00E00DB1">
              <w:rPr>
                <w:rFonts w:hint="eastAsia"/>
                <w:sz w:val="21"/>
                <w:szCs w:val="21"/>
              </w:rPr>
              <w:t>，</w:t>
            </w:r>
            <w:r w:rsidRPr="00E00DB1">
              <w:rPr>
                <w:rFonts w:hint="eastAsia"/>
                <w:sz w:val="21"/>
                <w:szCs w:val="21"/>
              </w:rPr>
              <w:t>7.4</w:t>
            </w:r>
            <w:r w:rsidRPr="00E00DB1">
              <w:rPr>
                <w:rFonts w:hint="eastAsia"/>
                <w:sz w:val="21"/>
                <w:szCs w:val="21"/>
              </w:rPr>
              <w:t>，</w:t>
            </w:r>
            <w:r w:rsidRPr="00E00DB1">
              <w:rPr>
                <w:rFonts w:hint="eastAsia"/>
                <w:sz w:val="21"/>
                <w:szCs w:val="21"/>
              </w:rPr>
              <w:t>7.5</w:t>
            </w:r>
            <w:r w:rsidRPr="00E00DB1"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 xml:space="preserve">8.4  </w:t>
            </w:r>
            <w:r w:rsidRPr="00E00DB1">
              <w:rPr>
                <w:rFonts w:hint="eastAsia"/>
                <w:sz w:val="21"/>
                <w:szCs w:val="21"/>
              </w:rPr>
              <w:t>9.2</w:t>
            </w:r>
            <w:r w:rsidRPr="00E00DB1"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10.2</w:t>
            </w:r>
            <w:r>
              <w:rPr>
                <w:rFonts w:hint="eastAsia"/>
                <w:sz w:val="21"/>
                <w:szCs w:val="21"/>
              </w:rPr>
              <w:t>，</w:t>
            </w:r>
          </w:p>
          <w:p w:rsidR="00E54EB1" w:rsidRPr="00E00DB1" w:rsidRDefault="00E54EB1" w:rsidP="001355C6">
            <w:pPr>
              <w:spacing w:line="300" w:lineRule="exact"/>
            </w:pPr>
            <w:r w:rsidRPr="00E00DB1">
              <w:rPr>
                <w:rFonts w:cs="Arial" w:hint="eastAsia"/>
                <w:sz w:val="21"/>
                <w:szCs w:val="21"/>
              </w:rPr>
              <w:t>EMS:5.3</w:t>
            </w:r>
            <w:r w:rsidRPr="00E00DB1">
              <w:rPr>
                <w:rFonts w:cs="Arial" w:hint="eastAsia"/>
                <w:sz w:val="21"/>
                <w:szCs w:val="21"/>
              </w:rPr>
              <w:t>，</w:t>
            </w:r>
            <w:r w:rsidRPr="00E00DB1">
              <w:rPr>
                <w:rFonts w:cs="Arial" w:hint="eastAsia"/>
                <w:sz w:val="21"/>
                <w:szCs w:val="21"/>
              </w:rPr>
              <w:t>6.2</w:t>
            </w:r>
            <w:r w:rsidRPr="00E00DB1">
              <w:rPr>
                <w:rFonts w:cs="Arial" w:hint="eastAsia"/>
                <w:sz w:val="21"/>
                <w:szCs w:val="21"/>
              </w:rPr>
              <w:t>，</w:t>
            </w:r>
            <w:r w:rsidRPr="00E00DB1">
              <w:rPr>
                <w:rFonts w:cs="Arial" w:hint="eastAsia"/>
                <w:sz w:val="21"/>
                <w:szCs w:val="21"/>
              </w:rPr>
              <w:t>7.2</w:t>
            </w:r>
            <w:r w:rsidRPr="00E00DB1">
              <w:rPr>
                <w:rFonts w:cs="Arial" w:hint="eastAsia"/>
                <w:sz w:val="21"/>
                <w:szCs w:val="21"/>
              </w:rPr>
              <w:t>，</w:t>
            </w:r>
            <w:r w:rsidRPr="00E00DB1">
              <w:rPr>
                <w:rFonts w:cs="Arial" w:hint="eastAsia"/>
                <w:sz w:val="21"/>
                <w:szCs w:val="21"/>
              </w:rPr>
              <w:t>7.3</w:t>
            </w:r>
            <w:r w:rsidRPr="00E00DB1">
              <w:rPr>
                <w:rFonts w:cs="Arial" w:hint="eastAsia"/>
                <w:sz w:val="21"/>
                <w:szCs w:val="21"/>
              </w:rPr>
              <w:t>，</w:t>
            </w:r>
            <w:r w:rsidRPr="00E00DB1">
              <w:rPr>
                <w:rFonts w:cs="Arial" w:hint="eastAsia"/>
                <w:sz w:val="21"/>
                <w:szCs w:val="21"/>
              </w:rPr>
              <w:t xml:space="preserve">7.4 </w:t>
            </w:r>
            <w:r w:rsidRPr="00E00DB1">
              <w:rPr>
                <w:rFonts w:cs="Arial" w:hint="eastAsia"/>
                <w:sz w:val="21"/>
                <w:szCs w:val="21"/>
              </w:rPr>
              <w:t>、</w:t>
            </w:r>
            <w:r w:rsidRPr="00E00DB1">
              <w:rPr>
                <w:rFonts w:cs="Arial" w:hint="eastAsia"/>
                <w:sz w:val="21"/>
                <w:szCs w:val="21"/>
              </w:rPr>
              <w:t>7.5</w:t>
            </w:r>
            <w:r w:rsidRPr="00E00DB1">
              <w:rPr>
                <w:rFonts w:cs="Arial" w:hint="eastAsia"/>
                <w:sz w:val="21"/>
                <w:szCs w:val="21"/>
              </w:rPr>
              <w:t>，</w:t>
            </w:r>
            <w:r w:rsidRPr="00E00DB1">
              <w:rPr>
                <w:rFonts w:cs="Arial" w:hint="eastAsia"/>
                <w:sz w:val="21"/>
                <w:szCs w:val="21"/>
              </w:rPr>
              <w:t>9.2</w:t>
            </w:r>
            <w:r w:rsidRPr="00E00DB1"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10.2</w:t>
            </w:r>
            <w:r w:rsidRPr="00E00DB1">
              <w:rPr>
                <w:rFonts w:cs="Arial" w:hint="eastAsia"/>
                <w:sz w:val="21"/>
                <w:szCs w:val="21"/>
              </w:rPr>
              <w:t>，</w:t>
            </w:r>
          </w:p>
          <w:p w:rsidR="00E54EB1" w:rsidRPr="00E00DB1" w:rsidRDefault="00E54EB1" w:rsidP="001355C6">
            <w:pPr>
              <w:spacing w:line="300" w:lineRule="exact"/>
              <w:rPr>
                <w:sz w:val="21"/>
                <w:szCs w:val="21"/>
              </w:rPr>
            </w:pPr>
            <w:r w:rsidRPr="00E00DB1">
              <w:rPr>
                <w:rFonts w:hint="eastAsia"/>
                <w:sz w:val="21"/>
                <w:szCs w:val="21"/>
              </w:rPr>
              <w:t>OHS</w:t>
            </w:r>
            <w:r w:rsidRPr="00E00DB1">
              <w:rPr>
                <w:rFonts w:hint="eastAsia"/>
                <w:sz w:val="21"/>
                <w:szCs w:val="21"/>
              </w:rPr>
              <w:t>：</w:t>
            </w:r>
            <w:r w:rsidRPr="00E00DB1">
              <w:rPr>
                <w:rFonts w:cs="Arial" w:hint="eastAsia"/>
                <w:sz w:val="21"/>
                <w:szCs w:val="21"/>
              </w:rPr>
              <w:t>5.3</w:t>
            </w:r>
            <w:r w:rsidRPr="00E00DB1">
              <w:rPr>
                <w:rFonts w:cs="Arial" w:hint="eastAsia"/>
                <w:sz w:val="21"/>
                <w:szCs w:val="21"/>
              </w:rPr>
              <w:t>，</w:t>
            </w:r>
            <w:r w:rsidRPr="00E00DB1">
              <w:rPr>
                <w:rFonts w:cs="Arial" w:hint="eastAsia"/>
                <w:sz w:val="21"/>
                <w:szCs w:val="21"/>
              </w:rPr>
              <w:t>6.2</w:t>
            </w:r>
            <w:r w:rsidRPr="00E00DB1">
              <w:rPr>
                <w:rFonts w:cs="Arial" w:hint="eastAsia"/>
                <w:sz w:val="21"/>
                <w:szCs w:val="21"/>
              </w:rPr>
              <w:t>，</w:t>
            </w:r>
            <w:r w:rsidRPr="00E00DB1">
              <w:rPr>
                <w:rFonts w:cs="Arial" w:hint="eastAsia"/>
                <w:sz w:val="21"/>
                <w:szCs w:val="21"/>
              </w:rPr>
              <w:t>7.2</w:t>
            </w:r>
            <w:r w:rsidRPr="00E00DB1">
              <w:rPr>
                <w:rFonts w:cs="Arial" w:hint="eastAsia"/>
                <w:sz w:val="21"/>
                <w:szCs w:val="21"/>
              </w:rPr>
              <w:t>，</w:t>
            </w:r>
            <w:r w:rsidRPr="00E00DB1">
              <w:rPr>
                <w:rFonts w:cs="Arial" w:hint="eastAsia"/>
                <w:sz w:val="21"/>
                <w:szCs w:val="21"/>
              </w:rPr>
              <w:t>7.3</w:t>
            </w:r>
            <w:r w:rsidRPr="00E00DB1">
              <w:rPr>
                <w:rFonts w:cs="Arial" w:hint="eastAsia"/>
                <w:sz w:val="21"/>
                <w:szCs w:val="21"/>
              </w:rPr>
              <w:t>，</w:t>
            </w:r>
            <w:r w:rsidRPr="00E00DB1">
              <w:rPr>
                <w:rFonts w:cs="Arial" w:hint="eastAsia"/>
                <w:sz w:val="21"/>
                <w:szCs w:val="21"/>
              </w:rPr>
              <w:t>7.4</w:t>
            </w:r>
            <w:r w:rsidRPr="00E00DB1">
              <w:rPr>
                <w:rFonts w:cs="Arial" w:hint="eastAsia"/>
                <w:sz w:val="21"/>
                <w:szCs w:val="21"/>
              </w:rPr>
              <w:t>，</w:t>
            </w:r>
            <w:r w:rsidRPr="00E00DB1">
              <w:rPr>
                <w:rFonts w:cs="Arial" w:hint="eastAsia"/>
                <w:sz w:val="21"/>
                <w:szCs w:val="21"/>
              </w:rPr>
              <w:t>7.5</w:t>
            </w:r>
            <w:r w:rsidRPr="00E00DB1">
              <w:rPr>
                <w:rFonts w:cs="Arial" w:hint="eastAsia"/>
                <w:sz w:val="21"/>
                <w:szCs w:val="21"/>
              </w:rPr>
              <w:t>，</w:t>
            </w:r>
            <w:r w:rsidRPr="00E00DB1">
              <w:rPr>
                <w:rFonts w:cs="Arial" w:hint="eastAsia"/>
                <w:sz w:val="21"/>
                <w:szCs w:val="21"/>
              </w:rPr>
              <w:t>9.2</w:t>
            </w:r>
            <w:r w:rsidRPr="00E00DB1"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10.2</w:t>
            </w:r>
            <w:r w:rsidRPr="00E00DB1">
              <w:rPr>
                <w:rFonts w:cs="Arial" w:hint="eastAsia"/>
                <w:sz w:val="21"/>
                <w:szCs w:val="21"/>
              </w:rPr>
              <w:t>，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E54EB1" w:rsidRPr="00E00DB1" w:rsidRDefault="00E54EB1" w:rsidP="001355C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</w:p>
        </w:tc>
      </w:tr>
      <w:tr w:rsidR="00E54EB1" w:rsidRPr="00E00DB1" w:rsidTr="00D816CD">
        <w:trPr>
          <w:cantSplit/>
          <w:trHeight w:val="2540"/>
        </w:trPr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E54EB1" w:rsidRPr="00E00DB1" w:rsidRDefault="00E54EB1" w:rsidP="001355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7BCB85" w:themeFill="background1" w:themeFillShade="BF"/>
          </w:tcPr>
          <w:p w:rsidR="00E54EB1" w:rsidRDefault="00E54EB1" w:rsidP="00E54EB1">
            <w:pPr>
              <w:snapToGrid w:val="0"/>
              <w:spacing w:line="320" w:lineRule="exact"/>
              <w:rPr>
                <w:rFonts w:ascii="宋体" w:hAnsi="宋体" w:cs="宋体"/>
                <w:sz w:val="21"/>
                <w:szCs w:val="21"/>
                <w:lang w:val="de-DE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8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:</w:t>
            </w:r>
            <w:r>
              <w:rPr>
                <w:rFonts w:ascii="宋体" w:hAnsi="宋体" w:cs="宋体" w:hint="eastAsia"/>
                <w:sz w:val="21"/>
                <w:szCs w:val="21"/>
              </w:rPr>
              <w:t>3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0-1</w:t>
            </w:r>
            <w:r>
              <w:rPr>
                <w:rFonts w:ascii="宋体" w:hAnsi="宋体" w:cs="宋体" w:hint="eastAsia"/>
                <w:sz w:val="21"/>
                <w:szCs w:val="21"/>
              </w:rPr>
              <w:t>4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:</w:t>
            </w: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3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0</w:t>
            </w:r>
          </w:p>
          <w:p w:rsidR="00E54EB1" w:rsidRPr="00E54EB1" w:rsidRDefault="00E54EB1" w:rsidP="00E54EB1">
            <w:pPr>
              <w:pStyle w:val="a0"/>
              <w:rPr>
                <w:lang w:val="de-DE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12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:</w:t>
            </w:r>
            <w:r>
              <w:rPr>
                <w:rFonts w:ascii="宋体" w:hAnsi="宋体" w:cs="宋体" w:hint="eastAsia"/>
                <w:sz w:val="21"/>
                <w:szCs w:val="21"/>
              </w:rPr>
              <w:t>0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0-1</w:t>
            </w:r>
            <w:r>
              <w:rPr>
                <w:rFonts w:ascii="宋体" w:hAnsi="宋体" w:cs="宋体" w:hint="eastAsia"/>
                <w:sz w:val="21"/>
                <w:szCs w:val="21"/>
              </w:rPr>
              <w:t>2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:</w:t>
            </w: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3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0</w:t>
            </w:r>
            <w:r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午餐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7BCB85" w:themeFill="background1" w:themeFillShade="BF"/>
          </w:tcPr>
          <w:p w:rsidR="00E54EB1" w:rsidRPr="00E00DB1" w:rsidRDefault="00E54EB1" w:rsidP="001355C6">
            <w:pPr>
              <w:spacing w:line="300" w:lineRule="exact"/>
              <w:rPr>
                <w:rFonts w:ascii="宋体" w:hAnsi="宋体" w:cs="宋体"/>
                <w:sz w:val="21"/>
                <w:szCs w:val="21"/>
                <w:lang w:val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业务</w:t>
            </w:r>
            <w:r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部</w:t>
            </w:r>
          </w:p>
        </w:tc>
        <w:tc>
          <w:tcPr>
            <w:tcW w:w="3262" w:type="dxa"/>
            <w:gridSpan w:val="2"/>
            <w:tcBorders>
              <w:bottom w:val="single" w:sz="4" w:space="0" w:color="auto"/>
            </w:tcBorders>
            <w:shd w:val="clear" w:color="auto" w:fill="7BCB85" w:themeFill="background1" w:themeFillShade="BF"/>
          </w:tcPr>
          <w:p w:rsidR="00E54EB1" w:rsidRPr="00E00DB1" w:rsidRDefault="00E54EB1" w:rsidP="00E54EB1">
            <w:pPr>
              <w:spacing w:line="300" w:lineRule="exact"/>
              <w:rPr>
                <w:rFonts w:ascii="宋体" w:hAnsi="宋体" w:cs="宋体"/>
                <w:sz w:val="21"/>
                <w:szCs w:val="21"/>
              </w:rPr>
            </w:pP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职责和权限、目标实现，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基础设施管理、工作环境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环保设备管理、安全设施管理，</w:t>
            </w:r>
            <w:r>
              <w:rPr>
                <w:rFonts w:ascii="宋体" w:hAnsi="宋体" w:hint="eastAsia"/>
                <w:sz w:val="21"/>
                <w:szCs w:val="21"/>
              </w:rPr>
              <w:t>公用工程管理、</w:t>
            </w: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产品实现的控制，产品标识和</w:t>
            </w:r>
            <w:proofErr w:type="gramStart"/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可</w:t>
            </w:r>
            <w:proofErr w:type="gramEnd"/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追溯性、产品防护、变更的控制，</w:t>
            </w:r>
            <w:r>
              <w:rPr>
                <w:rFonts w:hint="eastAsia"/>
                <w:bCs/>
                <w:spacing w:val="10"/>
                <w:sz w:val="21"/>
                <w:szCs w:val="21"/>
              </w:rPr>
              <w:t>部门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环境因素</w:t>
            </w:r>
            <w:r>
              <w:rPr>
                <w:rFonts w:ascii="宋体" w:hAnsi="宋体" w:cs="宋体" w:hint="eastAsia"/>
                <w:sz w:val="21"/>
                <w:szCs w:val="21"/>
              </w:rPr>
              <w:t>危险源</w:t>
            </w:r>
            <w:r w:rsidRPr="00E00DB1">
              <w:rPr>
                <w:rFonts w:ascii="宋体" w:hAnsi="宋体" w:cs="宋体" w:hint="eastAsia"/>
                <w:sz w:val="21"/>
                <w:szCs w:val="21"/>
              </w:rPr>
              <w:t>识别及控制，生产现场运行控制</w:t>
            </w:r>
            <w:r>
              <w:rPr>
                <w:rFonts w:ascii="宋体" w:hAnsi="宋体" w:cs="宋体" w:hint="eastAsia"/>
                <w:sz w:val="21"/>
                <w:szCs w:val="21"/>
              </w:rPr>
              <w:t>、</w:t>
            </w:r>
            <w:r w:rsidRPr="00E54EB1">
              <w:rPr>
                <w:rFonts w:ascii="宋体" w:hAnsi="宋体" w:cs="宋体" w:hint="eastAsia"/>
                <w:sz w:val="21"/>
                <w:szCs w:val="21"/>
              </w:rPr>
              <w:t>监视和测量资源管理产品的监视和测量、不合格品控制</w:t>
            </w:r>
            <w:r w:rsidRPr="00E00DB1">
              <w:rPr>
                <w:rFonts w:ascii="宋体" w:hAnsi="宋体" w:cs="宋体" w:hint="eastAsia"/>
                <w:sz w:val="21"/>
                <w:szCs w:val="21"/>
              </w:rPr>
              <w:t>等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7BCB85" w:themeFill="background1" w:themeFillShade="BF"/>
          </w:tcPr>
          <w:p w:rsidR="00E54EB1" w:rsidRPr="00E00DB1" w:rsidRDefault="00E54EB1" w:rsidP="001355C6">
            <w:pPr>
              <w:rPr>
                <w:sz w:val="21"/>
                <w:szCs w:val="21"/>
                <w:lang w:val="de-DE"/>
              </w:rPr>
            </w:pPr>
            <w:r w:rsidRPr="00E00DB1">
              <w:rPr>
                <w:rFonts w:hint="eastAsia"/>
                <w:sz w:val="21"/>
                <w:szCs w:val="21"/>
                <w:lang w:val="de-DE"/>
              </w:rPr>
              <w:t>Q</w:t>
            </w:r>
            <w:r w:rsidRPr="00E00DB1">
              <w:rPr>
                <w:sz w:val="21"/>
                <w:szCs w:val="21"/>
                <w:lang w:val="de-DE"/>
              </w:rPr>
              <w:t>MS: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 xml:space="preserve"> 5.3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、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6.2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、</w:t>
            </w:r>
            <w:r w:rsidRPr="00737EBC">
              <w:rPr>
                <w:sz w:val="21"/>
                <w:szCs w:val="21"/>
                <w:lang w:val="de-DE"/>
              </w:rPr>
              <w:t>7.1.3</w:t>
            </w:r>
            <w:r w:rsidRPr="00737EBC">
              <w:rPr>
                <w:rFonts w:hint="eastAsia"/>
                <w:sz w:val="21"/>
                <w:szCs w:val="21"/>
                <w:lang w:val="de-DE"/>
              </w:rPr>
              <w:t>、</w:t>
            </w:r>
            <w:r w:rsidRPr="00737EBC">
              <w:rPr>
                <w:sz w:val="21"/>
                <w:szCs w:val="21"/>
                <w:lang w:val="de-DE"/>
              </w:rPr>
              <w:t>7.1.4</w:t>
            </w:r>
            <w:r>
              <w:rPr>
                <w:rFonts w:hint="eastAsia"/>
                <w:sz w:val="21"/>
                <w:szCs w:val="21"/>
                <w:lang w:val="de-DE"/>
              </w:rPr>
              <w:t>、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8.1</w:t>
            </w:r>
            <w:r w:rsidRPr="00E00DB1"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8.2  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8.3</w:t>
            </w:r>
            <w:r>
              <w:rPr>
                <w:rFonts w:hint="eastAsia"/>
                <w:sz w:val="21"/>
                <w:szCs w:val="21"/>
                <w:lang w:val="de-DE"/>
              </w:rPr>
              <w:t>，</w:t>
            </w:r>
            <w:r>
              <w:rPr>
                <w:rFonts w:hint="eastAsia"/>
                <w:sz w:val="21"/>
                <w:szCs w:val="21"/>
                <w:lang w:val="de-DE"/>
              </w:rPr>
              <w:t>8.5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，</w:t>
            </w:r>
            <w:r w:rsidRPr="00E00DB1">
              <w:rPr>
                <w:sz w:val="21"/>
                <w:szCs w:val="21"/>
                <w:lang w:val="de-DE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de-DE"/>
              </w:rPr>
              <w:t>8.6 8.7 10.2</w:t>
            </w:r>
          </w:p>
          <w:p w:rsidR="00E54EB1" w:rsidRPr="00E00DB1" w:rsidRDefault="00E54EB1" w:rsidP="001355C6">
            <w:pPr>
              <w:rPr>
                <w:sz w:val="21"/>
                <w:szCs w:val="21"/>
                <w:lang w:val="de-DE"/>
              </w:rPr>
            </w:pPr>
            <w:r w:rsidRPr="00E00DB1">
              <w:rPr>
                <w:sz w:val="21"/>
                <w:szCs w:val="21"/>
                <w:lang w:val="de-DE"/>
              </w:rPr>
              <w:t>EMS: 5.3</w:t>
            </w:r>
            <w:r w:rsidRPr="00E00DB1">
              <w:rPr>
                <w:rFonts w:hint="eastAsia"/>
                <w:sz w:val="21"/>
                <w:szCs w:val="21"/>
              </w:rPr>
              <w:t>、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6.2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，</w:t>
            </w:r>
            <w:r w:rsidRPr="00E00DB1">
              <w:rPr>
                <w:sz w:val="21"/>
                <w:szCs w:val="21"/>
                <w:lang w:val="de-DE"/>
              </w:rPr>
              <w:t>6.1.2</w:t>
            </w:r>
            <w:r w:rsidRPr="00E00DB1">
              <w:rPr>
                <w:rFonts w:hint="eastAsia"/>
                <w:sz w:val="21"/>
                <w:szCs w:val="21"/>
              </w:rPr>
              <w:t>、</w:t>
            </w:r>
            <w:r w:rsidRPr="00E00DB1">
              <w:rPr>
                <w:sz w:val="21"/>
                <w:szCs w:val="21"/>
                <w:lang w:val="de-DE"/>
              </w:rPr>
              <w:t>8.1</w:t>
            </w:r>
            <w:r w:rsidRPr="00E00DB1">
              <w:rPr>
                <w:rFonts w:hint="eastAsia"/>
                <w:sz w:val="21"/>
                <w:szCs w:val="21"/>
              </w:rPr>
              <w:t>、</w:t>
            </w:r>
            <w:r w:rsidRPr="00E00DB1">
              <w:rPr>
                <w:sz w:val="21"/>
                <w:szCs w:val="21"/>
                <w:lang w:val="de-DE"/>
              </w:rPr>
              <w:t>8.2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，</w:t>
            </w:r>
          </w:p>
          <w:p w:rsidR="00E54EB1" w:rsidRPr="00E00DB1" w:rsidRDefault="00E54EB1" w:rsidP="001355C6">
            <w:pPr>
              <w:pStyle w:val="Body9pt"/>
              <w:spacing w:after="0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sz w:val="21"/>
                <w:szCs w:val="21"/>
              </w:rPr>
              <w:t>OHS: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</w:t>
            </w:r>
            <w:r w:rsidRPr="00E00DB1">
              <w:rPr>
                <w:sz w:val="21"/>
                <w:szCs w:val="21"/>
              </w:rPr>
              <w:t>5.3</w:t>
            </w:r>
            <w:r w:rsidRPr="00E00DB1"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 w:rsidRPr="00E00DB1">
              <w:rPr>
                <w:rFonts w:hint="eastAsia"/>
                <w:sz w:val="21"/>
                <w:szCs w:val="21"/>
              </w:rPr>
              <w:t>6.2</w:t>
            </w:r>
            <w:r w:rsidRPr="00E00DB1">
              <w:rPr>
                <w:rFonts w:ascii="宋体" w:eastAsia="宋体" w:hAnsi="宋体" w:cs="宋体" w:hint="eastAsia"/>
                <w:sz w:val="21"/>
                <w:szCs w:val="21"/>
              </w:rPr>
              <w:t>，</w:t>
            </w:r>
            <w:r w:rsidRPr="00E00DB1">
              <w:rPr>
                <w:sz w:val="21"/>
                <w:szCs w:val="21"/>
              </w:rPr>
              <w:t>6.1.2</w:t>
            </w:r>
            <w:r w:rsidRPr="00E00DB1"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 w:rsidRPr="00E00DB1">
              <w:rPr>
                <w:sz w:val="21"/>
                <w:szCs w:val="21"/>
              </w:rPr>
              <w:t>8.1</w:t>
            </w:r>
            <w:r w:rsidRPr="00E00DB1"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 w:rsidRPr="00E00DB1">
              <w:rPr>
                <w:sz w:val="21"/>
                <w:szCs w:val="21"/>
              </w:rPr>
              <w:t>8.2</w:t>
            </w:r>
            <w:r w:rsidRPr="00E00DB1">
              <w:rPr>
                <w:rFonts w:ascii="宋体" w:eastAsia="宋体" w:hAnsi="宋体" w:cs="宋体" w:hint="eastAsia"/>
                <w:sz w:val="21"/>
                <w:szCs w:val="21"/>
              </w:rPr>
              <w:t>，</w:t>
            </w:r>
            <w:r w:rsidRPr="00E00DB1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7BCB85" w:themeFill="background1" w:themeFillShade="BF"/>
          </w:tcPr>
          <w:p w:rsidR="00E54EB1" w:rsidRPr="00E00DB1" w:rsidRDefault="00E54EB1" w:rsidP="001355C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AC</w:t>
            </w:r>
          </w:p>
        </w:tc>
      </w:tr>
      <w:tr w:rsidR="00E54EB1" w:rsidRPr="00E00DB1" w:rsidTr="00D816CD">
        <w:trPr>
          <w:cantSplit/>
          <w:trHeight w:val="2540"/>
        </w:trPr>
        <w:tc>
          <w:tcPr>
            <w:tcW w:w="992" w:type="dxa"/>
            <w:tcBorders>
              <w:left w:val="single" w:sz="8" w:space="0" w:color="auto"/>
            </w:tcBorders>
            <w:shd w:val="clear" w:color="auto" w:fill="auto"/>
          </w:tcPr>
          <w:p w:rsidR="00E54EB1" w:rsidRPr="00E00DB1" w:rsidRDefault="00E54EB1" w:rsidP="001355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7BCB85" w:themeFill="background1" w:themeFillShade="BF"/>
          </w:tcPr>
          <w:p w:rsidR="00E54EB1" w:rsidRDefault="00E54EB1" w:rsidP="00E54EB1">
            <w:pPr>
              <w:snapToGrid w:val="0"/>
              <w:spacing w:line="32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14：30-16:00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7BCB85" w:themeFill="background1" w:themeFillShade="BF"/>
          </w:tcPr>
          <w:p w:rsidR="00E54EB1" w:rsidRPr="00E00DB1" w:rsidRDefault="007D2AC3" w:rsidP="001355C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综合部</w:t>
            </w:r>
            <w:bookmarkStart w:id="36" w:name="_GoBack"/>
            <w:bookmarkEnd w:id="36"/>
          </w:p>
        </w:tc>
        <w:tc>
          <w:tcPr>
            <w:tcW w:w="3262" w:type="dxa"/>
            <w:gridSpan w:val="2"/>
            <w:tcBorders>
              <w:bottom w:val="single" w:sz="4" w:space="0" w:color="auto"/>
            </w:tcBorders>
            <w:shd w:val="clear" w:color="auto" w:fill="7BCB85" w:themeFill="background1" w:themeFillShade="BF"/>
          </w:tcPr>
          <w:p w:rsidR="00E54EB1" w:rsidRDefault="00E54EB1" w:rsidP="001355C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主控：公司环境因素识别、危险源辨识和评价，</w:t>
            </w:r>
            <w:r>
              <w:rPr>
                <w:rFonts w:ascii="宋体" w:hAnsi="宋体" w:hint="eastAsia"/>
                <w:sz w:val="21"/>
                <w:szCs w:val="21"/>
              </w:rPr>
              <w:t>部门环境和职业健康安全运行控制，应急准备和响应，合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义务，合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性评价</w:t>
            </w:r>
          </w:p>
          <w:p w:rsidR="00E54EB1" w:rsidRPr="00CB4073" w:rsidRDefault="00E54EB1" w:rsidP="001355C6">
            <w:pPr>
              <w:pStyle w:val="a0"/>
            </w:pPr>
            <w:r w:rsidRPr="00E00DB1">
              <w:rPr>
                <w:rFonts w:ascii="宋体" w:hAnsi="宋体" w:hint="eastAsia"/>
                <w:sz w:val="21"/>
                <w:szCs w:val="21"/>
              </w:rPr>
              <w:t>监视和测量、分析和评价，环境监测、职业危害因素监测、</w:t>
            </w:r>
            <w:r>
              <w:rPr>
                <w:rFonts w:ascii="宋体" w:hAnsi="宋体" w:hint="eastAsia"/>
                <w:sz w:val="21"/>
                <w:szCs w:val="21"/>
              </w:rPr>
              <w:t>职业病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体检、</w:t>
            </w:r>
            <w:r>
              <w:rPr>
                <w:rFonts w:ascii="宋体" w:hAnsi="宋体" w:hint="eastAsia"/>
                <w:sz w:val="21"/>
                <w:szCs w:val="21"/>
              </w:rPr>
              <w:t>员工健康监视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，</w:t>
            </w:r>
            <w:r>
              <w:rPr>
                <w:rFonts w:ascii="宋体" w:hAnsi="宋体" w:hint="eastAsia"/>
                <w:sz w:val="21"/>
                <w:szCs w:val="21"/>
              </w:rPr>
              <w:t>财务支持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7BCB85" w:themeFill="background1" w:themeFillShade="BF"/>
          </w:tcPr>
          <w:p w:rsidR="00E54EB1" w:rsidRPr="00E00DB1" w:rsidRDefault="00E54EB1" w:rsidP="001355C6">
            <w:pPr>
              <w:pStyle w:val="Body9pt"/>
              <w:spacing w:after="0"/>
              <w:rPr>
                <w:rFonts w:ascii="宋体" w:eastAsia="宋体" w:hAnsi="宋体" w:cs="Arial"/>
                <w:sz w:val="21"/>
                <w:szCs w:val="21"/>
                <w:lang w:val="en-US" w:eastAsia="zh-CN"/>
              </w:rPr>
            </w:pPr>
            <w:r w:rsidRPr="00E00DB1"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 xml:space="preserve">QMS: 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9.1.1,9.1.3,</w:t>
            </w:r>
          </w:p>
          <w:p w:rsidR="00E54EB1" w:rsidRPr="00E00DB1" w:rsidRDefault="00E54EB1" w:rsidP="001355C6">
            <w:pPr>
              <w:pStyle w:val="Body9pt"/>
              <w:spacing w:after="0"/>
              <w:rPr>
                <w:rFonts w:ascii="宋体" w:eastAsia="宋体" w:hAnsi="宋体" w:cs="Arial"/>
                <w:sz w:val="21"/>
                <w:szCs w:val="21"/>
                <w:lang w:val="en-US" w:eastAsia="zh-CN"/>
              </w:rPr>
            </w:pPr>
            <w:r w:rsidRPr="00E00DB1"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>EMS: 6.1.2,6.1.3,</w:t>
            </w:r>
            <w:r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>6.1.4，8.1,8.2，</w:t>
            </w:r>
            <w:r w:rsidRPr="00E00DB1"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>9.1.1,9.1.2,</w:t>
            </w:r>
          </w:p>
          <w:p w:rsidR="00E54EB1" w:rsidRDefault="00E54EB1" w:rsidP="001355C6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OHS:6.1.2,6.1.3,6.1.4，</w:t>
            </w:r>
          </w:p>
          <w:p w:rsidR="00E54EB1" w:rsidRPr="00E00DB1" w:rsidRDefault="00E54EB1" w:rsidP="001355C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8.1,8.2，</w:t>
            </w:r>
            <w:r w:rsidRPr="00E00DB1">
              <w:rPr>
                <w:rFonts w:ascii="宋体" w:hAnsi="宋体" w:cs="Arial" w:hint="eastAsia"/>
                <w:sz w:val="21"/>
                <w:szCs w:val="21"/>
              </w:rPr>
              <w:t>9.1.1,9.1.2,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7BCB85" w:themeFill="background1" w:themeFillShade="BF"/>
          </w:tcPr>
          <w:p w:rsidR="00E54EB1" w:rsidRDefault="00E54EB1" w:rsidP="001355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AC</w:t>
            </w:r>
          </w:p>
        </w:tc>
      </w:tr>
      <w:tr w:rsidR="00E54EB1" w:rsidRPr="00E00DB1" w:rsidTr="001355C6">
        <w:trPr>
          <w:cantSplit/>
          <w:trHeight w:val="553"/>
        </w:trPr>
        <w:tc>
          <w:tcPr>
            <w:tcW w:w="992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E54EB1" w:rsidRPr="00E00DB1" w:rsidRDefault="00E54EB1" w:rsidP="001355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E54EB1" w:rsidRDefault="00E54EB1" w:rsidP="001355C6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</w:p>
          <w:p w:rsidR="00E54EB1" w:rsidRPr="00E00DB1" w:rsidRDefault="00E54EB1" w:rsidP="001355C6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6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6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0</w:t>
            </w:r>
          </w:p>
          <w:p w:rsidR="00E54EB1" w:rsidRPr="00E00DB1" w:rsidRDefault="00E54EB1" w:rsidP="001355C6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0" w:type="dxa"/>
            <w:gridSpan w:val="4"/>
            <w:shd w:val="clear" w:color="auto" w:fill="auto"/>
          </w:tcPr>
          <w:p w:rsidR="00E54EB1" w:rsidRPr="00E00DB1" w:rsidRDefault="00E54EB1" w:rsidP="001355C6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审核组整理资料、跟踪及补充审核、审核组会议及和领导层沟通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</w:tcPr>
          <w:p w:rsidR="00E54EB1" w:rsidRPr="00E00DB1" w:rsidRDefault="00E54EB1" w:rsidP="001355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</w:t>
            </w:r>
          </w:p>
        </w:tc>
      </w:tr>
      <w:tr w:rsidR="00E54EB1" w:rsidRPr="00E00DB1" w:rsidTr="001355C6">
        <w:trPr>
          <w:cantSplit/>
          <w:trHeight w:val="553"/>
        </w:trPr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E54EB1" w:rsidRPr="00E00DB1" w:rsidRDefault="00E54EB1" w:rsidP="001355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E54EB1" w:rsidRPr="00E00DB1" w:rsidRDefault="00E54EB1" w:rsidP="001355C6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0" w:type="dxa"/>
            <w:gridSpan w:val="4"/>
            <w:shd w:val="clear" w:color="auto" w:fill="auto"/>
          </w:tcPr>
          <w:p w:rsidR="00E54EB1" w:rsidRPr="00E00DB1" w:rsidRDefault="00E54EB1" w:rsidP="001355C6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 xml:space="preserve">末次会议 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</w:tcPr>
          <w:p w:rsidR="00E54EB1" w:rsidRPr="00E00DB1" w:rsidRDefault="00E54EB1" w:rsidP="001355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</w:t>
            </w:r>
          </w:p>
        </w:tc>
      </w:tr>
    </w:tbl>
    <w:p w:rsidR="00A62166" w:rsidRDefault="002B1916"/>
    <w:sectPr w:rsidR="00A62166" w:rsidSect="00A62166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916" w:rsidRDefault="002B1916">
      <w:r>
        <w:separator/>
      </w:r>
    </w:p>
  </w:endnote>
  <w:endnote w:type="continuationSeparator" w:id="0">
    <w:p w:rsidR="002B1916" w:rsidRDefault="002B1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916" w:rsidRDefault="002B1916">
      <w:r>
        <w:separator/>
      </w:r>
    </w:p>
  </w:footnote>
  <w:footnote w:type="continuationSeparator" w:id="0">
    <w:p w:rsidR="002B1916" w:rsidRDefault="002B1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590160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191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59016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590160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745C"/>
    <w:rsid w:val="002B1916"/>
    <w:rsid w:val="00590160"/>
    <w:rsid w:val="00777459"/>
    <w:rsid w:val="007D2AC3"/>
    <w:rsid w:val="00AE759F"/>
    <w:rsid w:val="00AF5E9C"/>
    <w:rsid w:val="00B36069"/>
    <w:rsid w:val="00B863D8"/>
    <w:rsid w:val="00C01D39"/>
    <w:rsid w:val="00CD3278"/>
    <w:rsid w:val="00D816CD"/>
    <w:rsid w:val="00DF733F"/>
    <w:rsid w:val="00E47606"/>
    <w:rsid w:val="00E54EB1"/>
    <w:rsid w:val="00F02457"/>
    <w:rsid w:val="00F17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483</Words>
  <Characters>2756</Characters>
  <Application>Microsoft Office Word</Application>
  <DocSecurity>0</DocSecurity>
  <Lines>22</Lines>
  <Paragraphs>6</Paragraphs>
  <ScaleCrop>false</ScaleCrop>
  <Company>微软中国</Company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108</cp:revision>
  <dcterms:created xsi:type="dcterms:W3CDTF">2015-06-17T14:31:00Z</dcterms:created>
  <dcterms:modified xsi:type="dcterms:W3CDTF">2023-03-15T03:07:00Z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