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83-2019-AA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