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翼诚电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7日 上午至2023年02月1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