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ECC" w:rsidRPr="00B20480" w:rsidRDefault="007742A2">
      <w:pPr>
        <w:spacing w:line="480" w:lineRule="exact"/>
        <w:jc w:val="center"/>
        <w:rPr>
          <w:rFonts w:ascii="隶书" w:eastAsia="隶书" w:hAnsi="宋体"/>
          <w:bCs/>
          <w:sz w:val="36"/>
          <w:szCs w:val="36"/>
        </w:rPr>
      </w:pPr>
      <w:r w:rsidRPr="00B20480">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910"/>
        <w:gridCol w:w="11261"/>
        <w:gridCol w:w="646"/>
      </w:tblGrid>
      <w:tr w:rsidR="00B20480" w:rsidRPr="00B20480" w:rsidTr="00B00D7A">
        <w:trPr>
          <w:trHeight w:val="515"/>
        </w:trPr>
        <w:tc>
          <w:tcPr>
            <w:tcW w:w="1892" w:type="dxa"/>
            <w:vMerge w:val="restart"/>
            <w:vAlign w:val="center"/>
          </w:tcPr>
          <w:p w:rsidR="00EE4ECC" w:rsidRPr="00B20480" w:rsidRDefault="007742A2">
            <w:pPr>
              <w:spacing w:before="120" w:line="360" w:lineRule="auto"/>
              <w:jc w:val="center"/>
              <w:rPr>
                <w:rFonts w:ascii="楷体" w:eastAsia="楷体" w:hAnsi="楷体" w:cs="宋体"/>
                <w:sz w:val="24"/>
                <w:szCs w:val="24"/>
              </w:rPr>
            </w:pPr>
            <w:r w:rsidRPr="00B20480">
              <w:rPr>
                <w:rFonts w:ascii="楷体" w:eastAsia="楷体" w:hAnsi="楷体" w:cs="宋体" w:hint="eastAsia"/>
                <w:sz w:val="24"/>
                <w:szCs w:val="24"/>
              </w:rPr>
              <w:t>过程与活动、</w:t>
            </w:r>
          </w:p>
          <w:p w:rsidR="00EE4ECC" w:rsidRPr="00B20480" w:rsidRDefault="007742A2">
            <w:pPr>
              <w:spacing w:line="360" w:lineRule="auto"/>
              <w:jc w:val="center"/>
              <w:rPr>
                <w:rFonts w:ascii="楷体" w:eastAsia="楷体" w:hAnsi="楷体" w:cs="宋体"/>
                <w:sz w:val="24"/>
                <w:szCs w:val="24"/>
              </w:rPr>
            </w:pPr>
            <w:r w:rsidRPr="00B20480">
              <w:rPr>
                <w:rFonts w:ascii="楷体" w:eastAsia="楷体" w:hAnsi="楷体" w:cs="宋体" w:hint="eastAsia"/>
                <w:sz w:val="24"/>
                <w:szCs w:val="24"/>
              </w:rPr>
              <w:t>抽样计划</w:t>
            </w:r>
          </w:p>
        </w:tc>
        <w:tc>
          <w:tcPr>
            <w:tcW w:w="910" w:type="dxa"/>
            <w:vMerge w:val="restart"/>
            <w:vAlign w:val="center"/>
          </w:tcPr>
          <w:p w:rsidR="00EE4ECC" w:rsidRPr="00B20480" w:rsidRDefault="007742A2">
            <w:pPr>
              <w:spacing w:line="360" w:lineRule="auto"/>
              <w:rPr>
                <w:rFonts w:ascii="楷体" w:eastAsia="楷体" w:hAnsi="楷体" w:cs="宋体"/>
                <w:sz w:val="24"/>
                <w:szCs w:val="24"/>
              </w:rPr>
            </w:pPr>
            <w:r w:rsidRPr="00B20480">
              <w:rPr>
                <w:rFonts w:ascii="楷体" w:eastAsia="楷体" w:hAnsi="楷体" w:cs="宋体" w:hint="eastAsia"/>
                <w:sz w:val="24"/>
                <w:szCs w:val="24"/>
              </w:rPr>
              <w:t>涉及</w:t>
            </w:r>
          </w:p>
          <w:p w:rsidR="00EE4ECC" w:rsidRPr="00B20480" w:rsidRDefault="007742A2">
            <w:pPr>
              <w:spacing w:line="360" w:lineRule="auto"/>
              <w:rPr>
                <w:rFonts w:ascii="楷体" w:eastAsia="楷体" w:hAnsi="楷体" w:cs="宋体"/>
                <w:sz w:val="24"/>
                <w:szCs w:val="24"/>
              </w:rPr>
            </w:pPr>
            <w:r w:rsidRPr="00B20480">
              <w:rPr>
                <w:rFonts w:ascii="楷体" w:eastAsia="楷体" w:hAnsi="楷体" w:cs="宋体" w:hint="eastAsia"/>
                <w:sz w:val="24"/>
                <w:szCs w:val="24"/>
              </w:rPr>
              <w:t>条款</w:t>
            </w:r>
          </w:p>
        </w:tc>
        <w:tc>
          <w:tcPr>
            <w:tcW w:w="11261" w:type="dxa"/>
            <w:vAlign w:val="center"/>
          </w:tcPr>
          <w:p w:rsidR="00EE4ECC" w:rsidRPr="00B20480" w:rsidRDefault="007742A2">
            <w:pPr>
              <w:spacing w:line="360" w:lineRule="auto"/>
              <w:rPr>
                <w:rFonts w:ascii="楷体" w:eastAsia="楷体" w:hAnsi="楷体" w:cs="宋体"/>
                <w:sz w:val="24"/>
                <w:szCs w:val="24"/>
              </w:rPr>
            </w:pPr>
            <w:r w:rsidRPr="00B20480">
              <w:rPr>
                <w:rFonts w:ascii="楷体" w:eastAsia="楷体" w:hAnsi="楷体" w:cs="宋体" w:hint="eastAsia"/>
                <w:sz w:val="24"/>
                <w:szCs w:val="24"/>
              </w:rPr>
              <w:t>受审核部门：管理层    总经理：</w:t>
            </w:r>
            <w:r w:rsidR="005B4B56">
              <w:rPr>
                <w:rFonts w:ascii="楷体" w:eastAsia="楷体" w:hAnsi="楷体" w:cs="宋体" w:hint="eastAsia"/>
                <w:sz w:val="24"/>
                <w:szCs w:val="24"/>
              </w:rPr>
              <w:t>张谦</w:t>
            </w:r>
            <w:r w:rsidRPr="00B20480">
              <w:rPr>
                <w:rFonts w:ascii="楷体" w:eastAsia="楷体" w:hAnsi="楷体" w:cs="宋体" w:hint="eastAsia"/>
                <w:sz w:val="24"/>
                <w:szCs w:val="24"/>
              </w:rPr>
              <w:t xml:space="preserve">  </w:t>
            </w:r>
            <w:r w:rsidR="00417BAE">
              <w:rPr>
                <w:rFonts w:ascii="楷体" w:eastAsia="楷体" w:hAnsi="楷体" w:cs="宋体" w:hint="eastAsia"/>
                <w:sz w:val="24"/>
                <w:szCs w:val="24"/>
              </w:rPr>
              <w:t xml:space="preserve"> </w:t>
            </w:r>
            <w:r w:rsidRPr="00B20480">
              <w:rPr>
                <w:rFonts w:ascii="楷体" w:eastAsia="楷体" w:hAnsi="楷体" w:cs="宋体" w:hint="eastAsia"/>
                <w:sz w:val="24"/>
                <w:szCs w:val="24"/>
              </w:rPr>
              <w:t>管理者代表：</w:t>
            </w:r>
            <w:r w:rsidR="005B4B56">
              <w:rPr>
                <w:rFonts w:ascii="楷体" w:eastAsia="楷体" w:hAnsi="楷体" w:hint="eastAsia"/>
                <w:bCs/>
                <w:sz w:val="24"/>
                <w:szCs w:val="24"/>
              </w:rPr>
              <w:t>于敬</w:t>
            </w:r>
            <w:proofErr w:type="gramStart"/>
            <w:r w:rsidR="005B4B56">
              <w:rPr>
                <w:rFonts w:ascii="楷体" w:eastAsia="楷体" w:hAnsi="楷体" w:hint="eastAsia"/>
                <w:bCs/>
                <w:sz w:val="24"/>
                <w:szCs w:val="24"/>
              </w:rPr>
              <w:t>敬</w:t>
            </w:r>
            <w:proofErr w:type="gramEnd"/>
            <w:r w:rsidRPr="00B20480">
              <w:rPr>
                <w:rFonts w:ascii="楷体" w:eastAsia="楷体" w:hAnsi="楷体" w:hint="eastAsia"/>
                <w:bCs/>
                <w:sz w:val="24"/>
                <w:szCs w:val="24"/>
              </w:rPr>
              <w:t xml:space="preserve">  </w:t>
            </w:r>
            <w:r w:rsidR="007472F6">
              <w:rPr>
                <w:rFonts w:ascii="楷体" w:eastAsia="楷体" w:hAnsi="楷体" w:hint="eastAsia"/>
                <w:bCs/>
                <w:sz w:val="24"/>
                <w:szCs w:val="24"/>
              </w:rPr>
              <w:t>陪同人员：</w:t>
            </w:r>
            <w:proofErr w:type="gramStart"/>
            <w:r w:rsidR="005B4B56" w:rsidRPr="005B4B56">
              <w:rPr>
                <w:rFonts w:ascii="楷体" w:eastAsia="楷体" w:hAnsi="楷体" w:hint="eastAsia"/>
                <w:bCs/>
                <w:sz w:val="24"/>
                <w:szCs w:val="24"/>
              </w:rPr>
              <w:t>柏立杰</w:t>
            </w:r>
            <w:proofErr w:type="gramEnd"/>
          </w:p>
        </w:tc>
        <w:tc>
          <w:tcPr>
            <w:tcW w:w="646" w:type="dxa"/>
            <w:vMerge w:val="restart"/>
            <w:vAlign w:val="center"/>
          </w:tcPr>
          <w:p w:rsidR="00EE4ECC" w:rsidRPr="00B20480" w:rsidRDefault="007742A2">
            <w:pPr>
              <w:spacing w:line="360" w:lineRule="auto"/>
              <w:rPr>
                <w:rFonts w:ascii="楷体" w:eastAsia="楷体" w:hAnsi="楷体" w:cs="宋体"/>
                <w:sz w:val="24"/>
                <w:szCs w:val="24"/>
              </w:rPr>
            </w:pPr>
            <w:r w:rsidRPr="00B20480">
              <w:rPr>
                <w:rFonts w:ascii="楷体" w:eastAsia="楷体" w:hAnsi="楷体" w:cs="宋体" w:hint="eastAsia"/>
                <w:sz w:val="24"/>
                <w:szCs w:val="24"/>
              </w:rPr>
              <w:t>判定</w:t>
            </w:r>
          </w:p>
        </w:tc>
      </w:tr>
      <w:tr w:rsidR="00B20480" w:rsidRPr="00B20480" w:rsidTr="00B00D7A">
        <w:trPr>
          <w:trHeight w:val="403"/>
        </w:trPr>
        <w:tc>
          <w:tcPr>
            <w:tcW w:w="1892" w:type="dxa"/>
            <w:vMerge/>
            <w:vAlign w:val="center"/>
          </w:tcPr>
          <w:p w:rsidR="00EE4ECC" w:rsidRPr="00B20480" w:rsidRDefault="00EE4ECC">
            <w:pPr>
              <w:spacing w:line="360" w:lineRule="auto"/>
              <w:rPr>
                <w:rFonts w:ascii="楷体" w:eastAsia="楷体" w:hAnsi="楷体" w:cs="宋体"/>
                <w:sz w:val="24"/>
                <w:szCs w:val="24"/>
              </w:rPr>
            </w:pPr>
          </w:p>
        </w:tc>
        <w:tc>
          <w:tcPr>
            <w:tcW w:w="910" w:type="dxa"/>
            <w:vMerge/>
            <w:vAlign w:val="center"/>
          </w:tcPr>
          <w:p w:rsidR="00EE4ECC" w:rsidRPr="00B20480" w:rsidRDefault="00EE4ECC">
            <w:pPr>
              <w:spacing w:line="360" w:lineRule="auto"/>
              <w:rPr>
                <w:rFonts w:ascii="楷体" w:eastAsia="楷体" w:hAnsi="楷体" w:cs="宋体"/>
                <w:sz w:val="24"/>
                <w:szCs w:val="24"/>
              </w:rPr>
            </w:pPr>
          </w:p>
        </w:tc>
        <w:tc>
          <w:tcPr>
            <w:tcW w:w="11261" w:type="dxa"/>
            <w:vAlign w:val="center"/>
          </w:tcPr>
          <w:p w:rsidR="00EE4ECC" w:rsidRPr="00B20480" w:rsidRDefault="00DC2311" w:rsidP="003F60AD">
            <w:pPr>
              <w:spacing w:line="360" w:lineRule="auto"/>
              <w:rPr>
                <w:rFonts w:ascii="楷体" w:eastAsia="楷体" w:hAnsi="楷体" w:cs="宋体"/>
                <w:sz w:val="24"/>
                <w:szCs w:val="24"/>
              </w:rPr>
            </w:pPr>
            <w:r>
              <w:rPr>
                <w:rFonts w:ascii="楷体" w:eastAsia="楷体" w:hAnsi="楷体" w:cs="宋体" w:hint="eastAsia"/>
                <w:sz w:val="24"/>
                <w:szCs w:val="24"/>
              </w:rPr>
              <w:t>审核员：</w:t>
            </w:r>
            <w:r w:rsidR="00A4491B">
              <w:rPr>
                <w:rFonts w:ascii="楷体" w:eastAsia="楷体" w:hAnsi="楷体" w:cs="宋体" w:hint="eastAsia"/>
                <w:sz w:val="24"/>
                <w:szCs w:val="24"/>
              </w:rPr>
              <w:t>姜海军</w:t>
            </w:r>
            <w:r w:rsidR="007742A2" w:rsidRPr="00B20480">
              <w:rPr>
                <w:rFonts w:ascii="楷体" w:eastAsia="楷体" w:hAnsi="楷体" w:cs="宋体" w:hint="eastAsia"/>
                <w:sz w:val="24"/>
                <w:szCs w:val="24"/>
              </w:rPr>
              <w:t xml:space="preserve">             审核时间：202</w:t>
            </w:r>
            <w:r w:rsidR="003F60AD">
              <w:rPr>
                <w:rFonts w:ascii="楷体" w:eastAsia="楷体" w:hAnsi="楷体" w:cs="宋体" w:hint="eastAsia"/>
                <w:sz w:val="24"/>
                <w:szCs w:val="24"/>
              </w:rPr>
              <w:t>3</w:t>
            </w:r>
            <w:r w:rsidR="007742A2" w:rsidRPr="00B20480">
              <w:rPr>
                <w:rFonts w:ascii="楷体" w:eastAsia="楷体" w:hAnsi="楷体" w:cs="宋体" w:hint="eastAsia"/>
                <w:sz w:val="24"/>
                <w:szCs w:val="24"/>
              </w:rPr>
              <w:t>年</w:t>
            </w:r>
            <w:r w:rsidR="003F60AD">
              <w:rPr>
                <w:rFonts w:ascii="楷体" w:eastAsia="楷体" w:hAnsi="楷体" w:cs="宋体" w:hint="eastAsia"/>
                <w:sz w:val="24"/>
                <w:szCs w:val="24"/>
              </w:rPr>
              <w:t>2</w:t>
            </w:r>
            <w:r w:rsidR="007742A2" w:rsidRPr="00B20480">
              <w:rPr>
                <w:rFonts w:ascii="楷体" w:eastAsia="楷体" w:hAnsi="楷体" w:cs="宋体" w:hint="eastAsia"/>
                <w:sz w:val="24"/>
                <w:szCs w:val="24"/>
              </w:rPr>
              <w:t>月</w:t>
            </w:r>
            <w:r w:rsidR="00DB6D72">
              <w:rPr>
                <w:rFonts w:ascii="楷体" w:eastAsia="楷体" w:hAnsi="楷体" w:cs="宋体" w:hint="eastAsia"/>
                <w:sz w:val="24"/>
                <w:szCs w:val="24"/>
              </w:rPr>
              <w:t>2</w:t>
            </w:r>
            <w:r w:rsidR="003F60AD">
              <w:rPr>
                <w:rFonts w:ascii="楷体" w:eastAsia="楷体" w:hAnsi="楷体" w:cs="宋体" w:hint="eastAsia"/>
                <w:sz w:val="24"/>
                <w:szCs w:val="24"/>
              </w:rPr>
              <w:t>3</w:t>
            </w:r>
            <w:r w:rsidR="007742A2" w:rsidRPr="00B20480">
              <w:rPr>
                <w:rFonts w:ascii="楷体" w:eastAsia="楷体" w:hAnsi="楷体" w:cs="宋体" w:hint="eastAsia"/>
                <w:sz w:val="24"/>
                <w:szCs w:val="24"/>
              </w:rPr>
              <w:t>日</w:t>
            </w:r>
          </w:p>
        </w:tc>
        <w:tc>
          <w:tcPr>
            <w:tcW w:w="646" w:type="dxa"/>
            <w:vMerge/>
          </w:tcPr>
          <w:p w:rsidR="00EE4ECC" w:rsidRPr="00B20480" w:rsidRDefault="00EE4ECC">
            <w:pPr>
              <w:spacing w:line="360" w:lineRule="auto"/>
              <w:rPr>
                <w:rFonts w:ascii="楷体" w:eastAsia="楷体" w:hAnsi="楷体" w:cs="宋体"/>
                <w:sz w:val="24"/>
                <w:szCs w:val="24"/>
              </w:rPr>
            </w:pPr>
          </w:p>
        </w:tc>
      </w:tr>
      <w:tr w:rsidR="00B20480" w:rsidRPr="00B20480" w:rsidTr="00B00D7A">
        <w:trPr>
          <w:trHeight w:val="516"/>
        </w:trPr>
        <w:tc>
          <w:tcPr>
            <w:tcW w:w="1892" w:type="dxa"/>
            <w:vMerge/>
            <w:vAlign w:val="center"/>
          </w:tcPr>
          <w:p w:rsidR="00EE4ECC" w:rsidRPr="00B20480" w:rsidRDefault="00EE4ECC">
            <w:pPr>
              <w:spacing w:line="360" w:lineRule="auto"/>
              <w:rPr>
                <w:rFonts w:ascii="楷体" w:eastAsia="楷体" w:hAnsi="楷体" w:cs="宋体"/>
                <w:sz w:val="24"/>
                <w:szCs w:val="24"/>
              </w:rPr>
            </w:pPr>
          </w:p>
        </w:tc>
        <w:tc>
          <w:tcPr>
            <w:tcW w:w="910" w:type="dxa"/>
            <w:vMerge/>
            <w:vAlign w:val="center"/>
          </w:tcPr>
          <w:p w:rsidR="00EE4ECC" w:rsidRPr="00B20480" w:rsidRDefault="00EE4ECC">
            <w:pPr>
              <w:spacing w:line="360" w:lineRule="auto"/>
              <w:rPr>
                <w:rFonts w:ascii="楷体" w:eastAsia="楷体" w:hAnsi="楷体" w:cs="宋体"/>
                <w:sz w:val="24"/>
                <w:szCs w:val="24"/>
              </w:rPr>
            </w:pPr>
          </w:p>
        </w:tc>
        <w:tc>
          <w:tcPr>
            <w:tcW w:w="11261" w:type="dxa"/>
            <w:vAlign w:val="center"/>
          </w:tcPr>
          <w:p w:rsidR="00EE4ECC" w:rsidRDefault="007742A2">
            <w:pPr>
              <w:snapToGrid w:val="0"/>
              <w:rPr>
                <w:rFonts w:ascii="楷体" w:eastAsia="楷体" w:hAnsi="楷体" w:cs="宋体"/>
                <w:szCs w:val="21"/>
              </w:rPr>
            </w:pPr>
            <w:r w:rsidRPr="00B20480">
              <w:rPr>
                <w:rFonts w:ascii="楷体" w:eastAsia="楷体" w:hAnsi="楷体" w:cs="宋体" w:hint="eastAsia"/>
                <w:szCs w:val="21"/>
              </w:rPr>
              <w:t>审核条款：</w:t>
            </w:r>
          </w:p>
          <w:p w:rsidR="00DC2311" w:rsidRPr="00DC2311" w:rsidRDefault="00DC2311" w:rsidP="00DC2311">
            <w:pPr>
              <w:adjustRightInd w:val="0"/>
              <w:snapToGrid w:val="0"/>
              <w:ind w:rightChars="50" w:right="105"/>
              <w:jc w:val="left"/>
              <w:textAlignment w:val="baseline"/>
              <w:rPr>
                <w:rFonts w:ascii="楷体" w:eastAsia="楷体" w:hAnsi="楷体" w:cs="Arial"/>
                <w:spacing w:val="-6"/>
                <w:szCs w:val="21"/>
              </w:rPr>
            </w:pPr>
            <w:r w:rsidRPr="00DC2311">
              <w:rPr>
                <w:rFonts w:ascii="楷体" w:eastAsia="楷体" w:hAnsi="楷体" w:cs="Arial" w:hint="eastAsia"/>
                <w:spacing w:val="-6"/>
                <w:szCs w:val="21"/>
              </w:rPr>
              <w:t>QMS:4.1理解组织及其环境、4.2理解相关方的需求和期望、4.3 确定管理体系的范围、4.4质量管理体系及其过程、5.1领导作用和承诺、5.2质量方针、5.3组织的岗位、职责和权限、6.1应对风险和机遇的措施、6.2质量目标及其实现的策划、Q6.3变更的策划、7.1.1资源总则、7.4沟通、</w:t>
            </w:r>
            <w:r w:rsidR="00F97224" w:rsidRPr="001F1E90">
              <w:rPr>
                <w:rFonts w:ascii="楷体" w:eastAsia="楷体" w:hAnsi="楷体" w:cs="Arial" w:hint="eastAsia"/>
                <w:spacing w:val="-6"/>
                <w:szCs w:val="21"/>
              </w:rPr>
              <w:t>9.1.1监视、测量、分析和评价总则</w:t>
            </w:r>
            <w:r w:rsidR="00F97224" w:rsidRPr="001F1E90">
              <w:rPr>
                <w:rFonts w:ascii="楷体" w:eastAsia="楷体" w:hAnsi="楷体" w:cs="Arial" w:hint="eastAsia"/>
                <w:szCs w:val="21"/>
              </w:rPr>
              <w:t>、9.1.3分析与评价</w:t>
            </w:r>
            <w:r w:rsidR="00F97224" w:rsidRPr="001F1E90">
              <w:rPr>
                <w:rFonts w:ascii="楷体" w:eastAsia="楷体" w:hAnsi="楷体" w:cs="Arial" w:hint="eastAsia"/>
                <w:spacing w:val="-6"/>
                <w:szCs w:val="21"/>
              </w:rPr>
              <w:t>、</w:t>
            </w:r>
            <w:r w:rsidRPr="00DC2311">
              <w:rPr>
                <w:rFonts w:ascii="楷体" w:eastAsia="楷体" w:hAnsi="楷体" w:cs="Arial" w:hint="eastAsia"/>
                <w:spacing w:val="-6"/>
                <w:szCs w:val="21"/>
              </w:rPr>
              <w:t>9.3管理评审、10.1改进、10.3持续改进，</w:t>
            </w:r>
          </w:p>
          <w:p w:rsidR="00EE4ECC" w:rsidRPr="00DC2311" w:rsidRDefault="00DC2311" w:rsidP="00DC2311">
            <w:pPr>
              <w:ind w:firstLineChars="200" w:firstLine="396"/>
              <w:jc w:val="left"/>
              <w:rPr>
                <w:rFonts w:ascii="楷体" w:eastAsia="楷体" w:hAnsi="楷体" w:cs="Arial"/>
                <w:spacing w:val="-6"/>
                <w:szCs w:val="21"/>
              </w:rPr>
            </w:pPr>
            <w:r w:rsidRPr="00DC2311">
              <w:rPr>
                <w:rFonts w:ascii="楷体" w:eastAsia="楷体" w:hAnsi="楷体" w:cs="Arial" w:hint="eastAsia"/>
                <w:spacing w:val="-6"/>
                <w:szCs w:val="21"/>
              </w:rPr>
              <w:t>国家/地方监督抽查情况；顾客满意、相关方投诉及处理情况；一阶段问题验证，验证企业相关资质证明的有效性；</w:t>
            </w:r>
          </w:p>
        </w:tc>
        <w:tc>
          <w:tcPr>
            <w:tcW w:w="646" w:type="dxa"/>
            <w:vMerge/>
          </w:tcPr>
          <w:p w:rsidR="00EE4ECC" w:rsidRPr="00B20480" w:rsidRDefault="00EE4ECC">
            <w:pPr>
              <w:spacing w:line="360" w:lineRule="auto"/>
              <w:rPr>
                <w:rFonts w:ascii="楷体" w:eastAsia="楷体" w:hAnsi="楷体" w:cs="宋体"/>
                <w:sz w:val="24"/>
                <w:szCs w:val="24"/>
              </w:rPr>
            </w:pP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b/>
                <w:sz w:val="24"/>
                <w:szCs w:val="24"/>
              </w:rPr>
            </w:pPr>
            <w:r w:rsidRPr="00B20480">
              <w:rPr>
                <w:rFonts w:ascii="楷体" w:eastAsia="楷体" w:hAnsi="楷体" w:hint="eastAsia"/>
                <w:sz w:val="24"/>
                <w:szCs w:val="24"/>
              </w:rPr>
              <w:t>企业基本信息</w:t>
            </w:r>
          </w:p>
        </w:tc>
        <w:tc>
          <w:tcPr>
            <w:tcW w:w="910" w:type="dxa"/>
            <w:vAlign w:val="center"/>
          </w:tcPr>
          <w:p w:rsidR="00EE4ECC" w:rsidRPr="00B20480" w:rsidRDefault="00EE4ECC">
            <w:pPr>
              <w:spacing w:line="360" w:lineRule="auto"/>
              <w:rPr>
                <w:rFonts w:ascii="楷体" w:eastAsia="楷体" w:hAnsi="楷体"/>
                <w:b/>
                <w:sz w:val="24"/>
                <w:szCs w:val="24"/>
              </w:rPr>
            </w:pPr>
          </w:p>
        </w:tc>
        <w:tc>
          <w:tcPr>
            <w:tcW w:w="11261" w:type="dxa"/>
            <w:vAlign w:val="center"/>
          </w:tcPr>
          <w:p w:rsidR="00EE4ECC" w:rsidRPr="00B20480" w:rsidRDefault="00F90FF7">
            <w:pPr>
              <w:spacing w:line="360" w:lineRule="auto"/>
              <w:rPr>
                <w:rFonts w:ascii="楷体" w:eastAsia="楷体" w:hAnsi="楷体"/>
                <w:sz w:val="24"/>
                <w:szCs w:val="24"/>
              </w:rPr>
            </w:pPr>
            <w:r w:rsidRPr="00B20480">
              <w:rPr>
                <w:rFonts w:ascii="楷体" w:eastAsia="楷体" w:hAnsi="楷体" w:hint="eastAsia"/>
                <w:sz w:val="24"/>
                <w:szCs w:val="24"/>
              </w:rPr>
              <w:t>高层</w:t>
            </w:r>
            <w:r w:rsidR="007742A2" w:rsidRPr="00B20480">
              <w:rPr>
                <w:rFonts w:ascii="楷体" w:eastAsia="楷体" w:hAnsi="楷体" w:hint="eastAsia"/>
                <w:sz w:val="24"/>
                <w:szCs w:val="24"/>
              </w:rPr>
              <w:t>人员：最</w:t>
            </w:r>
            <w:r w:rsidR="00791ECE" w:rsidRPr="00B20480">
              <w:rPr>
                <w:rFonts w:ascii="楷体" w:eastAsia="楷体" w:hAnsi="楷体" w:hint="eastAsia"/>
                <w:sz w:val="24"/>
                <w:szCs w:val="24"/>
              </w:rPr>
              <w:t>高</w:t>
            </w:r>
            <w:r w:rsidR="007742A2" w:rsidRPr="00B20480">
              <w:rPr>
                <w:rFonts w:ascii="楷体" w:eastAsia="楷体" w:hAnsi="楷体" w:hint="eastAsia"/>
                <w:sz w:val="24"/>
                <w:szCs w:val="24"/>
              </w:rPr>
              <w:t>管理者</w:t>
            </w:r>
            <w:r w:rsidR="005B4B56">
              <w:rPr>
                <w:rFonts w:ascii="楷体" w:eastAsia="楷体" w:hAnsi="楷体" w:hint="eastAsia"/>
                <w:sz w:val="24"/>
                <w:szCs w:val="24"/>
              </w:rPr>
              <w:t>张谦</w:t>
            </w:r>
            <w:r w:rsidR="007742A2" w:rsidRPr="00B20480">
              <w:rPr>
                <w:rFonts w:ascii="楷体" w:eastAsia="楷体" w:hAnsi="楷体" w:hint="eastAsia"/>
                <w:sz w:val="24"/>
                <w:szCs w:val="24"/>
              </w:rPr>
              <w:t>、管代</w:t>
            </w:r>
            <w:r w:rsidR="005B4B56">
              <w:rPr>
                <w:rFonts w:ascii="楷体" w:eastAsia="楷体" w:hAnsi="楷体" w:hint="eastAsia"/>
                <w:sz w:val="24"/>
                <w:szCs w:val="24"/>
              </w:rPr>
              <w:t>于敬</w:t>
            </w:r>
            <w:proofErr w:type="gramStart"/>
            <w:r w:rsidR="005B4B56">
              <w:rPr>
                <w:rFonts w:ascii="楷体" w:eastAsia="楷体" w:hAnsi="楷体" w:hint="eastAsia"/>
                <w:sz w:val="24"/>
                <w:szCs w:val="24"/>
              </w:rPr>
              <w:t>敬</w:t>
            </w:r>
            <w:proofErr w:type="gramEnd"/>
            <w:r w:rsidR="003A67AC">
              <w:rPr>
                <w:rFonts w:ascii="楷体" w:eastAsia="楷体" w:hAnsi="楷体" w:hint="eastAsia"/>
                <w:sz w:val="24"/>
                <w:szCs w:val="24"/>
              </w:rPr>
              <w:t>，</w:t>
            </w:r>
          </w:p>
          <w:p w:rsidR="00EE4ECC" w:rsidRDefault="006150CD">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最高管理者</w:t>
            </w:r>
            <w:r w:rsidR="005B4B56">
              <w:rPr>
                <w:rFonts w:ascii="楷体" w:eastAsia="楷体" w:hAnsi="楷体" w:hint="eastAsia"/>
                <w:sz w:val="24"/>
                <w:szCs w:val="24"/>
              </w:rPr>
              <w:t>张谦</w:t>
            </w:r>
            <w:r>
              <w:rPr>
                <w:rFonts w:ascii="楷体" w:eastAsia="楷体" w:hAnsi="楷体" w:hint="eastAsia"/>
                <w:sz w:val="24"/>
                <w:szCs w:val="24"/>
              </w:rPr>
              <w:t>介绍：</w:t>
            </w:r>
            <w:r w:rsidR="007742A2" w:rsidRPr="00B20480">
              <w:rPr>
                <w:rFonts w:ascii="楷体" w:eastAsia="楷体" w:hAnsi="楷体" w:hint="eastAsia"/>
                <w:sz w:val="24"/>
                <w:szCs w:val="24"/>
              </w:rPr>
              <w:t>公司成立于</w:t>
            </w:r>
            <w:r w:rsidR="003F60AD" w:rsidRPr="003F60AD">
              <w:rPr>
                <w:rFonts w:ascii="楷体" w:eastAsia="楷体" w:hAnsi="楷体" w:hint="eastAsia"/>
                <w:sz w:val="24"/>
                <w:szCs w:val="24"/>
              </w:rPr>
              <w:t>2014.5.15日，有效期至2034.5.15日</w:t>
            </w:r>
            <w:r w:rsidR="007742A2" w:rsidRPr="00B20480">
              <w:rPr>
                <w:rFonts w:ascii="楷体" w:eastAsia="楷体" w:hAnsi="楷体" w:hint="eastAsia"/>
                <w:sz w:val="24"/>
                <w:szCs w:val="24"/>
              </w:rPr>
              <w:t>，法人代表</w:t>
            </w:r>
            <w:r w:rsidR="003F60AD">
              <w:rPr>
                <w:rFonts w:ascii="楷体" w:eastAsia="楷体" w:hAnsi="楷体" w:hint="eastAsia"/>
                <w:sz w:val="24"/>
                <w:szCs w:val="24"/>
              </w:rPr>
              <w:t>刘文会，</w:t>
            </w:r>
            <w:r w:rsidR="007742A2" w:rsidRPr="00B20480">
              <w:rPr>
                <w:rFonts w:ascii="楷体" w:eastAsia="楷体" w:hAnsi="楷体" w:hint="eastAsia"/>
                <w:sz w:val="24"/>
                <w:szCs w:val="24"/>
              </w:rPr>
              <w:t>总经理</w:t>
            </w:r>
            <w:r w:rsidR="005B4B56">
              <w:rPr>
                <w:rFonts w:ascii="楷体" w:eastAsia="楷体" w:hAnsi="楷体" w:hint="eastAsia"/>
                <w:sz w:val="24"/>
                <w:szCs w:val="24"/>
              </w:rPr>
              <w:t>张谦</w:t>
            </w:r>
            <w:r w:rsidR="007742A2" w:rsidRPr="00B20480">
              <w:rPr>
                <w:rFonts w:ascii="楷体" w:eastAsia="楷体" w:hAnsi="楷体" w:hint="eastAsia"/>
                <w:sz w:val="24"/>
                <w:szCs w:val="24"/>
              </w:rPr>
              <w:t>，</w:t>
            </w:r>
            <w:r w:rsidR="00EE67B1" w:rsidRPr="00586055">
              <w:rPr>
                <w:rFonts w:ascii="楷体" w:eastAsia="楷体" w:hAnsi="楷体" w:hint="eastAsia"/>
                <w:sz w:val="24"/>
                <w:szCs w:val="24"/>
              </w:rPr>
              <w:t>统一社会信用代码</w:t>
            </w:r>
            <w:r w:rsidR="00EE67B1">
              <w:rPr>
                <w:rFonts w:ascii="楷体" w:eastAsia="楷体" w:hAnsi="楷体" w:hint="eastAsia"/>
                <w:sz w:val="24"/>
                <w:szCs w:val="24"/>
              </w:rPr>
              <w:t>：</w:t>
            </w:r>
            <w:r w:rsidR="003F60AD" w:rsidRPr="003F60AD">
              <w:rPr>
                <w:rFonts w:ascii="楷体" w:eastAsia="楷体" w:hAnsi="楷体" w:hint="eastAsia"/>
                <w:sz w:val="24"/>
                <w:szCs w:val="24"/>
              </w:rPr>
              <w:t>911309253080859798</w:t>
            </w:r>
            <w:r w:rsidR="00EE67B1" w:rsidRPr="00EE67B1">
              <w:rPr>
                <w:rFonts w:ascii="楷体" w:eastAsia="楷体" w:hAnsi="楷体" w:hint="eastAsia"/>
                <w:sz w:val="24"/>
                <w:szCs w:val="24"/>
              </w:rPr>
              <w:t>，</w:t>
            </w:r>
            <w:r w:rsidR="007742A2" w:rsidRPr="00B20480">
              <w:rPr>
                <w:rFonts w:ascii="楷体" w:eastAsia="楷体" w:hAnsi="楷体" w:hint="eastAsia"/>
                <w:sz w:val="24"/>
                <w:szCs w:val="24"/>
              </w:rPr>
              <w:t>注册地址：</w:t>
            </w:r>
            <w:r w:rsidR="00AD5F1C">
              <w:rPr>
                <w:rFonts w:ascii="楷体" w:eastAsia="楷体" w:hAnsi="楷体"/>
                <w:sz w:val="24"/>
                <w:szCs w:val="24"/>
              </w:rPr>
              <w:t>盐山县蒲洼工业园区</w:t>
            </w:r>
            <w:r w:rsidR="00661E7F" w:rsidRPr="00B20480">
              <w:rPr>
                <w:rFonts w:ascii="楷体" w:eastAsia="楷体" w:hAnsi="楷体" w:hint="eastAsia"/>
                <w:sz w:val="24"/>
                <w:szCs w:val="24"/>
              </w:rPr>
              <w:t>；</w:t>
            </w:r>
            <w:r w:rsidR="007742A2" w:rsidRPr="00B20480">
              <w:rPr>
                <w:rFonts w:ascii="楷体" w:eastAsia="楷体" w:hAnsi="楷体"/>
                <w:sz w:val="24"/>
                <w:szCs w:val="24"/>
              </w:rPr>
              <w:t>经营</w:t>
            </w:r>
            <w:r w:rsidR="007742A2" w:rsidRPr="00B20480">
              <w:rPr>
                <w:rFonts w:ascii="楷体" w:eastAsia="楷体" w:hAnsi="楷体" w:hint="eastAsia"/>
                <w:sz w:val="24"/>
                <w:szCs w:val="24"/>
              </w:rPr>
              <w:t>地址：</w:t>
            </w:r>
            <w:r w:rsidR="00AD5F1C">
              <w:rPr>
                <w:rFonts w:ascii="楷体" w:eastAsia="楷体" w:hAnsi="楷体"/>
                <w:sz w:val="24"/>
                <w:szCs w:val="24"/>
              </w:rPr>
              <w:t>盐山县蒲洼工业园区</w:t>
            </w:r>
            <w:r w:rsidR="007742A2" w:rsidRPr="00B20480">
              <w:rPr>
                <w:rFonts w:ascii="楷体" w:eastAsia="楷体" w:hAnsi="楷体" w:hint="eastAsia"/>
                <w:sz w:val="24"/>
                <w:szCs w:val="24"/>
              </w:rPr>
              <w:t>。</w:t>
            </w:r>
          </w:p>
          <w:p w:rsidR="00E24BFE" w:rsidRPr="00E24BFE" w:rsidRDefault="00E24BFE" w:rsidP="00E24BFE">
            <w:pPr>
              <w:pStyle w:val="a0"/>
              <w:ind w:firstLineChars="200" w:firstLine="480"/>
              <w:rPr>
                <w:rFonts w:ascii="楷体" w:eastAsia="楷体" w:hAnsi="楷体"/>
                <w:szCs w:val="24"/>
              </w:rPr>
            </w:pPr>
            <w:r w:rsidRPr="00E24BFE">
              <w:rPr>
                <w:rFonts w:ascii="楷体" w:eastAsia="楷体" w:hAnsi="楷体" w:hint="eastAsia"/>
                <w:szCs w:val="24"/>
              </w:rPr>
              <w:t>经营范围：</w:t>
            </w:r>
            <w:r w:rsidR="003F60AD" w:rsidRPr="003F60AD">
              <w:rPr>
                <w:rFonts w:ascii="楷体" w:eastAsia="楷体" w:hAnsi="楷体" w:hint="eastAsia"/>
                <w:szCs w:val="24"/>
              </w:rPr>
              <w:t>生产钢管、管件系列产品、防腐钢管、保温钢管、管道设备及配件、阀门、螺旋钢管、直缝钢管、涂塑复合钢管、环氧粉末防腐钢管、给水涂塑钢管、TPEP防腐钢管、承插式涂塑钢管、承插式钢管专用胶圈、3PE防腐钢管、外PE防腐钢管、衬塑钢管、煤矿井下用涂塑复合钢管、蒸汽保温钢管和管件、防腐设备及承插式钢管生产设备；销售承插式钢管专用胶圈。经营本企业自产产品及技术的出口业务和本企业所需的机械设备、零配件、原辅材料及技术的进口业务，但国家限定公司经营或禁止进出口的商品及技术除外。（依法须经批准的项目，经相关部门批准后方可开展经营活动）</w:t>
            </w:r>
            <w:r w:rsidR="003F60AD">
              <w:rPr>
                <w:rFonts w:ascii="楷体" w:eastAsia="楷体" w:hAnsi="楷体" w:hint="eastAsia"/>
                <w:szCs w:val="24"/>
              </w:rPr>
              <w:t>。</w:t>
            </w:r>
          </w:p>
          <w:p w:rsidR="00EE4ECC" w:rsidRPr="00B20480" w:rsidRDefault="007742A2" w:rsidP="005C0FEC">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目前主要从事</w:t>
            </w:r>
            <w:r w:rsidR="00AD5F1C">
              <w:rPr>
                <w:rFonts w:ascii="楷体" w:eastAsia="楷体" w:hAnsi="楷体" w:hint="eastAsia"/>
                <w:sz w:val="24"/>
                <w:szCs w:val="24"/>
              </w:rPr>
              <w:t>承插式涂塑复合钢管、管件的生产</w:t>
            </w:r>
            <w:r w:rsidRPr="00B20480">
              <w:rPr>
                <w:rFonts w:ascii="楷体" w:eastAsia="楷体" w:hAnsi="楷体" w:hint="eastAsia"/>
                <w:sz w:val="24"/>
                <w:szCs w:val="24"/>
              </w:rPr>
              <w:t>，查看认证范围在营业执照的经营范围内。</w:t>
            </w:r>
          </w:p>
        </w:tc>
        <w:tc>
          <w:tcPr>
            <w:tcW w:w="646" w:type="dxa"/>
          </w:tcPr>
          <w:p w:rsidR="00EE4ECC" w:rsidRPr="00B20480" w:rsidRDefault="003F60AD">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b/>
                <w:sz w:val="24"/>
                <w:szCs w:val="24"/>
              </w:rPr>
            </w:pPr>
            <w:r w:rsidRPr="00B20480">
              <w:rPr>
                <w:rFonts w:ascii="楷体" w:eastAsia="楷体" w:hAnsi="楷体" w:hint="eastAsia"/>
                <w:sz w:val="24"/>
                <w:szCs w:val="24"/>
              </w:rPr>
              <w:t>领导作用和承</w:t>
            </w:r>
            <w:r w:rsidRPr="00B20480">
              <w:rPr>
                <w:rFonts w:ascii="楷体" w:eastAsia="楷体" w:hAnsi="楷体" w:hint="eastAsia"/>
                <w:sz w:val="24"/>
                <w:szCs w:val="24"/>
              </w:rPr>
              <w:lastRenderedPageBreak/>
              <w:t>诺、组织的岗位职责和权限</w:t>
            </w:r>
          </w:p>
        </w:tc>
        <w:tc>
          <w:tcPr>
            <w:tcW w:w="910" w:type="dxa"/>
            <w:vAlign w:val="center"/>
          </w:tcPr>
          <w:p w:rsidR="00EE4ECC" w:rsidRPr="00B20480" w:rsidRDefault="00DC2311">
            <w:pPr>
              <w:spacing w:line="360" w:lineRule="auto"/>
              <w:rPr>
                <w:rFonts w:ascii="楷体" w:eastAsia="楷体" w:hAnsi="楷体"/>
                <w:b/>
                <w:sz w:val="24"/>
                <w:szCs w:val="24"/>
              </w:rPr>
            </w:pPr>
            <w:r>
              <w:rPr>
                <w:rFonts w:ascii="楷体" w:eastAsia="楷体" w:hAnsi="楷体" w:hint="eastAsia"/>
                <w:sz w:val="24"/>
                <w:szCs w:val="24"/>
              </w:rPr>
              <w:lastRenderedPageBreak/>
              <w:t>Q</w:t>
            </w:r>
            <w:r w:rsidR="007742A2" w:rsidRPr="00B20480">
              <w:rPr>
                <w:rFonts w:ascii="楷体" w:eastAsia="楷体" w:hAnsi="楷体" w:hint="eastAsia"/>
                <w:sz w:val="24"/>
                <w:szCs w:val="24"/>
              </w:rPr>
              <w:t>：</w:t>
            </w:r>
            <w:r w:rsidR="007742A2" w:rsidRPr="00B20480">
              <w:rPr>
                <w:rFonts w:ascii="楷体" w:eastAsia="楷体" w:hAnsi="楷体" w:hint="eastAsia"/>
                <w:sz w:val="24"/>
                <w:szCs w:val="24"/>
              </w:rPr>
              <w:lastRenderedPageBreak/>
              <w:t xml:space="preserve">5.1，5.3  </w:t>
            </w:r>
          </w:p>
        </w:tc>
        <w:tc>
          <w:tcPr>
            <w:tcW w:w="11261" w:type="dxa"/>
            <w:vAlign w:val="center"/>
          </w:tcPr>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lastRenderedPageBreak/>
              <w:t>公司对部门及其职责进行了规定，</w:t>
            </w:r>
            <w:r w:rsidR="00AE6D47">
              <w:rPr>
                <w:rFonts w:ascii="楷体" w:eastAsia="楷体" w:hAnsi="楷体" w:hint="eastAsia"/>
                <w:sz w:val="24"/>
                <w:szCs w:val="24"/>
              </w:rPr>
              <w:t>目前公司</w:t>
            </w:r>
            <w:r w:rsidRPr="00B20480">
              <w:rPr>
                <w:rFonts w:ascii="楷体" w:eastAsia="楷体" w:hAnsi="楷体" w:hint="eastAsia"/>
                <w:sz w:val="24"/>
                <w:szCs w:val="24"/>
              </w:rPr>
              <w:t>设有</w:t>
            </w:r>
            <w:r w:rsidR="0067024A">
              <w:rPr>
                <w:rFonts w:ascii="楷体" w:eastAsia="楷体" w:hAnsi="楷体" w:hint="eastAsia"/>
                <w:sz w:val="24"/>
                <w:szCs w:val="24"/>
              </w:rPr>
              <w:t>办公室</w:t>
            </w:r>
            <w:r w:rsidRPr="00B20480">
              <w:rPr>
                <w:rFonts w:ascii="楷体" w:eastAsia="楷体" w:hAnsi="楷体" w:hint="eastAsia"/>
                <w:sz w:val="24"/>
                <w:szCs w:val="24"/>
              </w:rPr>
              <w:t>、</w:t>
            </w:r>
            <w:r w:rsidR="00DB6D72">
              <w:rPr>
                <w:rFonts w:ascii="楷体" w:eastAsia="楷体" w:hAnsi="楷体" w:hint="eastAsia"/>
                <w:sz w:val="24"/>
                <w:szCs w:val="24"/>
              </w:rPr>
              <w:t>生技部</w:t>
            </w:r>
            <w:r w:rsidRPr="00B20480">
              <w:rPr>
                <w:rFonts w:ascii="楷体" w:eastAsia="楷体" w:hAnsi="楷体" w:hint="eastAsia"/>
                <w:sz w:val="24"/>
                <w:szCs w:val="24"/>
              </w:rPr>
              <w:t>，编制了岗位职责汇编，以文件</w:t>
            </w:r>
            <w:r w:rsidR="00791ECE" w:rsidRPr="00B20480">
              <w:rPr>
                <w:rFonts w:ascii="楷体" w:eastAsia="楷体" w:hAnsi="楷体" w:hint="eastAsia"/>
                <w:sz w:val="24"/>
                <w:szCs w:val="24"/>
              </w:rPr>
              <w:t>下</w:t>
            </w:r>
            <w:r w:rsidRPr="00B20480">
              <w:rPr>
                <w:rFonts w:ascii="楷体" w:eastAsia="楷体" w:hAnsi="楷体" w:hint="eastAsia"/>
                <w:sz w:val="24"/>
                <w:szCs w:val="24"/>
              </w:rPr>
              <w:t>发</w:t>
            </w:r>
            <w:r w:rsidRPr="00B20480">
              <w:rPr>
                <w:rFonts w:ascii="楷体" w:eastAsia="楷体" w:hAnsi="楷体" w:hint="eastAsia"/>
                <w:sz w:val="24"/>
                <w:szCs w:val="24"/>
              </w:rPr>
              <w:lastRenderedPageBreak/>
              <w:t>的形式沟通各部门的职责及各部门之间工作的联系。</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总经理</w:t>
            </w:r>
            <w:r w:rsidR="005B4B56">
              <w:rPr>
                <w:rFonts w:ascii="楷体" w:eastAsia="楷体" w:hAnsi="楷体" w:hint="eastAsia"/>
                <w:sz w:val="24"/>
                <w:szCs w:val="24"/>
              </w:rPr>
              <w:t>张谦</w:t>
            </w:r>
            <w:r w:rsidRPr="00B20480">
              <w:rPr>
                <w:rFonts w:ascii="楷体" w:eastAsia="楷体" w:hAnsi="楷体" w:hint="eastAsia"/>
                <w:sz w:val="24"/>
                <w:szCs w:val="24"/>
              </w:rPr>
              <w:t>，主要负责公司全面工作，日常主要侧重于公司</w:t>
            </w:r>
            <w:r w:rsidR="006B4459">
              <w:rPr>
                <w:rFonts w:ascii="楷体" w:eastAsia="楷体" w:hAnsi="楷体" w:hint="eastAsia"/>
                <w:sz w:val="24"/>
                <w:szCs w:val="24"/>
              </w:rPr>
              <w:t>市场</w:t>
            </w:r>
            <w:r w:rsidR="00114EDF">
              <w:rPr>
                <w:rFonts w:ascii="楷体" w:eastAsia="楷体" w:hAnsi="楷体" w:hint="eastAsia"/>
                <w:sz w:val="24"/>
                <w:szCs w:val="24"/>
              </w:rPr>
              <w:t>管理</w:t>
            </w:r>
            <w:r w:rsidRPr="00B20480">
              <w:rPr>
                <w:rFonts w:ascii="楷体" w:eastAsia="楷体" w:hAnsi="楷体" w:hint="eastAsia"/>
                <w:sz w:val="24"/>
                <w:szCs w:val="24"/>
              </w:rPr>
              <w:t>工作，根据体系的要求，负责组织制定方针、目标，管理评审等工作；</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管代</w:t>
            </w:r>
            <w:r w:rsidR="005B4B56">
              <w:rPr>
                <w:rFonts w:ascii="楷体" w:eastAsia="楷体" w:hAnsi="楷体" w:hint="eastAsia"/>
                <w:sz w:val="24"/>
                <w:szCs w:val="24"/>
              </w:rPr>
              <w:t>于敬</w:t>
            </w:r>
            <w:proofErr w:type="gramStart"/>
            <w:r w:rsidR="005B4B56">
              <w:rPr>
                <w:rFonts w:ascii="楷体" w:eastAsia="楷体" w:hAnsi="楷体" w:hint="eastAsia"/>
                <w:sz w:val="24"/>
                <w:szCs w:val="24"/>
              </w:rPr>
              <w:t>敬</w:t>
            </w:r>
            <w:proofErr w:type="gramEnd"/>
            <w:r w:rsidRPr="00B20480">
              <w:rPr>
                <w:rFonts w:ascii="楷体" w:eastAsia="楷体" w:hAnsi="楷体" w:hint="eastAsia"/>
                <w:sz w:val="24"/>
                <w:szCs w:val="24"/>
              </w:rPr>
              <w:t>，主要负责公司</w:t>
            </w:r>
            <w:r w:rsidR="006B4459">
              <w:rPr>
                <w:rFonts w:ascii="楷体" w:eastAsia="楷体" w:hAnsi="楷体" w:hint="eastAsia"/>
                <w:sz w:val="24"/>
                <w:szCs w:val="24"/>
              </w:rPr>
              <w:t>生产</w:t>
            </w:r>
            <w:r w:rsidRPr="00B20480">
              <w:rPr>
                <w:rFonts w:ascii="楷体" w:eastAsia="楷体" w:hAnsi="楷体" w:hint="eastAsia"/>
                <w:sz w:val="24"/>
                <w:szCs w:val="24"/>
              </w:rPr>
              <w:t>及体系工作。</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1、确保本公司</w:t>
            </w:r>
            <w:r w:rsidR="00866F07">
              <w:rPr>
                <w:rFonts w:ascii="楷体" w:eastAsia="楷体" w:hAnsi="楷体" w:hint="eastAsia"/>
                <w:sz w:val="24"/>
                <w:szCs w:val="24"/>
              </w:rPr>
              <w:t>质量管理</w:t>
            </w:r>
            <w:r w:rsidRPr="00B20480">
              <w:rPr>
                <w:rFonts w:ascii="楷体" w:eastAsia="楷体" w:hAnsi="楷体" w:hint="eastAsia"/>
                <w:sz w:val="24"/>
                <w:szCs w:val="24"/>
              </w:rPr>
              <w:t>体系所需的过程得到建立、实施和保持；</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2、向总经理报告体系运行的业绩，包括改进的需求；</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3</w:t>
            </w:r>
            <w:r w:rsidR="00C20AE9">
              <w:rPr>
                <w:rFonts w:ascii="楷体" w:eastAsia="楷体" w:hAnsi="楷体" w:hint="eastAsia"/>
                <w:sz w:val="24"/>
                <w:szCs w:val="24"/>
              </w:rPr>
              <w:t>、在全公司范围内促进满足顾客要求意识、质量意识</w:t>
            </w:r>
            <w:r w:rsidRPr="00B20480">
              <w:rPr>
                <w:rFonts w:ascii="楷体" w:eastAsia="楷体" w:hAnsi="楷体" w:hint="eastAsia"/>
                <w:sz w:val="24"/>
                <w:szCs w:val="24"/>
              </w:rPr>
              <w:t>形成和提高；就体系有关事宜对外联系。</w:t>
            </w:r>
          </w:p>
          <w:p w:rsidR="00EE4ECC" w:rsidRPr="00B20480" w:rsidRDefault="00C20AE9">
            <w:pPr>
              <w:spacing w:line="360" w:lineRule="auto"/>
              <w:ind w:firstLineChars="200" w:firstLine="480"/>
              <w:rPr>
                <w:rFonts w:ascii="楷体" w:eastAsia="楷体" w:hAnsi="楷体"/>
                <w:sz w:val="24"/>
                <w:szCs w:val="24"/>
              </w:rPr>
            </w:pPr>
            <w:r>
              <w:rPr>
                <w:rFonts w:ascii="楷体" w:eastAsia="楷体" w:hAnsi="楷体" w:hint="eastAsia"/>
                <w:sz w:val="24"/>
                <w:szCs w:val="24"/>
              </w:rPr>
              <w:t>总经理主持建立了质量</w:t>
            </w:r>
            <w:r w:rsidR="007742A2" w:rsidRPr="00B20480">
              <w:rPr>
                <w:rFonts w:ascii="楷体" w:eastAsia="楷体" w:hAnsi="楷体" w:hint="eastAsia"/>
                <w:sz w:val="24"/>
                <w:szCs w:val="24"/>
              </w:rPr>
              <w:t>管理体系，对管理体系的运行和保持进行了适当的授权，提供了必需的资源，能履行其管理承诺。</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经交流总经理和管代熟悉管理体系的基本运行情况，比较重视体系建设。</w:t>
            </w:r>
          </w:p>
          <w:p w:rsidR="00EE4ECC" w:rsidRPr="00B20480" w:rsidRDefault="000567FB" w:rsidP="00DD5A6E">
            <w:pPr>
              <w:spacing w:line="360" w:lineRule="auto"/>
              <w:ind w:firstLineChars="200" w:firstLine="480"/>
              <w:rPr>
                <w:rFonts w:ascii="楷体" w:eastAsia="楷体" w:hAnsi="楷体"/>
                <w:sz w:val="24"/>
                <w:szCs w:val="24"/>
              </w:rPr>
            </w:pPr>
            <w:r>
              <w:rPr>
                <w:rFonts w:ascii="楷体" w:eastAsia="楷体" w:hAnsi="楷体" w:hint="eastAsia"/>
                <w:sz w:val="24"/>
                <w:szCs w:val="24"/>
              </w:rPr>
              <w:t>企业</w:t>
            </w:r>
            <w:r w:rsidR="007742A2" w:rsidRPr="00B20480">
              <w:rPr>
                <w:rFonts w:ascii="楷体" w:eastAsia="楷体" w:hAnsi="楷体" w:hint="eastAsia"/>
                <w:sz w:val="24"/>
                <w:szCs w:val="24"/>
              </w:rPr>
              <w:t>从</w:t>
            </w:r>
            <w:r w:rsidR="00804240">
              <w:rPr>
                <w:rFonts w:ascii="楷体" w:eastAsia="楷体" w:hAnsi="楷体" w:hint="eastAsia"/>
                <w:sz w:val="24"/>
                <w:szCs w:val="24"/>
              </w:rPr>
              <w:t>202</w:t>
            </w:r>
            <w:r w:rsidR="00390644">
              <w:rPr>
                <w:rFonts w:ascii="楷体" w:eastAsia="楷体" w:hAnsi="楷体" w:hint="eastAsia"/>
                <w:sz w:val="24"/>
                <w:szCs w:val="24"/>
              </w:rPr>
              <w:t>2</w:t>
            </w:r>
            <w:r w:rsidR="007742A2" w:rsidRPr="00B20480">
              <w:rPr>
                <w:rFonts w:ascii="楷体" w:eastAsia="楷体" w:hAnsi="楷体" w:hint="eastAsia"/>
                <w:sz w:val="24"/>
                <w:szCs w:val="24"/>
              </w:rPr>
              <w:t>年</w:t>
            </w:r>
            <w:r w:rsidR="00DD5A6E">
              <w:rPr>
                <w:rFonts w:ascii="楷体" w:eastAsia="楷体" w:hAnsi="楷体" w:hint="eastAsia"/>
                <w:sz w:val="24"/>
                <w:szCs w:val="24"/>
              </w:rPr>
              <w:t>7</w:t>
            </w:r>
            <w:r w:rsidR="007742A2" w:rsidRPr="00B20480">
              <w:rPr>
                <w:rFonts w:ascii="楷体" w:eastAsia="楷体" w:hAnsi="楷体" w:hint="eastAsia"/>
                <w:sz w:val="24"/>
                <w:szCs w:val="24"/>
              </w:rPr>
              <w:t>月</w:t>
            </w:r>
            <w:r w:rsidR="00A54FBA">
              <w:rPr>
                <w:rFonts w:ascii="楷体" w:eastAsia="楷体" w:hAnsi="楷体" w:hint="eastAsia"/>
                <w:sz w:val="24"/>
                <w:szCs w:val="24"/>
              </w:rPr>
              <w:t>1日</w:t>
            </w:r>
            <w:r w:rsidR="007742A2" w:rsidRPr="00B20480">
              <w:rPr>
                <w:rFonts w:ascii="楷体" w:eastAsia="楷体" w:hAnsi="楷体" w:hint="eastAsia"/>
                <w:sz w:val="24"/>
                <w:szCs w:val="24"/>
              </w:rPr>
              <w:t>开始运行</w:t>
            </w:r>
            <w:r w:rsidR="00C86310">
              <w:rPr>
                <w:rFonts w:ascii="楷体" w:eastAsia="楷体" w:hAnsi="楷体" w:hint="eastAsia"/>
                <w:sz w:val="24"/>
                <w:szCs w:val="24"/>
              </w:rPr>
              <w:t>质量管理体系</w:t>
            </w:r>
            <w:r w:rsidR="007742A2" w:rsidRPr="00B20480">
              <w:rPr>
                <w:rFonts w:ascii="楷体" w:eastAsia="楷体" w:hAnsi="楷体" w:hint="eastAsia"/>
                <w:sz w:val="24"/>
                <w:szCs w:val="24"/>
              </w:rPr>
              <w:t>，识别了</w:t>
            </w:r>
            <w:r w:rsidR="00AD5F1C">
              <w:rPr>
                <w:rFonts w:ascii="楷体" w:eastAsia="楷体" w:hAnsi="楷体" w:hint="eastAsia"/>
                <w:sz w:val="24"/>
                <w:szCs w:val="24"/>
              </w:rPr>
              <w:t>承插式涂塑复合钢管、管件的生产</w:t>
            </w:r>
            <w:r w:rsidR="007742A2" w:rsidRPr="00B20480">
              <w:rPr>
                <w:rFonts w:ascii="楷体" w:eastAsia="楷体" w:hAnsi="楷体" w:hint="eastAsia"/>
                <w:sz w:val="24"/>
                <w:szCs w:val="24"/>
              </w:rPr>
              <w:t>的过程及其相互关系，企业提供编号：</w:t>
            </w:r>
            <w:r w:rsidR="00073562" w:rsidRPr="00073562">
              <w:rPr>
                <w:rFonts w:ascii="楷体" w:eastAsia="楷体" w:hAnsi="楷体"/>
                <w:sz w:val="24"/>
                <w:szCs w:val="24"/>
              </w:rPr>
              <w:t>GS-QM-2022</w:t>
            </w:r>
            <w:r w:rsidR="00890F50" w:rsidRPr="00B20480">
              <w:rPr>
                <w:rFonts w:ascii="楷体" w:eastAsia="楷体" w:hAnsi="楷体" w:hint="eastAsia"/>
                <w:sz w:val="24"/>
                <w:szCs w:val="24"/>
              </w:rPr>
              <w:t>的</w:t>
            </w:r>
            <w:r w:rsidR="007742A2" w:rsidRPr="00B20480">
              <w:rPr>
                <w:rFonts w:ascii="楷体" w:eastAsia="楷体" w:hAnsi="楷体" w:hint="eastAsia"/>
                <w:sz w:val="24"/>
                <w:szCs w:val="24"/>
              </w:rPr>
              <w:t>《</w:t>
            </w:r>
            <w:r w:rsidR="00E42232">
              <w:rPr>
                <w:rFonts w:ascii="楷体" w:eastAsia="楷体" w:hAnsi="楷体" w:hint="eastAsia"/>
                <w:sz w:val="24"/>
                <w:szCs w:val="24"/>
              </w:rPr>
              <w:t>质量手册</w:t>
            </w:r>
            <w:r w:rsidR="007742A2" w:rsidRPr="00B20480">
              <w:rPr>
                <w:rFonts w:ascii="楷体" w:eastAsia="楷体" w:hAnsi="楷体" w:hint="eastAsia"/>
                <w:sz w:val="24"/>
                <w:szCs w:val="24"/>
              </w:rPr>
              <w:t>》，依据GB/T19001-2016/ISO9001:2015。</w:t>
            </w:r>
            <w:r w:rsidR="00DD5A6E">
              <w:rPr>
                <w:rFonts w:ascii="楷体" w:eastAsia="楷体" w:hAnsi="楷体" w:hint="eastAsia"/>
                <w:sz w:val="24"/>
                <w:szCs w:val="24"/>
              </w:rPr>
              <w:t>2022.7.1</w:t>
            </w:r>
            <w:r w:rsidR="00CF5DA9">
              <w:rPr>
                <w:rFonts w:ascii="楷体" w:eastAsia="楷体" w:hAnsi="楷体" w:hint="eastAsia"/>
                <w:sz w:val="24"/>
                <w:szCs w:val="24"/>
              </w:rPr>
              <w:t>日</w:t>
            </w:r>
            <w:r w:rsidR="007742A2" w:rsidRPr="00B20480">
              <w:rPr>
                <w:rFonts w:ascii="楷体" w:eastAsia="楷体" w:hAnsi="楷体" w:hint="eastAsia"/>
                <w:sz w:val="24"/>
                <w:szCs w:val="24"/>
              </w:rPr>
              <w:t>发布，</w:t>
            </w:r>
            <w:r w:rsidR="00DD5A6E">
              <w:rPr>
                <w:rFonts w:ascii="楷体" w:eastAsia="楷体" w:hAnsi="楷体" w:hint="eastAsia"/>
                <w:sz w:val="24"/>
                <w:szCs w:val="24"/>
              </w:rPr>
              <w:t>2022.7.1</w:t>
            </w:r>
            <w:r w:rsidR="00CF5DA9">
              <w:rPr>
                <w:rFonts w:ascii="楷体" w:eastAsia="楷体" w:hAnsi="楷体" w:hint="eastAsia"/>
                <w:sz w:val="24"/>
                <w:szCs w:val="24"/>
              </w:rPr>
              <w:t>日</w:t>
            </w:r>
            <w:r w:rsidR="007742A2" w:rsidRPr="00B20480">
              <w:rPr>
                <w:rFonts w:ascii="楷体" w:eastAsia="楷体" w:hAnsi="楷体" w:hint="eastAsia"/>
                <w:sz w:val="24"/>
                <w:szCs w:val="24"/>
              </w:rPr>
              <w:t>实施；总经理</w:t>
            </w:r>
            <w:r w:rsidR="005B4B56">
              <w:rPr>
                <w:rFonts w:ascii="楷体" w:eastAsia="楷体" w:hAnsi="楷体" w:hint="eastAsia"/>
                <w:sz w:val="24"/>
                <w:szCs w:val="24"/>
              </w:rPr>
              <w:t>张谦</w:t>
            </w:r>
            <w:r w:rsidR="007742A2" w:rsidRPr="00B20480">
              <w:rPr>
                <w:rFonts w:ascii="楷体" w:eastAsia="楷体" w:hAnsi="楷体" w:hint="eastAsia"/>
                <w:sz w:val="24"/>
                <w:szCs w:val="24"/>
              </w:rPr>
              <w:t>批准。任命管代：</w:t>
            </w:r>
            <w:r w:rsidR="005B4B56">
              <w:rPr>
                <w:rFonts w:ascii="楷体" w:eastAsia="楷体" w:hAnsi="楷体" w:hint="eastAsia"/>
                <w:sz w:val="24"/>
                <w:szCs w:val="24"/>
              </w:rPr>
              <w:t>于敬</w:t>
            </w:r>
            <w:proofErr w:type="gramStart"/>
            <w:r w:rsidR="005B4B56">
              <w:rPr>
                <w:rFonts w:ascii="楷体" w:eastAsia="楷体" w:hAnsi="楷体" w:hint="eastAsia"/>
                <w:sz w:val="24"/>
                <w:szCs w:val="24"/>
              </w:rPr>
              <w:t>敬</w:t>
            </w:r>
            <w:proofErr w:type="gramEnd"/>
            <w:r w:rsidR="00E35D36">
              <w:rPr>
                <w:rFonts w:ascii="楷体" w:eastAsia="楷体" w:hAnsi="楷体" w:hint="eastAsia"/>
                <w:sz w:val="24"/>
                <w:szCs w:val="24"/>
              </w:rPr>
              <w:t>；</w:t>
            </w:r>
            <w:r w:rsidR="007742A2" w:rsidRPr="00B20480">
              <w:rPr>
                <w:rFonts w:ascii="楷体" w:eastAsia="楷体" w:hAnsi="楷体" w:hint="eastAsia"/>
                <w:sz w:val="24"/>
                <w:szCs w:val="24"/>
              </w:rPr>
              <w:t xml:space="preserve">现有手册从发布实施以来已经运行 3 </w:t>
            </w:r>
            <w:proofErr w:type="gramStart"/>
            <w:r w:rsidR="007742A2" w:rsidRPr="00B20480">
              <w:rPr>
                <w:rFonts w:ascii="楷体" w:eastAsia="楷体" w:hAnsi="楷体" w:hint="eastAsia"/>
                <w:sz w:val="24"/>
                <w:szCs w:val="24"/>
              </w:rPr>
              <w:t>个</w:t>
            </w:r>
            <w:proofErr w:type="gramEnd"/>
            <w:r w:rsidR="007742A2" w:rsidRPr="00B20480">
              <w:rPr>
                <w:rFonts w:ascii="楷体" w:eastAsia="楷体" w:hAnsi="楷体" w:hint="eastAsia"/>
                <w:sz w:val="24"/>
                <w:szCs w:val="24"/>
              </w:rPr>
              <w:t>月以上。</w:t>
            </w:r>
          </w:p>
        </w:tc>
        <w:tc>
          <w:tcPr>
            <w:tcW w:w="646" w:type="dxa"/>
          </w:tcPr>
          <w:p w:rsidR="00EE4ECC" w:rsidRPr="00B20480" w:rsidRDefault="003F60AD">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b/>
                <w:sz w:val="24"/>
                <w:szCs w:val="24"/>
              </w:rPr>
            </w:pPr>
            <w:r w:rsidRPr="00B20480">
              <w:rPr>
                <w:rFonts w:ascii="楷体" w:eastAsia="楷体" w:hAnsi="楷体" w:hint="eastAsia"/>
                <w:sz w:val="24"/>
                <w:szCs w:val="24"/>
              </w:rPr>
              <w:lastRenderedPageBreak/>
              <w:t>理解组织及其环境</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：4.1</w:t>
            </w:r>
          </w:p>
        </w:tc>
        <w:tc>
          <w:tcPr>
            <w:tcW w:w="11261" w:type="dxa"/>
            <w:vAlign w:val="center"/>
          </w:tcPr>
          <w:p w:rsidR="00EE4ECC" w:rsidRPr="00B20480" w:rsidRDefault="00CF5DA9">
            <w:pPr>
              <w:spacing w:line="360" w:lineRule="auto"/>
              <w:ind w:firstLineChars="200" w:firstLine="480"/>
              <w:rPr>
                <w:rFonts w:ascii="楷体" w:eastAsia="楷体" w:hAnsi="楷体"/>
                <w:sz w:val="24"/>
                <w:szCs w:val="24"/>
              </w:rPr>
            </w:pPr>
            <w:r>
              <w:rPr>
                <w:rFonts w:ascii="楷体" w:eastAsia="楷体" w:hAnsi="楷体" w:hint="eastAsia"/>
                <w:sz w:val="24"/>
                <w:szCs w:val="24"/>
              </w:rPr>
              <w:t>质量手册</w:t>
            </w:r>
            <w:r w:rsidR="007742A2" w:rsidRPr="00B20480">
              <w:rPr>
                <w:rFonts w:ascii="楷体" w:eastAsia="楷体" w:hAnsi="楷体" w:hint="eastAsia"/>
                <w:sz w:val="24"/>
                <w:szCs w:val="24"/>
              </w:rPr>
              <w:t>对公司地理位置、国内市场地位、法律法规要求、公司内部文化观价值观、内外部环境变化等</w:t>
            </w:r>
            <w:proofErr w:type="gramStart"/>
            <w:r w:rsidR="007742A2" w:rsidRPr="00B20480">
              <w:rPr>
                <w:rFonts w:ascii="楷体" w:eastAsia="楷体" w:hAnsi="楷体" w:hint="eastAsia"/>
                <w:sz w:val="24"/>
                <w:szCs w:val="24"/>
              </w:rPr>
              <w:t>作出</w:t>
            </w:r>
            <w:proofErr w:type="gramEnd"/>
            <w:r w:rsidR="007742A2" w:rsidRPr="00B20480">
              <w:rPr>
                <w:rFonts w:ascii="楷体" w:eastAsia="楷体" w:hAnsi="楷体" w:hint="eastAsia"/>
                <w:sz w:val="24"/>
                <w:szCs w:val="24"/>
              </w:rPr>
              <w:t xml:space="preserve">描述。 </w:t>
            </w:r>
          </w:p>
          <w:p w:rsidR="00B24DE9" w:rsidRPr="00B20480" w:rsidRDefault="00B24DE9" w:rsidP="00B24DE9">
            <w:pPr>
              <w:spacing w:line="360" w:lineRule="auto"/>
              <w:ind w:firstLine="400"/>
              <w:rPr>
                <w:rFonts w:ascii="楷体" w:eastAsia="楷体" w:hAnsi="楷体"/>
                <w:sz w:val="24"/>
                <w:szCs w:val="24"/>
              </w:rPr>
            </w:pPr>
            <w:r w:rsidRPr="00B20480">
              <w:rPr>
                <w:rFonts w:ascii="楷体" w:eastAsia="楷体" w:hAnsi="楷体" w:hint="eastAsia"/>
                <w:sz w:val="24"/>
                <w:szCs w:val="24"/>
              </w:rPr>
              <w:t>形成</w:t>
            </w:r>
            <w:r w:rsidR="00CF5DA9">
              <w:rPr>
                <w:rFonts w:ascii="楷体" w:eastAsia="楷体" w:hAnsi="楷体" w:hint="eastAsia"/>
                <w:sz w:val="24"/>
                <w:szCs w:val="24"/>
              </w:rPr>
              <w:t>“</w:t>
            </w:r>
            <w:r w:rsidR="00CF5DA9" w:rsidRPr="00CF5DA9">
              <w:rPr>
                <w:rFonts w:ascii="楷体" w:eastAsia="楷体" w:hAnsi="楷体" w:hint="eastAsia"/>
                <w:sz w:val="24"/>
                <w:szCs w:val="24"/>
              </w:rPr>
              <w:t>组织环境识别表</w:t>
            </w:r>
            <w:r w:rsidR="00CF5DA9">
              <w:rPr>
                <w:rFonts w:ascii="楷体" w:eastAsia="楷体" w:hAnsi="楷体" w:hint="eastAsia"/>
                <w:sz w:val="24"/>
                <w:szCs w:val="24"/>
              </w:rPr>
              <w:t>”</w:t>
            </w:r>
            <w:r w:rsidR="0067024A">
              <w:rPr>
                <w:rFonts w:ascii="楷体" w:eastAsia="楷体" w:hAnsi="楷体" w:hint="eastAsia"/>
                <w:sz w:val="24"/>
                <w:szCs w:val="24"/>
              </w:rPr>
              <w:t>、“</w:t>
            </w:r>
            <w:r w:rsidR="0067024A" w:rsidRPr="0067024A">
              <w:rPr>
                <w:rFonts w:ascii="楷体" w:eastAsia="楷体" w:hAnsi="楷体" w:hint="eastAsia"/>
                <w:sz w:val="24"/>
                <w:szCs w:val="24"/>
              </w:rPr>
              <w:t>组织内外部环境分析报告</w:t>
            </w:r>
            <w:r w:rsidR="0067024A">
              <w:rPr>
                <w:rFonts w:ascii="楷体" w:eastAsia="楷体" w:hAnsi="楷体" w:hint="eastAsia"/>
                <w:sz w:val="24"/>
                <w:szCs w:val="24"/>
              </w:rPr>
              <w:t>”</w:t>
            </w:r>
            <w:r w:rsidR="00E35D36">
              <w:rPr>
                <w:rFonts w:ascii="楷体" w:eastAsia="楷体" w:hAnsi="楷体" w:hint="eastAsia"/>
                <w:sz w:val="24"/>
                <w:szCs w:val="24"/>
              </w:rPr>
              <w:t>，内部环境因素（人力因素、</w:t>
            </w:r>
            <w:r w:rsidR="00CF5DA9" w:rsidRPr="00CF5DA9">
              <w:rPr>
                <w:rFonts w:ascii="楷体" w:eastAsia="楷体" w:hAnsi="楷体" w:hint="eastAsia"/>
                <w:sz w:val="24"/>
                <w:szCs w:val="24"/>
              </w:rPr>
              <w:t>公司价值观、</w:t>
            </w:r>
            <w:r w:rsidR="00E35D36">
              <w:rPr>
                <w:rFonts w:ascii="楷体" w:eastAsia="楷体" w:hAnsi="楷体" w:hint="eastAsia"/>
                <w:sz w:val="24"/>
                <w:szCs w:val="24"/>
              </w:rPr>
              <w:t>财务因素</w:t>
            </w:r>
            <w:r w:rsidRPr="00B20480">
              <w:rPr>
                <w:rFonts w:ascii="楷体" w:eastAsia="楷体" w:hAnsi="楷体" w:hint="eastAsia"/>
                <w:sz w:val="24"/>
                <w:szCs w:val="24"/>
              </w:rPr>
              <w:t>等）及</w:t>
            </w:r>
            <w:r w:rsidRPr="00B20480">
              <w:rPr>
                <w:rFonts w:ascii="楷体" w:eastAsia="楷体" w:hAnsi="楷体"/>
                <w:sz w:val="24"/>
                <w:szCs w:val="24"/>
              </w:rPr>
              <w:t>状况描述</w:t>
            </w:r>
            <w:r w:rsidRPr="00B20480">
              <w:rPr>
                <w:rFonts w:ascii="楷体" w:eastAsia="楷体" w:hAnsi="楷体" w:hint="eastAsia"/>
                <w:sz w:val="24"/>
                <w:szCs w:val="24"/>
              </w:rPr>
              <w:t>，企业外部环境因素（政治环境、</w:t>
            </w:r>
            <w:r w:rsidR="00CF5DA9" w:rsidRPr="00CF5DA9">
              <w:rPr>
                <w:rFonts w:ascii="楷体" w:eastAsia="楷体" w:hAnsi="楷体" w:hint="eastAsia"/>
                <w:sz w:val="24"/>
                <w:szCs w:val="24"/>
              </w:rPr>
              <w:t>技术环境、</w:t>
            </w:r>
            <w:r w:rsidRPr="00B20480">
              <w:rPr>
                <w:rFonts w:ascii="楷体" w:eastAsia="楷体" w:hAnsi="楷体" w:hint="eastAsia"/>
                <w:sz w:val="24"/>
                <w:szCs w:val="24"/>
              </w:rPr>
              <w:t>社会环境、经济环境</w:t>
            </w:r>
            <w:r w:rsidR="005D4904" w:rsidRPr="00B20480">
              <w:rPr>
                <w:rFonts w:ascii="楷体" w:eastAsia="楷体" w:hAnsi="楷体" w:hint="eastAsia"/>
                <w:sz w:val="24"/>
                <w:szCs w:val="24"/>
              </w:rPr>
              <w:t>、法律法规、</w:t>
            </w:r>
            <w:r w:rsidR="00CF5DA9" w:rsidRPr="00CF5DA9">
              <w:rPr>
                <w:rFonts w:ascii="楷体" w:eastAsia="楷体" w:hAnsi="楷体" w:hint="eastAsia"/>
                <w:sz w:val="24"/>
                <w:szCs w:val="24"/>
              </w:rPr>
              <w:t>竞争</w:t>
            </w:r>
            <w:r w:rsidR="00CF5DA9" w:rsidRPr="00CF5DA9">
              <w:rPr>
                <w:rFonts w:ascii="楷体" w:eastAsia="楷体" w:hAnsi="楷体" w:hint="eastAsia"/>
                <w:sz w:val="24"/>
                <w:szCs w:val="24"/>
              </w:rPr>
              <w:lastRenderedPageBreak/>
              <w:t>力</w:t>
            </w:r>
            <w:r w:rsidRPr="00B20480">
              <w:rPr>
                <w:rFonts w:ascii="楷体" w:eastAsia="楷体" w:hAnsi="楷体" w:hint="eastAsia"/>
                <w:sz w:val="24"/>
                <w:szCs w:val="24"/>
              </w:rPr>
              <w:t>等）及</w:t>
            </w:r>
            <w:r w:rsidRPr="00B20480">
              <w:rPr>
                <w:rFonts w:ascii="楷体" w:eastAsia="楷体" w:hAnsi="楷体"/>
                <w:sz w:val="24"/>
                <w:szCs w:val="24"/>
              </w:rPr>
              <w:t>状况描述</w:t>
            </w:r>
            <w:r w:rsidRPr="00B20480">
              <w:rPr>
                <w:rFonts w:ascii="楷体" w:eastAsia="楷体" w:hAnsi="楷体" w:hint="eastAsia"/>
                <w:sz w:val="24"/>
                <w:szCs w:val="24"/>
              </w:rPr>
              <w:t>。内部、外部问题或因素的分析结果，作为保持和持续改进管理体系考虑的因素。</w:t>
            </w:r>
          </w:p>
          <w:p w:rsidR="00B24DE9" w:rsidRPr="00B20480" w:rsidRDefault="00B24DE9" w:rsidP="00B24DE9">
            <w:pPr>
              <w:spacing w:line="360" w:lineRule="auto"/>
              <w:ind w:firstLine="400"/>
              <w:rPr>
                <w:rFonts w:ascii="楷体" w:eastAsia="楷体" w:hAnsi="楷体"/>
                <w:sz w:val="24"/>
                <w:szCs w:val="24"/>
              </w:rPr>
            </w:pPr>
            <w:r w:rsidRPr="00B20480">
              <w:rPr>
                <w:rFonts w:ascii="楷体" w:eastAsia="楷体" w:hAnsi="楷体" w:hint="eastAsia"/>
                <w:sz w:val="24"/>
                <w:szCs w:val="24"/>
              </w:rPr>
              <w:t>组织能充分理解组织所处的内外部环境，基本满足要求。</w:t>
            </w:r>
          </w:p>
          <w:p w:rsidR="00EE4ECC" w:rsidRPr="00B20480" w:rsidRDefault="00B24DE9" w:rsidP="00702221">
            <w:pPr>
              <w:snapToGrid w:val="0"/>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公司策划的管理体系基本满足标准4.1</w:t>
            </w:r>
            <w:r w:rsidR="00E35D36">
              <w:rPr>
                <w:rFonts w:ascii="楷体" w:eastAsia="楷体" w:hAnsi="楷体" w:hint="eastAsia"/>
                <w:sz w:val="24"/>
                <w:szCs w:val="24"/>
              </w:rPr>
              <w:t>和质量</w:t>
            </w:r>
            <w:r w:rsidRPr="00B20480">
              <w:rPr>
                <w:rFonts w:ascii="楷体" w:eastAsia="楷体" w:hAnsi="楷体" w:hint="eastAsia"/>
                <w:sz w:val="24"/>
                <w:szCs w:val="24"/>
              </w:rPr>
              <w:t>目标以及规范的要求，同时对可能影响体系的变更进行了策划。</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b/>
                <w:sz w:val="24"/>
                <w:szCs w:val="24"/>
              </w:rPr>
            </w:pPr>
            <w:r w:rsidRPr="00B20480">
              <w:rPr>
                <w:rFonts w:ascii="楷体" w:eastAsia="楷体" w:hAnsi="楷体" w:hint="eastAsia"/>
                <w:sz w:val="24"/>
                <w:szCs w:val="24"/>
              </w:rPr>
              <w:lastRenderedPageBreak/>
              <w:t>理解相关方的需求和期望</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：4.2</w:t>
            </w:r>
          </w:p>
        </w:tc>
        <w:tc>
          <w:tcPr>
            <w:tcW w:w="11261" w:type="dxa"/>
            <w:vAlign w:val="center"/>
          </w:tcPr>
          <w:p w:rsidR="00AD5678" w:rsidRPr="00B20480" w:rsidRDefault="0067024A" w:rsidP="00AD5678">
            <w:pPr>
              <w:spacing w:line="360" w:lineRule="auto"/>
              <w:ind w:firstLine="420"/>
              <w:rPr>
                <w:rFonts w:ascii="楷体" w:eastAsia="楷体" w:hAnsi="楷体"/>
                <w:sz w:val="24"/>
                <w:szCs w:val="24"/>
              </w:rPr>
            </w:pPr>
            <w:r>
              <w:rPr>
                <w:rFonts w:ascii="楷体" w:eastAsia="楷体" w:hAnsi="楷体" w:hint="eastAsia"/>
                <w:sz w:val="24"/>
                <w:szCs w:val="24"/>
              </w:rPr>
              <w:t>办公室</w:t>
            </w:r>
            <w:r w:rsidR="00AD5678" w:rsidRPr="00B20480">
              <w:rPr>
                <w:rFonts w:ascii="楷体" w:eastAsia="楷体" w:hAnsi="楷体" w:hint="eastAsia"/>
                <w:sz w:val="24"/>
                <w:szCs w:val="24"/>
              </w:rPr>
              <w:t>确定了：</w:t>
            </w:r>
          </w:p>
          <w:p w:rsidR="00AD5678" w:rsidRPr="00B20480" w:rsidRDefault="00AD5678" w:rsidP="00AD5678">
            <w:pPr>
              <w:spacing w:line="360" w:lineRule="auto"/>
              <w:ind w:firstLine="420"/>
              <w:rPr>
                <w:rFonts w:ascii="楷体" w:eastAsia="楷体" w:hAnsi="楷体"/>
                <w:sz w:val="24"/>
                <w:szCs w:val="24"/>
              </w:rPr>
            </w:pPr>
            <w:r w:rsidRPr="00B20480">
              <w:rPr>
                <w:rFonts w:ascii="楷体" w:eastAsia="楷体" w:hAnsi="楷体" w:hint="eastAsia"/>
                <w:sz w:val="24"/>
                <w:szCs w:val="24"/>
              </w:rPr>
              <w:t>a)</w:t>
            </w:r>
            <w:r w:rsidR="00E35D36">
              <w:rPr>
                <w:rFonts w:ascii="楷体" w:eastAsia="楷体" w:hAnsi="楷体" w:hint="eastAsia"/>
                <w:sz w:val="24"/>
                <w:szCs w:val="24"/>
              </w:rPr>
              <w:t>与质量</w:t>
            </w:r>
            <w:r w:rsidRPr="00B20480">
              <w:rPr>
                <w:rFonts w:ascii="楷体" w:eastAsia="楷体" w:hAnsi="楷体" w:hint="eastAsia"/>
                <w:sz w:val="24"/>
                <w:szCs w:val="24"/>
              </w:rPr>
              <w:t xml:space="preserve">管理体系有关的相关方； </w:t>
            </w:r>
          </w:p>
          <w:p w:rsidR="00AD5678" w:rsidRPr="00B20480" w:rsidRDefault="00AD5678" w:rsidP="00AD5678">
            <w:pPr>
              <w:spacing w:line="360" w:lineRule="auto"/>
              <w:ind w:firstLine="420"/>
              <w:rPr>
                <w:rFonts w:ascii="楷体" w:eastAsia="楷体" w:hAnsi="楷体"/>
                <w:sz w:val="24"/>
                <w:szCs w:val="24"/>
              </w:rPr>
            </w:pPr>
            <w:r w:rsidRPr="00B20480">
              <w:rPr>
                <w:rFonts w:ascii="楷体" w:eastAsia="楷体" w:hAnsi="楷体" w:hint="eastAsia"/>
                <w:sz w:val="24"/>
                <w:szCs w:val="24"/>
              </w:rPr>
              <w:t>b)这些相关方的要求。</w:t>
            </w:r>
          </w:p>
          <w:p w:rsidR="00AD5678" w:rsidRPr="00B20480" w:rsidRDefault="00AD5678" w:rsidP="00AD5678">
            <w:pPr>
              <w:spacing w:line="360" w:lineRule="auto"/>
              <w:ind w:firstLine="420"/>
              <w:rPr>
                <w:rFonts w:ascii="楷体" w:eastAsia="楷体" w:hAnsi="楷体"/>
                <w:sz w:val="24"/>
                <w:szCs w:val="24"/>
              </w:rPr>
            </w:pPr>
            <w:r w:rsidRPr="00B20480">
              <w:rPr>
                <w:rFonts w:ascii="楷体" w:eastAsia="楷体" w:hAnsi="楷体" w:hint="eastAsia"/>
                <w:sz w:val="24"/>
                <w:szCs w:val="24"/>
              </w:rPr>
              <w:t>c）识别这些需求和期望中属于其合规义务范围的要求，强制执行，满足要求。</w:t>
            </w:r>
          </w:p>
          <w:p w:rsidR="00AD5678" w:rsidRPr="00B20480" w:rsidRDefault="00AD5678" w:rsidP="00AD5678">
            <w:pPr>
              <w:spacing w:line="360" w:lineRule="auto"/>
              <w:ind w:firstLine="420"/>
              <w:rPr>
                <w:rFonts w:ascii="楷体" w:eastAsia="楷体" w:hAnsi="楷体"/>
                <w:sz w:val="24"/>
                <w:szCs w:val="24"/>
              </w:rPr>
            </w:pPr>
            <w:r w:rsidRPr="00B20480">
              <w:rPr>
                <w:rFonts w:ascii="楷体" w:eastAsia="楷体" w:hAnsi="楷体" w:hint="eastAsia"/>
                <w:sz w:val="24"/>
                <w:szCs w:val="24"/>
              </w:rPr>
              <w:t>查到：</w:t>
            </w:r>
            <w:r w:rsidR="0067024A">
              <w:rPr>
                <w:rFonts w:ascii="楷体" w:eastAsia="楷体" w:hAnsi="楷体" w:hint="eastAsia"/>
                <w:sz w:val="24"/>
                <w:szCs w:val="24"/>
              </w:rPr>
              <w:t>“</w:t>
            </w:r>
            <w:r w:rsidR="0067024A" w:rsidRPr="0067024A">
              <w:rPr>
                <w:rFonts w:ascii="楷体" w:eastAsia="楷体" w:hAnsi="楷体" w:hint="eastAsia"/>
                <w:sz w:val="24"/>
                <w:szCs w:val="24"/>
              </w:rPr>
              <w:t>相关方的需求和期望清单</w:t>
            </w:r>
            <w:r w:rsidR="0067024A">
              <w:rPr>
                <w:rFonts w:ascii="楷体" w:eastAsia="楷体" w:hAnsi="楷体" w:hint="eastAsia"/>
                <w:sz w:val="24"/>
                <w:szCs w:val="24"/>
              </w:rPr>
              <w:t>”</w:t>
            </w:r>
            <w:r w:rsidRPr="00B20480">
              <w:rPr>
                <w:rFonts w:ascii="楷体" w:eastAsia="楷体" w:hAnsi="楷体" w:hint="eastAsia"/>
                <w:sz w:val="24"/>
                <w:szCs w:val="24"/>
              </w:rPr>
              <w:t>，对“顾客、供方、员工、政府机构</w:t>
            </w:r>
            <w:r w:rsidR="0067024A">
              <w:rPr>
                <w:rFonts w:ascii="楷体" w:eastAsia="楷体" w:hAnsi="楷体" w:hint="eastAsia"/>
                <w:sz w:val="24"/>
                <w:szCs w:val="24"/>
              </w:rPr>
              <w:t>、审核机构</w:t>
            </w:r>
            <w:r w:rsidRPr="00B20480">
              <w:rPr>
                <w:rFonts w:ascii="楷体" w:eastAsia="楷体" w:hAnsi="楷体" w:hint="eastAsia"/>
                <w:sz w:val="24"/>
                <w:szCs w:val="24"/>
              </w:rPr>
              <w:t>”等相关方的需求和期望等项目进行了影响程度分析，并制定了应对措施。</w:t>
            </w:r>
          </w:p>
          <w:p w:rsidR="00EE4ECC" w:rsidRPr="00B20480" w:rsidRDefault="00AD5678" w:rsidP="00AD5678">
            <w:pPr>
              <w:spacing w:line="360" w:lineRule="auto"/>
              <w:ind w:firstLine="420"/>
              <w:rPr>
                <w:rFonts w:ascii="楷体" w:eastAsia="楷体" w:hAnsi="楷体"/>
                <w:sz w:val="24"/>
                <w:szCs w:val="24"/>
              </w:rPr>
            </w:pPr>
            <w:r w:rsidRPr="00B20480">
              <w:rPr>
                <w:rFonts w:ascii="楷体" w:eastAsia="楷体" w:hAnsi="楷体" w:hint="eastAsia"/>
                <w:sz w:val="24"/>
                <w:szCs w:val="24"/>
              </w:rPr>
              <w:t>相关方需求与期望的确认、监视、评审基本符合要求</w:t>
            </w:r>
            <w:r w:rsidR="007742A2" w:rsidRPr="00B20480">
              <w:rPr>
                <w:rFonts w:ascii="楷体" w:eastAsia="楷体" w:hAnsi="楷体" w:hint="eastAsia"/>
                <w:sz w:val="24"/>
                <w:szCs w:val="24"/>
              </w:rPr>
              <w:t>。</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516"/>
        </w:trPr>
        <w:tc>
          <w:tcPr>
            <w:tcW w:w="1892" w:type="dxa"/>
            <w:vAlign w:val="center"/>
          </w:tcPr>
          <w:p w:rsidR="00EE4ECC" w:rsidRPr="00B20480" w:rsidRDefault="000A7982" w:rsidP="00E6423E">
            <w:pPr>
              <w:spacing w:line="360" w:lineRule="auto"/>
              <w:rPr>
                <w:rFonts w:ascii="楷体" w:eastAsia="楷体" w:hAnsi="楷体"/>
                <w:sz w:val="24"/>
                <w:szCs w:val="24"/>
              </w:rPr>
            </w:pPr>
            <w:r>
              <w:rPr>
                <w:rFonts w:ascii="楷体" w:eastAsia="楷体" w:hAnsi="楷体" w:hint="eastAsia"/>
                <w:sz w:val="24"/>
                <w:szCs w:val="24"/>
              </w:rPr>
              <w:t>质量管理体系</w:t>
            </w:r>
            <w:r w:rsidR="007742A2" w:rsidRPr="00B20480">
              <w:rPr>
                <w:rFonts w:ascii="楷体" w:eastAsia="楷体" w:hAnsi="楷体" w:hint="eastAsia"/>
                <w:sz w:val="24"/>
                <w:szCs w:val="24"/>
              </w:rPr>
              <w:t>的范围</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 xml:space="preserve">：4.3 </w:t>
            </w:r>
          </w:p>
        </w:tc>
        <w:tc>
          <w:tcPr>
            <w:tcW w:w="11261" w:type="dxa"/>
            <w:vAlign w:val="center"/>
          </w:tcPr>
          <w:p w:rsidR="00EE4ECC" w:rsidRPr="00B20480" w:rsidRDefault="007742A2">
            <w:pPr>
              <w:spacing w:line="360" w:lineRule="auto"/>
              <w:jc w:val="left"/>
              <w:rPr>
                <w:rFonts w:ascii="楷体" w:eastAsia="楷体" w:hAnsi="楷体"/>
                <w:sz w:val="24"/>
                <w:szCs w:val="24"/>
              </w:rPr>
            </w:pPr>
            <w:r w:rsidRPr="00B20480">
              <w:rPr>
                <w:rFonts w:ascii="楷体" w:eastAsia="楷体" w:hAnsi="楷体"/>
                <w:sz w:val="24"/>
                <w:szCs w:val="24"/>
              </w:rPr>
              <w:t>经确认企业的管理体系</w:t>
            </w:r>
            <w:r w:rsidRPr="00B20480">
              <w:rPr>
                <w:rFonts w:ascii="楷体" w:eastAsia="楷体" w:hAnsi="楷体" w:hint="eastAsia"/>
                <w:sz w:val="24"/>
                <w:szCs w:val="24"/>
              </w:rPr>
              <w:t>范围</w:t>
            </w:r>
            <w:r w:rsidRPr="00B20480">
              <w:rPr>
                <w:rFonts w:ascii="楷体" w:eastAsia="楷体" w:hAnsi="楷体"/>
                <w:sz w:val="24"/>
                <w:szCs w:val="24"/>
              </w:rPr>
              <w:t>是</w:t>
            </w:r>
            <w:r w:rsidRPr="00B20480">
              <w:rPr>
                <w:rFonts w:ascii="楷体" w:eastAsia="楷体" w:hAnsi="楷体" w:hint="eastAsia"/>
                <w:sz w:val="24"/>
                <w:szCs w:val="24"/>
              </w:rPr>
              <w:t>：</w:t>
            </w:r>
          </w:p>
          <w:p w:rsidR="00EE4ECC" w:rsidRPr="00B20480" w:rsidRDefault="007742A2">
            <w:pPr>
              <w:spacing w:line="360" w:lineRule="auto"/>
              <w:jc w:val="left"/>
              <w:rPr>
                <w:rFonts w:ascii="楷体" w:eastAsia="楷体" w:hAnsi="楷体"/>
                <w:sz w:val="24"/>
                <w:szCs w:val="24"/>
              </w:rPr>
            </w:pPr>
            <w:r w:rsidRPr="00B20480">
              <w:rPr>
                <w:rFonts w:ascii="楷体" w:eastAsia="楷体" w:hAnsi="楷体"/>
                <w:sz w:val="24"/>
                <w:szCs w:val="24"/>
              </w:rPr>
              <w:t>QMS</w:t>
            </w:r>
            <w:r w:rsidRPr="00B20480">
              <w:rPr>
                <w:rFonts w:ascii="楷体" w:eastAsia="楷体" w:hAnsi="楷体" w:hint="eastAsia"/>
                <w:sz w:val="24"/>
                <w:szCs w:val="24"/>
              </w:rPr>
              <w:t xml:space="preserve">: </w:t>
            </w:r>
            <w:r w:rsidR="00AD5F1C">
              <w:rPr>
                <w:rFonts w:ascii="楷体" w:eastAsia="楷体" w:hAnsi="楷体" w:hint="eastAsia"/>
                <w:sz w:val="24"/>
                <w:szCs w:val="24"/>
              </w:rPr>
              <w:t>承插式涂塑复合钢管、管件的生产</w:t>
            </w:r>
            <w:r w:rsidRPr="00B20480">
              <w:rPr>
                <w:rFonts w:ascii="楷体" w:eastAsia="楷体" w:hAnsi="楷体" w:hint="eastAsia"/>
                <w:sz w:val="24"/>
                <w:szCs w:val="24"/>
              </w:rPr>
              <w:t>；</w:t>
            </w:r>
          </w:p>
          <w:p w:rsidR="00EE4ECC" w:rsidRPr="00B20480" w:rsidRDefault="007742A2" w:rsidP="0039064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公司按照</w:t>
            </w:r>
            <w:r w:rsidR="00390644">
              <w:rPr>
                <w:rFonts w:ascii="楷体" w:eastAsia="楷体" w:hAnsi="楷体" w:hint="eastAsia"/>
                <w:sz w:val="24"/>
                <w:szCs w:val="24"/>
              </w:rPr>
              <w:t>标准和客户要求生产，</w:t>
            </w:r>
            <w:r w:rsidR="00AF2689">
              <w:rPr>
                <w:rFonts w:ascii="楷体" w:eastAsia="楷体" w:hAnsi="楷体" w:cs="楷体" w:hint="eastAsia"/>
                <w:sz w:val="24"/>
                <w:szCs w:val="24"/>
              </w:rPr>
              <w:t>产品已定型，</w:t>
            </w:r>
            <w:r w:rsidR="00390644">
              <w:rPr>
                <w:rFonts w:ascii="楷体" w:eastAsia="楷体" w:hAnsi="楷体" w:hint="eastAsia"/>
                <w:sz w:val="24"/>
                <w:szCs w:val="24"/>
              </w:rPr>
              <w:t>工艺成熟</w:t>
            </w:r>
            <w:r w:rsidR="0067024A">
              <w:rPr>
                <w:rFonts w:ascii="楷体" w:eastAsia="楷体" w:hAnsi="楷体" w:hint="eastAsia"/>
                <w:sz w:val="24"/>
                <w:szCs w:val="24"/>
              </w:rPr>
              <w:t>，</w:t>
            </w:r>
            <w:r w:rsidRPr="00B20480">
              <w:rPr>
                <w:rFonts w:ascii="楷体" w:eastAsia="楷体" w:hAnsi="楷体" w:hint="eastAsia"/>
                <w:sz w:val="24"/>
                <w:szCs w:val="24"/>
              </w:rPr>
              <w:t>无需再进行设计开发，因此Q8.3条款不适用</w:t>
            </w:r>
            <w:r w:rsidR="000A22BB" w:rsidRPr="00B20480">
              <w:rPr>
                <w:rFonts w:ascii="楷体" w:eastAsia="楷体" w:hAnsi="楷体" w:hint="eastAsia"/>
                <w:sz w:val="24"/>
                <w:szCs w:val="24"/>
              </w:rPr>
              <w:t>，</w:t>
            </w:r>
            <w:r w:rsidR="00902422" w:rsidRPr="00B20480">
              <w:rPr>
                <w:rFonts w:ascii="楷体" w:eastAsia="楷体" w:hAnsi="楷体" w:hint="eastAsia"/>
                <w:sz w:val="24"/>
                <w:szCs w:val="24"/>
              </w:rPr>
              <w:t>这个条款的不适用不影响组织确保产品和服务合格以及增强顾客满意的能力或责任</w:t>
            </w:r>
            <w:r w:rsidR="000A22BB" w:rsidRPr="00B20480">
              <w:rPr>
                <w:rFonts w:ascii="楷体" w:eastAsia="楷体" w:hAnsi="楷体" w:hint="eastAsia"/>
                <w:sz w:val="24"/>
                <w:szCs w:val="24"/>
              </w:rPr>
              <w:t>，删减合理</w:t>
            </w:r>
            <w:r w:rsidRPr="00B20480">
              <w:rPr>
                <w:rFonts w:ascii="楷体" w:eastAsia="楷体" w:hAnsi="楷体" w:hint="eastAsia"/>
                <w:sz w:val="24"/>
                <w:szCs w:val="24"/>
              </w:rPr>
              <w:t>。</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516"/>
        </w:trPr>
        <w:tc>
          <w:tcPr>
            <w:tcW w:w="1892" w:type="dxa"/>
            <w:vAlign w:val="center"/>
          </w:tcPr>
          <w:p w:rsidR="00EE4ECC" w:rsidRPr="00B20480" w:rsidRDefault="000A7982">
            <w:pPr>
              <w:spacing w:line="360" w:lineRule="auto"/>
              <w:rPr>
                <w:rFonts w:ascii="楷体" w:eastAsia="楷体" w:hAnsi="楷体"/>
                <w:sz w:val="24"/>
                <w:szCs w:val="24"/>
              </w:rPr>
            </w:pPr>
            <w:r>
              <w:rPr>
                <w:rFonts w:ascii="楷体" w:eastAsia="楷体" w:hAnsi="楷体" w:hint="eastAsia"/>
                <w:sz w:val="24"/>
                <w:szCs w:val="24"/>
              </w:rPr>
              <w:t>质量管理体系</w:t>
            </w:r>
            <w:r w:rsidR="007742A2" w:rsidRPr="00B20480">
              <w:rPr>
                <w:rFonts w:ascii="楷体" w:eastAsia="楷体" w:hAnsi="楷体" w:hint="eastAsia"/>
                <w:sz w:val="24"/>
                <w:szCs w:val="24"/>
              </w:rPr>
              <w:t>及其过程</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 xml:space="preserve">：4.4  </w:t>
            </w:r>
          </w:p>
        </w:tc>
        <w:tc>
          <w:tcPr>
            <w:tcW w:w="11261"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公司按照 GB/T19001-2016</w:t>
            </w:r>
            <w:r w:rsidR="008C54C9" w:rsidRPr="00B20480">
              <w:rPr>
                <w:rFonts w:ascii="楷体" w:eastAsia="楷体" w:hAnsi="楷体" w:hint="eastAsia"/>
                <w:sz w:val="24"/>
                <w:szCs w:val="24"/>
              </w:rPr>
              <w:t>idtISO9001:2015</w:t>
            </w:r>
            <w:r w:rsidRPr="00B20480">
              <w:rPr>
                <w:rFonts w:ascii="楷体" w:eastAsia="楷体" w:hAnsi="楷体" w:hint="eastAsia"/>
                <w:sz w:val="24"/>
                <w:szCs w:val="24"/>
              </w:rPr>
              <w:t xml:space="preserve">  标准的要求识别了质量管理</w:t>
            </w:r>
            <w:r w:rsidR="00436693" w:rsidRPr="00B20480">
              <w:rPr>
                <w:rFonts w:ascii="楷体" w:eastAsia="楷体" w:hAnsi="楷体" w:hint="eastAsia"/>
                <w:sz w:val="24"/>
                <w:szCs w:val="24"/>
              </w:rPr>
              <w:t>体系</w:t>
            </w:r>
            <w:r w:rsidRPr="00B20480">
              <w:rPr>
                <w:rFonts w:ascii="楷体" w:eastAsia="楷体" w:hAnsi="楷体" w:hint="eastAsia"/>
                <w:sz w:val="24"/>
                <w:szCs w:val="24"/>
              </w:rPr>
              <w:t>所需的过程及相互作用，识别了质量管理体系涉及的各个过程：</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 xml:space="preserve">　　a) 确定这些过程所需的输入和期望的输出；</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lastRenderedPageBreak/>
              <w:t xml:space="preserve">　　b) 确定这些过程的顺序和相互作用；</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 xml:space="preserve">　　c) 建立了程序文件、管理制度、检验规范等明确了各个过程所需的准则和方法，并明确了目标。</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 xml:space="preserve">　　d) 规定了每个过程所需的资源；</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 xml:space="preserve">　　e) 规定与这些过程相关的责任和权限；</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 xml:space="preserve">　  f) 针对这些过程识别和确定了质量管理活动的风险、机会以及所需的措施；</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g) 对这些过程进行了评价，暂无所需的变更；</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h) 公司通过绩效评价、内部审核、管理评审等以期对</w:t>
            </w:r>
            <w:r w:rsidR="000A7982">
              <w:rPr>
                <w:rFonts w:ascii="楷体" w:eastAsia="楷体" w:hAnsi="楷体" w:hint="eastAsia"/>
                <w:sz w:val="24"/>
                <w:szCs w:val="24"/>
              </w:rPr>
              <w:t>质量管理体系</w:t>
            </w:r>
            <w:r w:rsidRPr="00B20480">
              <w:rPr>
                <w:rFonts w:ascii="楷体" w:eastAsia="楷体" w:hAnsi="楷体" w:hint="eastAsia"/>
                <w:sz w:val="24"/>
                <w:szCs w:val="24"/>
              </w:rPr>
              <w:t>得到改进。</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公司按照标准建立了文件化的</w:t>
            </w:r>
            <w:r w:rsidR="000A7982">
              <w:rPr>
                <w:rFonts w:ascii="楷体" w:eastAsia="楷体" w:hAnsi="楷体" w:hint="eastAsia"/>
                <w:sz w:val="24"/>
                <w:szCs w:val="24"/>
              </w:rPr>
              <w:t>质量管理体系，编制了质量</w:t>
            </w:r>
            <w:r w:rsidRPr="00B20480">
              <w:rPr>
                <w:rFonts w:ascii="楷体" w:eastAsia="楷体" w:hAnsi="楷体" w:hint="eastAsia"/>
                <w:sz w:val="24"/>
                <w:szCs w:val="24"/>
              </w:rPr>
              <w:t>手册，流程性文件、管理制度等；并对各个过程的监控进行了记录，形成了相关文件化信息，为过程运行提供了支持，以证实过程按照策划执行。</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B20480" w:rsidRPr="00B20480" w:rsidTr="00B00D7A">
        <w:trPr>
          <w:trHeight w:val="1174"/>
        </w:trPr>
        <w:tc>
          <w:tcPr>
            <w:tcW w:w="1892"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lastRenderedPageBreak/>
              <w:t>方针</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 xml:space="preserve">：5.2 </w:t>
            </w:r>
          </w:p>
        </w:tc>
        <w:tc>
          <w:tcPr>
            <w:tcW w:w="11261" w:type="dxa"/>
            <w:vAlign w:val="center"/>
          </w:tcPr>
          <w:p w:rsidR="00EE4ECC" w:rsidRPr="00B20480" w:rsidRDefault="000A7982">
            <w:pPr>
              <w:spacing w:line="360" w:lineRule="auto"/>
              <w:rPr>
                <w:rFonts w:ascii="楷体" w:eastAsia="楷体" w:hAnsi="楷体"/>
                <w:sz w:val="24"/>
                <w:szCs w:val="24"/>
              </w:rPr>
            </w:pPr>
            <w:r>
              <w:rPr>
                <w:rFonts w:ascii="楷体" w:eastAsia="楷体" w:hAnsi="楷体" w:hint="eastAsia"/>
                <w:sz w:val="24"/>
                <w:szCs w:val="24"/>
              </w:rPr>
              <w:t>企业已经制定质量</w:t>
            </w:r>
            <w:r w:rsidR="007742A2" w:rsidRPr="00B20480">
              <w:rPr>
                <w:rFonts w:ascii="楷体" w:eastAsia="楷体" w:hAnsi="楷体" w:hint="eastAsia"/>
                <w:sz w:val="24"/>
                <w:szCs w:val="24"/>
              </w:rPr>
              <w:t>方针，具体包含在《</w:t>
            </w:r>
            <w:r w:rsidR="00E42232">
              <w:rPr>
                <w:rFonts w:ascii="楷体" w:eastAsia="楷体" w:hAnsi="楷体" w:hint="eastAsia"/>
                <w:sz w:val="24"/>
                <w:szCs w:val="24"/>
              </w:rPr>
              <w:t>质量手册</w:t>
            </w:r>
            <w:r w:rsidR="007742A2" w:rsidRPr="00B20480">
              <w:rPr>
                <w:rFonts w:ascii="楷体" w:eastAsia="楷体" w:hAnsi="楷体" w:hint="eastAsia"/>
                <w:sz w:val="24"/>
                <w:szCs w:val="24"/>
              </w:rPr>
              <w:t>》，</w:t>
            </w:r>
          </w:p>
          <w:p w:rsidR="00EE4ECC" w:rsidRPr="00B20480" w:rsidRDefault="007472F6">
            <w:pPr>
              <w:tabs>
                <w:tab w:val="right" w:pos="8306"/>
              </w:tabs>
              <w:spacing w:line="360" w:lineRule="auto"/>
              <w:ind w:firstLineChars="200" w:firstLine="480"/>
              <w:rPr>
                <w:rFonts w:ascii="楷体" w:eastAsia="楷体" w:hAnsi="楷体"/>
                <w:sz w:val="24"/>
                <w:szCs w:val="24"/>
              </w:rPr>
            </w:pPr>
            <w:r>
              <w:rPr>
                <w:rFonts w:ascii="楷体" w:eastAsia="楷体" w:hAnsi="楷体" w:hint="eastAsia"/>
                <w:sz w:val="24"/>
                <w:szCs w:val="24"/>
              </w:rPr>
              <w:t>公司的</w:t>
            </w:r>
            <w:r w:rsidR="00E42232">
              <w:rPr>
                <w:rFonts w:ascii="楷体" w:eastAsia="楷体" w:hAnsi="楷体" w:hint="eastAsia"/>
                <w:sz w:val="24"/>
                <w:szCs w:val="24"/>
              </w:rPr>
              <w:t>质量</w:t>
            </w:r>
            <w:r w:rsidR="007742A2" w:rsidRPr="00B20480">
              <w:rPr>
                <w:rFonts w:ascii="楷体" w:eastAsia="楷体" w:hAnsi="楷体" w:hint="eastAsia"/>
                <w:sz w:val="24"/>
                <w:szCs w:val="24"/>
              </w:rPr>
              <w:t>方针是：</w:t>
            </w:r>
          </w:p>
          <w:p w:rsidR="00EE4ECC" w:rsidRPr="00885672" w:rsidRDefault="00390644" w:rsidP="00390644">
            <w:pPr>
              <w:tabs>
                <w:tab w:val="right" w:pos="8306"/>
              </w:tabs>
              <w:spacing w:line="360" w:lineRule="auto"/>
              <w:ind w:firstLineChars="300" w:firstLine="720"/>
              <w:rPr>
                <w:rFonts w:ascii="楷体" w:eastAsia="楷体" w:hAnsi="楷体"/>
                <w:sz w:val="24"/>
                <w:szCs w:val="24"/>
              </w:rPr>
            </w:pPr>
            <w:r w:rsidRPr="00390644">
              <w:rPr>
                <w:rFonts w:ascii="楷体" w:eastAsia="楷体" w:hAnsi="楷体" w:hint="eastAsia"/>
                <w:sz w:val="24"/>
                <w:szCs w:val="24"/>
              </w:rPr>
              <w:t>顾客至上，严格过程控制，以创新为先，全力打造名牌精品</w:t>
            </w:r>
            <w:r w:rsidR="007742A2" w:rsidRPr="00885672">
              <w:rPr>
                <w:rFonts w:ascii="楷体" w:eastAsia="楷体" w:hAnsi="楷体" w:hint="eastAsia"/>
                <w:sz w:val="24"/>
                <w:szCs w:val="24"/>
              </w:rPr>
              <w:t>。</w:t>
            </w:r>
          </w:p>
          <w:p w:rsidR="00EE4ECC" w:rsidRPr="00B20480" w:rsidRDefault="007742A2" w:rsidP="00F51DBC">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查领导</w:t>
            </w:r>
            <w:proofErr w:type="gramStart"/>
            <w:r w:rsidRPr="00B20480">
              <w:rPr>
                <w:rFonts w:ascii="楷体" w:eastAsia="楷体" w:hAnsi="楷体" w:hint="eastAsia"/>
                <w:sz w:val="24"/>
                <w:szCs w:val="24"/>
              </w:rPr>
              <w:t>层参与</w:t>
            </w:r>
            <w:proofErr w:type="gramEnd"/>
            <w:r w:rsidRPr="00B20480">
              <w:rPr>
                <w:rFonts w:ascii="楷体" w:eastAsia="楷体" w:hAnsi="楷体" w:hint="eastAsia"/>
                <w:sz w:val="24"/>
                <w:szCs w:val="24"/>
              </w:rPr>
              <w:t>制定管理体系方针的情况，是否熟悉组织的管理体系方针内容、含义：</w:t>
            </w:r>
          </w:p>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总经理:</w:t>
            </w:r>
            <w:r w:rsidR="005B4B56">
              <w:rPr>
                <w:rFonts w:ascii="楷体" w:eastAsia="楷体" w:hAnsi="楷体" w:hint="eastAsia"/>
                <w:sz w:val="24"/>
                <w:szCs w:val="24"/>
              </w:rPr>
              <w:t>张谦</w:t>
            </w:r>
            <w:r w:rsidRPr="00B20480">
              <w:rPr>
                <w:rFonts w:ascii="楷体" w:eastAsia="楷体" w:hAnsi="楷体" w:hint="eastAsia"/>
                <w:sz w:val="24"/>
                <w:szCs w:val="24"/>
              </w:rPr>
              <w:t>；管代：</w:t>
            </w:r>
            <w:r w:rsidR="005B4B56">
              <w:rPr>
                <w:rFonts w:ascii="楷体" w:eastAsia="楷体" w:hAnsi="楷体" w:hint="eastAsia"/>
                <w:sz w:val="24"/>
                <w:szCs w:val="24"/>
              </w:rPr>
              <w:t>于敬敬</w:t>
            </w:r>
            <w:r w:rsidRPr="00B20480">
              <w:rPr>
                <w:rFonts w:ascii="楷体" w:eastAsia="楷体" w:hAnsi="楷体" w:hint="eastAsia"/>
                <w:sz w:val="24"/>
                <w:szCs w:val="24"/>
              </w:rPr>
              <w:t>，按照标准要求制订的方针，对体系知识的学习还需加强。管理评审对</w:t>
            </w:r>
            <w:r w:rsidR="00E35D36">
              <w:rPr>
                <w:rFonts w:ascii="楷体" w:eastAsia="楷体" w:hAnsi="楷体" w:hint="eastAsia"/>
                <w:sz w:val="24"/>
                <w:szCs w:val="24"/>
              </w:rPr>
              <w:t>质量</w:t>
            </w:r>
            <w:r w:rsidRPr="00B20480">
              <w:rPr>
                <w:rFonts w:ascii="楷体" w:eastAsia="楷体" w:hAnsi="楷体" w:hint="eastAsia"/>
                <w:sz w:val="24"/>
                <w:szCs w:val="24"/>
              </w:rPr>
              <w:t>方针的适宜性</w:t>
            </w:r>
            <w:r w:rsidR="00E35D36">
              <w:rPr>
                <w:rFonts w:ascii="楷体" w:eastAsia="楷体" w:hAnsi="楷体" w:hint="eastAsia"/>
                <w:sz w:val="24"/>
                <w:szCs w:val="24"/>
              </w:rPr>
              <w:t>作了评审，判定适宜，适合公司的发展需求。质量</w:t>
            </w:r>
            <w:r w:rsidRPr="00B20480">
              <w:rPr>
                <w:rFonts w:ascii="楷体" w:eastAsia="楷体" w:hAnsi="楷体" w:hint="eastAsia"/>
                <w:sz w:val="24"/>
                <w:szCs w:val="24"/>
              </w:rPr>
              <w:t>方针符合标准要求</w:t>
            </w:r>
            <w:r w:rsidR="00CB098C" w:rsidRPr="00B20480">
              <w:rPr>
                <w:rFonts w:ascii="楷体" w:eastAsia="楷体" w:hAnsi="楷体" w:hint="eastAsia"/>
                <w:sz w:val="24"/>
                <w:szCs w:val="24"/>
              </w:rPr>
              <w:t>，适时进行了宣传</w:t>
            </w:r>
            <w:r w:rsidRPr="00B20480">
              <w:rPr>
                <w:rFonts w:ascii="楷体" w:eastAsia="楷体" w:hAnsi="楷体" w:hint="eastAsia"/>
                <w:sz w:val="24"/>
                <w:szCs w:val="24"/>
              </w:rPr>
              <w:t>。</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组织的角色、职责和权限</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 xml:space="preserve">：5.3  </w:t>
            </w:r>
          </w:p>
        </w:tc>
        <w:tc>
          <w:tcPr>
            <w:tcW w:w="11261" w:type="dxa"/>
            <w:vAlign w:val="center"/>
          </w:tcPr>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最高管理者明确了各部门和各岗位的职责和权限，以确保管理体系符合各项标准的要求，并确保</w:t>
            </w:r>
            <w:r w:rsidR="00E35D36">
              <w:rPr>
                <w:rFonts w:ascii="楷体" w:eastAsia="楷体" w:hAnsi="楷体" w:hint="eastAsia"/>
                <w:sz w:val="24"/>
                <w:szCs w:val="24"/>
              </w:rPr>
              <w:t>各个过程获得其预期输出，向最高管理者报告质量</w:t>
            </w:r>
            <w:r w:rsidRPr="00B20480">
              <w:rPr>
                <w:rFonts w:ascii="楷体" w:eastAsia="楷体" w:hAnsi="楷体" w:hint="eastAsia"/>
                <w:sz w:val="24"/>
                <w:szCs w:val="24"/>
              </w:rPr>
              <w:t>管理体系的绩效及改进机会，确保整个组织推动以顾客为关注焦点，确保在策划和实施管理体系变更时保持其完整性。经</w:t>
            </w:r>
            <w:proofErr w:type="gramStart"/>
            <w:r w:rsidRPr="00B20480">
              <w:rPr>
                <w:rFonts w:ascii="楷体" w:eastAsia="楷体" w:hAnsi="楷体" w:hint="eastAsia"/>
                <w:sz w:val="24"/>
                <w:szCs w:val="24"/>
              </w:rPr>
              <w:t>查每个</w:t>
            </w:r>
            <w:proofErr w:type="gramEnd"/>
            <w:r w:rsidRPr="00B20480">
              <w:rPr>
                <w:rFonts w:ascii="楷体" w:eastAsia="楷体" w:hAnsi="楷体" w:hint="eastAsia"/>
                <w:sz w:val="24"/>
                <w:szCs w:val="24"/>
              </w:rPr>
              <w:t>部门均有部门职责和权限，各岗位的</w:t>
            </w:r>
            <w:r w:rsidRPr="00B20480">
              <w:rPr>
                <w:rFonts w:ascii="楷体" w:eastAsia="楷体" w:hAnsi="楷体" w:hint="eastAsia"/>
                <w:sz w:val="24"/>
                <w:szCs w:val="24"/>
              </w:rPr>
              <w:lastRenderedPageBreak/>
              <w:t>职责和权限、任职要求在《</w:t>
            </w:r>
            <w:r w:rsidR="0067024A" w:rsidRPr="0067024A">
              <w:rPr>
                <w:rFonts w:ascii="楷体" w:eastAsia="楷体" w:hAnsi="楷体" w:hint="eastAsia"/>
                <w:sz w:val="24"/>
                <w:szCs w:val="24"/>
              </w:rPr>
              <w:t>岗位职责和任职要求</w:t>
            </w:r>
            <w:r w:rsidRPr="00B20480">
              <w:rPr>
                <w:rFonts w:ascii="楷体" w:eastAsia="楷体" w:hAnsi="楷体" w:hint="eastAsia"/>
                <w:sz w:val="24"/>
                <w:szCs w:val="24"/>
              </w:rPr>
              <w:t>》中得到规定。经查问组织内的职责和权限基本得到沟通，通过文件发布、传达、会议、培训等了解有关职责和权限。</w:t>
            </w:r>
          </w:p>
          <w:p w:rsidR="00EE4ECC" w:rsidRPr="00B20480" w:rsidRDefault="00804240" w:rsidP="00BC7F68">
            <w:pPr>
              <w:spacing w:line="360" w:lineRule="auto"/>
              <w:ind w:firstLineChars="200" w:firstLine="480"/>
              <w:rPr>
                <w:rFonts w:ascii="楷体" w:eastAsia="楷体" w:hAnsi="楷体"/>
                <w:sz w:val="24"/>
                <w:szCs w:val="24"/>
              </w:rPr>
            </w:pPr>
            <w:r>
              <w:rPr>
                <w:rFonts w:ascii="楷体" w:eastAsia="楷体" w:hAnsi="楷体" w:hint="eastAsia"/>
                <w:sz w:val="24"/>
                <w:szCs w:val="24"/>
              </w:rPr>
              <w:t>现场</w:t>
            </w:r>
            <w:r w:rsidR="007742A2" w:rsidRPr="00B20480">
              <w:rPr>
                <w:rFonts w:ascii="楷体" w:eastAsia="楷体" w:hAnsi="楷体" w:hint="eastAsia"/>
                <w:sz w:val="24"/>
                <w:szCs w:val="24"/>
              </w:rPr>
              <w:t>询问管代、陪同人员，基本了解其职责。</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lastRenderedPageBreak/>
              <w:t>应对风险和机会的措施</w:t>
            </w:r>
          </w:p>
        </w:tc>
        <w:tc>
          <w:tcPr>
            <w:tcW w:w="910"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Q：6.1</w:t>
            </w:r>
          </w:p>
          <w:p w:rsidR="00EE4ECC" w:rsidRPr="00B20480" w:rsidRDefault="00EE4ECC">
            <w:pPr>
              <w:spacing w:line="360" w:lineRule="auto"/>
              <w:rPr>
                <w:rFonts w:ascii="楷体" w:eastAsia="楷体" w:hAnsi="楷体"/>
                <w:sz w:val="24"/>
                <w:szCs w:val="24"/>
              </w:rPr>
            </w:pPr>
          </w:p>
        </w:tc>
        <w:tc>
          <w:tcPr>
            <w:tcW w:w="11261" w:type="dxa"/>
            <w:vAlign w:val="center"/>
          </w:tcPr>
          <w:p w:rsidR="004C5009" w:rsidRPr="00B20480" w:rsidRDefault="007742A2" w:rsidP="004C5009">
            <w:pPr>
              <w:spacing w:line="360" w:lineRule="auto"/>
              <w:ind w:firstLine="468"/>
              <w:rPr>
                <w:rFonts w:ascii="楷体" w:eastAsia="楷体" w:hAnsi="楷体"/>
                <w:sz w:val="24"/>
                <w:szCs w:val="24"/>
              </w:rPr>
            </w:pPr>
            <w:r w:rsidRPr="00B20480">
              <w:rPr>
                <w:rFonts w:ascii="楷体" w:eastAsia="楷体" w:hAnsi="楷体" w:hint="eastAsia"/>
                <w:sz w:val="24"/>
                <w:szCs w:val="24"/>
              </w:rPr>
              <w:t>编制有《</w:t>
            </w:r>
            <w:r w:rsidR="00F51DBC" w:rsidRPr="00F51DBC">
              <w:rPr>
                <w:rFonts w:ascii="楷体" w:eastAsia="楷体" w:hAnsi="楷体" w:hint="eastAsia"/>
                <w:sz w:val="24"/>
                <w:szCs w:val="24"/>
              </w:rPr>
              <w:t>风险和机遇应对控制程序</w:t>
            </w:r>
            <w:r w:rsidR="00F51DBC" w:rsidRPr="00F51DBC">
              <w:rPr>
                <w:rFonts w:ascii="楷体" w:eastAsia="楷体" w:hAnsi="楷体" w:hint="eastAsia"/>
                <w:sz w:val="24"/>
                <w:szCs w:val="24"/>
              </w:rPr>
              <w:tab/>
              <w:t>GS-QP-01</w:t>
            </w:r>
            <w:r w:rsidRPr="00B20480">
              <w:rPr>
                <w:rFonts w:ascii="楷体" w:eastAsia="楷体" w:hAnsi="楷体" w:hint="eastAsia"/>
                <w:sz w:val="24"/>
                <w:szCs w:val="24"/>
              </w:rPr>
              <w:t>》，对组织内外的风险和机遇进行了策划。</w:t>
            </w:r>
            <w:r w:rsidR="004C5009" w:rsidRPr="00B20480">
              <w:rPr>
                <w:rFonts w:ascii="楷体" w:eastAsia="楷体" w:hAnsi="楷体" w:hint="eastAsia"/>
                <w:sz w:val="24"/>
                <w:szCs w:val="24"/>
              </w:rPr>
              <w:t>从“</w:t>
            </w:r>
            <w:r w:rsidR="0067024A" w:rsidRPr="0067024A">
              <w:rPr>
                <w:rFonts w:ascii="楷体" w:eastAsia="楷体" w:hAnsi="楷体" w:hint="eastAsia"/>
                <w:sz w:val="24"/>
                <w:szCs w:val="24"/>
              </w:rPr>
              <w:t>客户开发，合同评审过程</w:t>
            </w:r>
            <w:r w:rsidR="00330F54" w:rsidRPr="00B20480">
              <w:rPr>
                <w:rFonts w:ascii="楷体" w:eastAsia="楷体" w:hAnsi="楷体" w:hint="eastAsia"/>
                <w:sz w:val="24"/>
                <w:szCs w:val="24"/>
              </w:rPr>
              <w:t>、</w:t>
            </w:r>
            <w:r w:rsidR="0067024A" w:rsidRPr="0067024A">
              <w:rPr>
                <w:rFonts w:ascii="楷体" w:eastAsia="楷体" w:hAnsi="楷体" w:hint="eastAsia"/>
                <w:sz w:val="24"/>
                <w:szCs w:val="24"/>
              </w:rPr>
              <w:t>顾客服务</w:t>
            </w:r>
            <w:r w:rsidR="00330F54" w:rsidRPr="00B20480">
              <w:rPr>
                <w:rFonts w:ascii="楷体" w:eastAsia="楷体" w:hAnsi="楷体" w:hint="eastAsia"/>
                <w:sz w:val="24"/>
                <w:szCs w:val="24"/>
              </w:rPr>
              <w:t>、</w:t>
            </w:r>
            <w:r w:rsidR="0067024A" w:rsidRPr="0067024A">
              <w:rPr>
                <w:rFonts w:ascii="楷体" w:eastAsia="楷体" w:hAnsi="楷体" w:hint="eastAsia"/>
                <w:sz w:val="24"/>
                <w:szCs w:val="24"/>
              </w:rPr>
              <w:t>组织环境及相关方管理过程</w:t>
            </w:r>
            <w:r w:rsidR="00E35D36">
              <w:rPr>
                <w:rFonts w:ascii="楷体" w:eastAsia="楷体" w:hAnsi="楷体" w:hint="eastAsia"/>
                <w:sz w:val="24"/>
                <w:szCs w:val="24"/>
              </w:rPr>
              <w:t>、</w:t>
            </w:r>
            <w:r w:rsidR="0067024A" w:rsidRPr="0067024A">
              <w:rPr>
                <w:rFonts w:ascii="楷体" w:eastAsia="楷体" w:hAnsi="楷体" w:hint="eastAsia"/>
                <w:sz w:val="24"/>
                <w:szCs w:val="24"/>
              </w:rPr>
              <w:t>人力资源控制</w:t>
            </w:r>
            <w:r w:rsidR="004C5009" w:rsidRPr="00B20480">
              <w:rPr>
                <w:rFonts w:ascii="楷体" w:eastAsia="楷体" w:hAnsi="楷体" w:hint="eastAsia"/>
                <w:sz w:val="24"/>
                <w:szCs w:val="24"/>
              </w:rPr>
              <w:t>”等方面进行风险源的识别和评价，确定公司的主要风险和机遇，形成</w:t>
            </w:r>
            <w:r w:rsidR="0067024A">
              <w:rPr>
                <w:rFonts w:ascii="楷体" w:eastAsia="楷体" w:hAnsi="楷体" w:hint="eastAsia"/>
                <w:sz w:val="24"/>
                <w:szCs w:val="24"/>
              </w:rPr>
              <w:t>“</w:t>
            </w:r>
            <w:r w:rsidR="0067024A" w:rsidRPr="0067024A">
              <w:rPr>
                <w:rFonts w:ascii="楷体" w:eastAsia="楷体" w:hAnsi="楷体" w:hint="eastAsia"/>
                <w:sz w:val="24"/>
                <w:szCs w:val="24"/>
              </w:rPr>
              <w:t>风险管理计划</w:t>
            </w:r>
            <w:r w:rsidR="0067024A">
              <w:rPr>
                <w:rFonts w:ascii="楷体" w:eastAsia="楷体" w:hAnsi="楷体" w:hint="eastAsia"/>
                <w:sz w:val="24"/>
                <w:szCs w:val="24"/>
              </w:rPr>
              <w:t>”、“</w:t>
            </w:r>
            <w:r w:rsidR="0067024A" w:rsidRPr="0067024A">
              <w:rPr>
                <w:rFonts w:ascii="楷体" w:eastAsia="楷体" w:hAnsi="楷体" w:hint="eastAsia"/>
                <w:sz w:val="24"/>
                <w:szCs w:val="24"/>
              </w:rPr>
              <w:t>风险和机遇评估分析表</w:t>
            </w:r>
            <w:r w:rsidR="0067024A">
              <w:rPr>
                <w:rFonts w:ascii="楷体" w:eastAsia="楷体" w:hAnsi="楷体" w:hint="eastAsia"/>
                <w:sz w:val="24"/>
                <w:szCs w:val="24"/>
              </w:rPr>
              <w:t>”、“</w:t>
            </w:r>
            <w:r w:rsidR="0067024A" w:rsidRPr="0067024A">
              <w:rPr>
                <w:rFonts w:ascii="楷体" w:eastAsia="楷体" w:hAnsi="楷体" w:hint="eastAsia"/>
                <w:sz w:val="24"/>
                <w:szCs w:val="24"/>
              </w:rPr>
              <w:t>风险评估报告</w:t>
            </w:r>
            <w:r w:rsidR="0067024A">
              <w:rPr>
                <w:rFonts w:ascii="楷体" w:eastAsia="楷体" w:hAnsi="楷体" w:hint="eastAsia"/>
                <w:sz w:val="24"/>
                <w:szCs w:val="24"/>
              </w:rPr>
              <w:t>”</w:t>
            </w:r>
            <w:r w:rsidR="004C5009" w:rsidRPr="00B20480">
              <w:rPr>
                <w:rFonts w:ascii="楷体" w:eastAsia="楷体" w:hAnsi="楷体" w:hint="eastAsia"/>
                <w:sz w:val="24"/>
                <w:szCs w:val="24"/>
              </w:rPr>
              <w:t>，为控制措施的制定提供依据。</w:t>
            </w:r>
          </w:p>
          <w:p w:rsidR="00EE4ECC" w:rsidRPr="00B20480" w:rsidRDefault="0067024A" w:rsidP="002D716B">
            <w:pPr>
              <w:spacing w:line="360" w:lineRule="auto"/>
              <w:ind w:firstLineChars="200" w:firstLine="480"/>
              <w:rPr>
                <w:rFonts w:ascii="楷体" w:eastAsia="楷体" w:hAnsi="楷体"/>
                <w:sz w:val="24"/>
                <w:szCs w:val="24"/>
              </w:rPr>
            </w:pPr>
            <w:r>
              <w:rPr>
                <w:rFonts w:ascii="楷体" w:eastAsia="楷体" w:hAnsi="楷体" w:hint="eastAsia"/>
                <w:sz w:val="24"/>
                <w:szCs w:val="24"/>
              </w:rPr>
              <w:t>办公室</w:t>
            </w:r>
            <w:r w:rsidR="004C5009" w:rsidRPr="00B20480">
              <w:rPr>
                <w:rFonts w:ascii="楷体" w:eastAsia="楷体" w:hAnsi="楷体" w:hint="eastAsia"/>
                <w:sz w:val="24"/>
                <w:szCs w:val="24"/>
              </w:rPr>
              <w:t>协助管理者代表组织各部门，通过公司所处环境、相关方的需求及期望</w:t>
            </w:r>
            <w:r w:rsidR="002D716B" w:rsidRPr="00B20480">
              <w:rPr>
                <w:rFonts w:ascii="楷体" w:eastAsia="楷体" w:hAnsi="楷体" w:hint="eastAsia"/>
                <w:sz w:val="24"/>
                <w:szCs w:val="24"/>
              </w:rPr>
              <w:t>的分析结果，确定应对的风险和机遇。在策划管理体系时，对上述要求进行考虑，</w:t>
            </w:r>
            <w:r w:rsidR="004C5009" w:rsidRPr="00B20480">
              <w:rPr>
                <w:rFonts w:ascii="楷体" w:eastAsia="楷体" w:hAnsi="楷体" w:hint="eastAsia"/>
                <w:sz w:val="24"/>
                <w:szCs w:val="24"/>
              </w:rPr>
              <w:t>确保管理体系能够实现预期的结果</w:t>
            </w:r>
            <w:r w:rsidR="007742A2" w:rsidRPr="00B20480">
              <w:rPr>
                <w:rFonts w:ascii="楷体" w:eastAsia="楷体" w:hAnsi="楷体" w:hint="eastAsia"/>
                <w:sz w:val="24"/>
                <w:szCs w:val="24"/>
              </w:rPr>
              <w:t>。</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516"/>
        </w:trPr>
        <w:tc>
          <w:tcPr>
            <w:tcW w:w="1892" w:type="dxa"/>
            <w:vAlign w:val="center"/>
          </w:tcPr>
          <w:p w:rsidR="00EE4ECC" w:rsidRPr="00B20480" w:rsidRDefault="007742A2" w:rsidP="00E6423E">
            <w:pPr>
              <w:spacing w:line="360" w:lineRule="auto"/>
              <w:rPr>
                <w:rFonts w:ascii="楷体" w:eastAsia="楷体" w:hAnsi="楷体"/>
                <w:sz w:val="24"/>
                <w:szCs w:val="24"/>
              </w:rPr>
            </w:pPr>
            <w:r w:rsidRPr="00B20480">
              <w:rPr>
                <w:rFonts w:ascii="楷体" w:eastAsia="楷体" w:hAnsi="楷体" w:hint="eastAsia"/>
                <w:sz w:val="24"/>
                <w:szCs w:val="24"/>
              </w:rPr>
              <w:t>目标和措施计划</w:t>
            </w:r>
            <w:r w:rsidR="00E6423E">
              <w:rPr>
                <w:rFonts w:ascii="楷体" w:eastAsia="楷体" w:hAnsi="楷体" w:hint="eastAsia"/>
                <w:sz w:val="24"/>
                <w:szCs w:val="24"/>
              </w:rPr>
              <w:t xml:space="preserve"> </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 xml:space="preserve">：6.2  </w:t>
            </w:r>
          </w:p>
        </w:tc>
        <w:tc>
          <w:tcPr>
            <w:tcW w:w="11261" w:type="dxa"/>
            <w:vAlign w:val="center"/>
          </w:tcPr>
          <w:p w:rsidR="00EE4ECC" w:rsidRPr="00B20480" w:rsidRDefault="004E4120">
            <w:pPr>
              <w:spacing w:line="360" w:lineRule="auto"/>
              <w:ind w:firstLineChars="200" w:firstLine="480"/>
              <w:rPr>
                <w:rFonts w:ascii="楷体" w:eastAsia="楷体" w:hAnsi="楷体"/>
                <w:sz w:val="24"/>
                <w:szCs w:val="24"/>
              </w:rPr>
            </w:pPr>
            <w:r>
              <w:rPr>
                <w:rFonts w:ascii="楷体" w:eastAsia="楷体" w:hAnsi="楷体" w:hint="eastAsia"/>
                <w:sz w:val="24"/>
                <w:szCs w:val="24"/>
              </w:rPr>
              <w:t>企业</w:t>
            </w:r>
            <w:r w:rsidR="007742A2" w:rsidRPr="00B20480">
              <w:rPr>
                <w:rFonts w:ascii="楷体" w:eastAsia="楷体" w:hAnsi="楷体" w:hint="eastAsia"/>
                <w:sz w:val="24"/>
                <w:szCs w:val="24"/>
              </w:rPr>
              <w:t>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rsidR="00DD5A6E" w:rsidRPr="00DD5A6E" w:rsidRDefault="000A7982" w:rsidP="00DD5A6E">
            <w:pPr>
              <w:spacing w:line="500" w:lineRule="exact"/>
              <w:ind w:firstLineChars="200" w:firstLine="480"/>
              <w:rPr>
                <w:rFonts w:ascii="楷体" w:eastAsia="楷体" w:hAnsi="楷体"/>
                <w:sz w:val="24"/>
                <w:szCs w:val="24"/>
                <w:u w:val="single"/>
              </w:rPr>
            </w:pPr>
            <w:r>
              <w:rPr>
                <w:rFonts w:ascii="楷体" w:eastAsia="楷体" w:hAnsi="楷体" w:hint="eastAsia"/>
                <w:sz w:val="24"/>
                <w:szCs w:val="24"/>
                <w:u w:val="single"/>
              </w:rPr>
              <w:t>公司质量</w:t>
            </w:r>
            <w:r w:rsidR="004A723B" w:rsidRPr="00B20480">
              <w:rPr>
                <w:rFonts w:ascii="楷体" w:eastAsia="楷体" w:hAnsi="楷体" w:hint="eastAsia"/>
                <w:sz w:val="24"/>
                <w:szCs w:val="24"/>
                <w:u w:val="single"/>
              </w:rPr>
              <w:t>目标：</w:t>
            </w:r>
            <w:r w:rsidR="000E41A0" w:rsidRPr="000E41A0">
              <w:rPr>
                <w:rFonts w:ascii="楷体" w:eastAsia="楷体" w:hAnsi="楷体" w:hint="eastAsia"/>
                <w:sz w:val="24"/>
                <w:szCs w:val="24"/>
                <w:u w:val="single"/>
              </w:rPr>
              <w:t>1.</w:t>
            </w:r>
            <w:r w:rsidR="00DD5A6E">
              <w:rPr>
                <w:rFonts w:hint="eastAsia"/>
              </w:rPr>
              <w:t xml:space="preserve"> </w:t>
            </w:r>
            <w:r w:rsidR="00DD5A6E" w:rsidRPr="00DD5A6E">
              <w:rPr>
                <w:rFonts w:ascii="楷体" w:eastAsia="楷体" w:hAnsi="楷体" w:hint="eastAsia"/>
                <w:sz w:val="24"/>
                <w:szCs w:val="24"/>
                <w:u w:val="single"/>
              </w:rPr>
              <w:t>产品一次交验合格率≥98%</w:t>
            </w:r>
          </w:p>
          <w:p w:rsidR="004A723B" w:rsidRPr="00180767" w:rsidRDefault="00DD5A6E" w:rsidP="00DD5A6E">
            <w:pPr>
              <w:spacing w:line="360" w:lineRule="exact"/>
              <w:ind w:firstLineChars="900" w:firstLine="2160"/>
              <w:rPr>
                <w:rFonts w:ascii="楷体" w:eastAsia="楷体" w:hAnsi="楷体"/>
                <w:sz w:val="24"/>
                <w:szCs w:val="24"/>
              </w:rPr>
            </w:pPr>
            <w:r w:rsidRPr="00DD5A6E">
              <w:rPr>
                <w:rFonts w:ascii="楷体" w:eastAsia="楷体" w:hAnsi="楷体" w:hint="eastAsia"/>
                <w:sz w:val="24"/>
                <w:szCs w:val="24"/>
                <w:u w:val="single"/>
              </w:rPr>
              <w:t>2.顾客满意率≥</w:t>
            </w:r>
            <w:r>
              <w:rPr>
                <w:rFonts w:ascii="楷体" w:eastAsia="楷体" w:hAnsi="楷体" w:hint="eastAsia"/>
                <w:sz w:val="24"/>
                <w:szCs w:val="24"/>
                <w:u w:val="single"/>
              </w:rPr>
              <w:t>98</w:t>
            </w:r>
            <w:r w:rsidR="000E41A0" w:rsidRPr="000E41A0">
              <w:rPr>
                <w:rFonts w:ascii="楷体" w:eastAsia="楷体" w:hAnsi="楷体" w:hint="eastAsia"/>
                <w:sz w:val="24"/>
                <w:szCs w:val="24"/>
                <w:u w:val="single"/>
              </w:rPr>
              <w:t>%</w:t>
            </w:r>
            <w:r w:rsidR="00603637">
              <w:rPr>
                <w:rFonts w:ascii="楷体" w:eastAsia="楷体" w:hAnsi="楷体" w:hint="eastAsia"/>
                <w:sz w:val="24"/>
                <w:szCs w:val="24"/>
              </w:rPr>
              <w:t xml:space="preserve">    </w:t>
            </w:r>
          </w:p>
          <w:p w:rsidR="00EE4ECC" w:rsidRPr="00B20480" w:rsidRDefault="007742A2" w:rsidP="00B2495E">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组织对公司</w:t>
            </w:r>
            <w:r w:rsidR="00E35D36">
              <w:rPr>
                <w:rFonts w:ascii="楷体" w:eastAsia="楷体" w:hAnsi="楷体" w:hint="eastAsia"/>
                <w:sz w:val="24"/>
                <w:szCs w:val="24"/>
              </w:rPr>
              <w:t>质量</w:t>
            </w:r>
            <w:r w:rsidRPr="00B20480">
              <w:rPr>
                <w:rFonts w:ascii="楷体" w:eastAsia="楷体" w:hAnsi="楷体" w:hint="eastAsia"/>
                <w:sz w:val="24"/>
                <w:szCs w:val="24"/>
              </w:rPr>
              <w:t>目标、指标予以分解，并在相关职能层次部门建立分目标，查见《</w:t>
            </w:r>
            <w:r w:rsidR="00F55311" w:rsidRPr="00F55311">
              <w:rPr>
                <w:rFonts w:ascii="楷体" w:eastAsia="楷体" w:hAnsi="楷体" w:hint="eastAsia"/>
                <w:sz w:val="24"/>
                <w:szCs w:val="24"/>
              </w:rPr>
              <w:t>2022年度各部门 质量目标完成情况考核表</w:t>
            </w:r>
            <w:r w:rsidRPr="00B20480">
              <w:rPr>
                <w:rFonts w:ascii="楷体" w:eastAsia="楷体" w:hAnsi="楷体" w:hint="eastAsia"/>
                <w:sz w:val="24"/>
                <w:szCs w:val="24"/>
              </w:rPr>
              <w:t>》</w:t>
            </w:r>
            <w:r w:rsidR="00FD76A3" w:rsidRPr="00B20480">
              <w:rPr>
                <w:rFonts w:ascii="楷体" w:eastAsia="楷体" w:hAnsi="楷体" w:hint="eastAsia"/>
                <w:sz w:val="24"/>
                <w:szCs w:val="24"/>
              </w:rPr>
              <w:t>，</w:t>
            </w:r>
          </w:p>
          <w:p w:rsidR="00EE4ECC" w:rsidRPr="00B20480" w:rsidRDefault="001B08D8" w:rsidP="00F55311">
            <w:pPr>
              <w:spacing w:line="360" w:lineRule="auto"/>
              <w:rPr>
                <w:rFonts w:ascii="楷体" w:eastAsia="楷体" w:hAnsi="楷体"/>
                <w:sz w:val="24"/>
                <w:szCs w:val="24"/>
              </w:rPr>
            </w:pPr>
            <w:r>
              <w:rPr>
                <w:rFonts w:ascii="楷体" w:eastAsia="楷体" w:hAnsi="楷体" w:hint="eastAsia"/>
                <w:sz w:val="24"/>
                <w:szCs w:val="24"/>
              </w:rPr>
              <w:t>2022.</w:t>
            </w:r>
            <w:r w:rsidR="00F55311">
              <w:rPr>
                <w:rFonts w:ascii="楷体" w:eastAsia="楷体" w:hAnsi="楷体" w:hint="eastAsia"/>
                <w:sz w:val="24"/>
                <w:szCs w:val="24"/>
              </w:rPr>
              <w:t>12</w:t>
            </w:r>
            <w:r>
              <w:rPr>
                <w:rFonts w:ascii="楷体" w:eastAsia="楷体" w:hAnsi="楷体" w:hint="eastAsia"/>
                <w:sz w:val="24"/>
                <w:szCs w:val="24"/>
              </w:rPr>
              <w:t>.3</w:t>
            </w:r>
            <w:r w:rsidR="00F55311">
              <w:rPr>
                <w:rFonts w:ascii="楷体" w:eastAsia="楷体" w:hAnsi="楷体" w:hint="eastAsia"/>
                <w:sz w:val="24"/>
                <w:szCs w:val="24"/>
              </w:rPr>
              <w:t>0</w:t>
            </w:r>
            <w:r w:rsidR="007742A2" w:rsidRPr="00B20480">
              <w:rPr>
                <w:rFonts w:ascii="楷体" w:eastAsia="楷体" w:hAnsi="楷体" w:hint="eastAsia"/>
                <w:sz w:val="24"/>
                <w:szCs w:val="24"/>
              </w:rPr>
              <w:t>日经考核目标能达成。</w:t>
            </w:r>
            <w:r w:rsidR="00180767">
              <w:rPr>
                <w:rFonts w:ascii="楷体" w:eastAsia="楷体" w:hAnsi="楷体" w:hint="eastAsia"/>
                <w:sz w:val="24"/>
                <w:szCs w:val="24"/>
              </w:rPr>
              <w:t>统计人</w:t>
            </w:r>
            <w:r w:rsidR="00AB5D4B">
              <w:rPr>
                <w:rFonts w:ascii="楷体" w:eastAsia="楷体" w:hAnsi="楷体" w:hint="eastAsia"/>
                <w:sz w:val="24"/>
                <w:szCs w:val="24"/>
              </w:rPr>
              <w:t>：</w:t>
            </w:r>
            <w:r w:rsidR="00F55311">
              <w:rPr>
                <w:rFonts w:ascii="楷体" w:eastAsia="楷体" w:hAnsi="楷体" w:hint="eastAsia"/>
                <w:sz w:val="24"/>
                <w:szCs w:val="24"/>
              </w:rPr>
              <w:t>于敬敬</w:t>
            </w:r>
            <w:r w:rsidR="00920E6B">
              <w:rPr>
                <w:rFonts w:ascii="楷体" w:eastAsia="楷体" w:hAnsi="楷体" w:hint="eastAsia"/>
                <w:sz w:val="24"/>
                <w:szCs w:val="24"/>
              </w:rPr>
              <w:t>。</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变更的策划</w:t>
            </w:r>
          </w:p>
        </w:tc>
        <w:tc>
          <w:tcPr>
            <w:tcW w:w="910"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Q：6.3</w:t>
            </w:r>
          </w:p>
        </w:tc>
        <w:tc>
          <w:tcPr>
            <w:tcW w:w="11261" w:type="dxa"/>
            <w:vAlign w:val="center"/>
          </w:tcPr>
          <w:p w:rsidR="0067024A" w:rsidRDefault="00804240" w:rsidP="00BC7F68">
            <w:pPr>
              <w:spacing w:line="360" w:lineRule="auto"/>
              <w:ind w:firstLineChars="200" w:firstLine="480"/>
              <w:rPr>
                <w:rFonts w:ascii="楷体" w:eastAsia="楷体" w:hAnsi="楷体"/>
                <w:sz w:val="24"/>
                <w:szCs w:val="24"/>
              </w:rPr>
            </w:pPr>
            <w:r>
              <w:rPr>
                <w:rFonts w:ascii="楷体" w:eastAsia="楷体" w:hAnsi="楷体" w:hint="eastAsia"/>
                <w:sz w:val="24"/>
                <w:szCs w:val="24"/>
              </w:rPr>
              <w:t>现场</w:t>
            </w:r>
            <w:r w:rsidR="000623A0" w:rsidRPr="00B20480">
              <w:rPr>
                <w:rFonts w:ascii="楷体" w:eastAsia="楷体" w:hAnsi="楷体" w:hint="eastAsia"/>
                <w:sz w:val="24"/>
                <w:szCs w:val="24"/>
              </w:rPr>
              <w:t>交流，为了保持和改进公司管理体系的绩效，公司识别和确定变更的需求和机会。有计划、系统</w:t>
            </w:r>
            <w:r w:rsidR="000623A0" w:rsidRPr="00B20480">
              <w:rPr>
                <w:rFonts w:ascii="楷体" w:eastAsia="楷体" w:hAnsi="楷体" w:hint="eastAsia"/>
                <w:sz w:val="24"/>
                <w:szCs w:val="24"/>
              </w:rPr>
              <w:lastRenderedPageBreak/>
              <w:t>地进行变更，识别风险和机遇，并评价变更的潜在后果。</w:t>
            </w:r>
          </w:p>
          <w:p w:rsidR="00EE4ECC" w:rsidRPr="00B20480" w:rsidRDefault="000623A0" w:rsidP="00BC7F68">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经交流，未发生体系的变更，亦未发生变更的策划</w:t>
            </w:r>
            <w:r w:rsidR="007742A2" w:rsidRPr="00B20480">
              <w:rPr>
                <w:rFonts w:ascii="楷体" w:eastAsia="楷体" w:hAnsi="楷体" w:hint="eastAsia"/>
                <w:sz w:val="24"/>
                <w:szCs w:val="24"/>
              </w:rPr>
              <w:t>。</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B20480" w:rsidRPr="00B20480" w:rsidTr="00B00D7A">
        <w:trPr>
          <w:trHeight w:val="516"/>
        </w:trPr>
        <w:tc>
          <w:tcPr>
            <w:tcW w:w="1892"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lastRenderedPageBreak/>
              <w:t>资源</w:t>
            </w:r>
          </w:p>
          <w:p w:rsidR="00F547FE" w:rsidRPr="00B20480" w:rsidRDefault="00E6423E" w:rsidP="00F547FE">
            <w:pPr>
              <w:pStyle w:val="a0"/>
            </w:pPr>
            <w:r>
              <w:rPr>
                <w:rFonts w:ascii="楷体" w:eastAsia="楷体" w:hAnsi="楷体" w:hint="eastAsia"/>
                <w:szCs w:val="24"/>
              </w:rPr>
              <w:t xml:space="preserve"> </w:t>
            </w:r>
          </w:p>
        </w:tc>
        <w:tc>
          <w:tcPr>
            <w:tcW w:w="910"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 xml:space="preserve">Q：7.1.1  </w:t>
            </w:r>
          </w:p>
        </w:tc>
        <w:tc>
          <w:tcPr>
            <w:tcW w:w="11261" w:type="dxa"/>
            <w:vAlign w:val="center"/>
          </w:tcPr>
          <w:p w:rsidR="00EE4ECC" w:rsidRPr="00B20480" w:rsidRDefault="007742A2">
            <w:pPr>
              <w:snapToGrid w:val="0"/>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公司为确保管理体系的有效运行和持续改进，确保满足顾客要求，增强顾客满意，为管理体系的有效运行和持续改进提供充分的资源，包括人力资源、基础设施和工作环境；还包括为增强顾客满意所必需的资源。现有员工、办公场所、</w:t>
            </w:r>
            <w:r w:rsidR="00E6423E">
              <w:rPr>
                <w:rFonts w:ascii="楷体" w:eastAsia="楷体" w:hAnsi="楷体" w:hint="eastAsia"/>
                <w:sz w:val="24"/>
                <w:szCs w:val="24"/>
              </w:rPr>
              <w:t>仓库、</w:t>
            </w:r>
            <w:r w:rsidRPr="00B20480">
              <w:rPr>
                <w:rFonts w:ascii="楷体" w:eastAsia="楷体" w:hAnsi="楷体" w:hint="eastAsia"/>
                <w:sz w:val="24"/>
                <w:szCs w:val="24"/>
              </w:rPr>
              <w:t>办公设备</w:t>
            </w:r>
            <w:r w:rsidR="0067024A">
              <w:rPr>
                <w:rFonts w:ascii="楷体" w:eastAsia="楷体" w:hAnsi="楷体" w:hint="eastAsia"/>
                <w:sz w:val="24"/>
                <w:szCs w:val="24"/>
              </w:rPr>
              <w:t>、</w:t>
            </w:r>
            <w:r w:rsidR="00192561">
              <w:rPr>
                <w:rFonts w:ascii="楷体" w:eastAsia="楷体" w:hAnsi="楷体" w:hint="eastAsia"/>
                <w:sz w:val="24"/>
                <w:szCs w:val="24"/>
              </w:rPr>
              <w:t>生产设备</w:t>
            </w:r>
            <w:r w:rsidRPr="00B20480">
              <w:rPr>
                <w:rFonts w:ascii="楷体" w:eastAsia="楷体" w:hAnsi="楷体" w:hint="eastAsia"/>
                <w:sz w:val="24"/>
                <w:szCs w:val="24"/>
              </w:rPr>
              <w:t>等基础设施以及必要的工作环境，配备较为充分。</w:t>
            </w:r>
          </w:p>
          <w:p w:rsidR="00EE4ECC" w:rsidRPr="00B20480" w:rsidRDefault="007742A2">
            <w:pPr>
              <w:snapToGrid w:val="0"/>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总经理</w:t>
            </w:r>
            <w:r w:rsidR="005B4B56">
              <w:rPr>
                <w:rFonts w:ascii="楷体" w:eastAsia="楷体" w:hAnsi="楷体" w:hint="eastAsia"/>
                <w:sz w:val="24"/>
                <w:szCs w:val="24"/>
              </w:rPr>
              <w:t>张谦</w:t>
            </w:r>
            <w:r w:rsidR="000219F0">
              <w:rPr>
                <w:rFonts w:ascii="楷体" w:eastAsia="楷体" w:hAnsi="楷体" w:hint="eastAsia"/>
                <w:sz w:val="24"/>
                <w:szCs w:val="24"/>
              </w:rPr>
              <w:t>主持了</w:t>
            </w:r>
            <w:r w:rsidRPr="00B20480">
              <w:rPr>
                <w:rFonts w:ascii="楷体" w:eastAsia="楷体" w:hAnsi="楷体" w:hint="eastAsia"/>
                <w:sz w:val="24"/>
                <w:szCs w:val="24"/>
              </w:rPr>
              <w:t>管理评审，对方针、目标的适宜性进行了评审，协助</w:t>
            </w:r>
            <w:proofErr w:type="gramStart"/>
            <w:r w:rsidRPr="00B20480">
              <w:rPr>
                <w:rFonts w:ascii="楷体" w:eastAsia="楷体" w:hAnsi="楷体" w:hint="eastAsia"/>
                <w:sz w:val="24"/>
                <w:szCs w:val="24"/>
              </w:rPr>
              <w:t>管代进行</w:t>
            </w:r>
            <w:proofErr w:type="gramEnd"/>
            <w:r w:rsidRPr="00B20480">
              <w:rPr>
                <w:rFonts w:ascii="楷体" w:eastAsia="楷体" w:hAnsi="楷体" w:hint="eastAsia"/>
                <w:sz w:val="24"/>
                <w:szCs w:val="24"/>
              </w:rPr>
              <w:t>了内审，确保所需资源得到满足。</w:t>
            </w:r>
          </w:p>
          <w:p w:rsidR="00EE4ECC" w:rsidRPr="00B20480" w:rsidRDefault="007742A2" w:rsidP="00A31936">
            <w:pPr>
              <w:snapToGrid w:val="0"/>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通过</w:t>
            </w:r>
            <w:r w:rsidR="00804240">
              <w:rPr>
                <w:rFonts w:ascii="楷体" w:eastAsia="楷体" w:hAnsi="楷体" w:hint="eastAsia"/>
                <w:sz w:val="24"/>
                <w:szCs w:val="24"/>
              </w:rPr>
              <w:t>现场</w:t>
            </w:r>
            <w:r w:rsidRPr="00B20480">
              <w:rPr>
                <w:rFonts w:ascii="楷体" w:eastAsia="楷体" w:hAnsi="楷体" w:hint="eastAsia"/>
                <w:sz w:val="24"/>
                <w:szCs w:val="24"/>
              </w:rPr>
              <w:t>观察及与领导沟通了解到，公司为确保管理体系的有效运行和持续改进，确保满足顾客要求，增强顾客满意，确定并提供了必要的资源，目前资源配备基本能满足要求，机构设置合理。经过管理体系运行证明，现有资源可满足体系和产品的要求。</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公司将依据经营发展的需要，会不断补充与增加。</w:t>
            </w:r>
          </w:p>
        </w:tc>
        <w:tc>
          <w:tcPr>
            <w:tcW w:w="646" w:type="dxa"/>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B20480" w:rsidRPr="00B20480" w:rsidTr="00B00D7A">
        <w:trPr>
          <w:trHeight w:val="634"/>
        </w:trPr>
        <w:tc>
          <w:tcPr>
            <w:tcW w:w="1892" w:type="dxa"/>
            <w:vAlign w:val="center"/>
          </w:tcPr>
          <w:p w:rsidR="00EE4ECC" w:rsidRPr="00B20480" w:rsidRDefault="007742A2">
            <w:pPr>
              <w:spacing w:line="360" w:lineRule="auto"/>
              <w:rPr>
                <w:rFonts w:ascii="楷体" w:eastAsia="楷体" w:hAnsi="楷体"/>
                <w:sz w:val="24"/>
                <w:szCs w:val="24"/>
              </w:rPr>
            </w:pPr>
            <w:r w:rsidRPr="00B20480">
              <w:rPr>
                <w:rFonts w:ascii="楷体" w:eastAsia="楷体" w:hAnsi="楷体" w:hint="eastAsia"/>
                <w:sz w:val="24"/>
                <w:szCs w:val="24"/>
              </w:rPr>
              <w:t>信息交流、沟通、</w:t>
            </w:r>
          </w:p>
          <w:p w:rsidR="00EE4ECC" w:rsidRPr="00B20480" w:rsidRDefault="00E6423E">
            <w:pPr>
              <w:spacing w:line="360" w:lineRule="auto"/>
              <w:rPr>
                <w:rFonts w:ascii="楷体" w:eastAsia="楷体" w:hAnsi="楷体"/>
                <w:sz w:val="24"/>
                <w:szCs w:val="24"/>
              </w:rPr>
            </w:pPr>
            <w:r>
              <w:rPr>
                <w:rFonts w:ascii="楷体" w:eastAsia="楷体" w:hAnsi="楷体" w:hint="eastAsia"/>
                <w:sz w:val="24"/>
                <w:szCs w:val="24"/>
              </w:rPr>
              <w:t xml:space="preserve"> </w:t>
            </w:r>
          </w:p>
        </w:tc>
        <w:tc>
          <w:tcPr>
            <w:tcW w:w="910" w:type="dxa"/>
            <w:vAlign w:val="center"/>
          </w:tcPr>
          <w:p w:rsidR="00EE4ECC" w:rsidRPr="00B20480" w:rsidRDefault="00DC2311">
            <w:pPr>
              <w:spacing w:line="360" w:lineRule="auto"/>
              <w:rPr>
                <w:rFonts w:ascii="楷体" w:eastAsia="楷体" w:hAnsi="楷体"/>
                <w:sz w:val="24"/>
                <w:szCs w:val="24"/>
              </w:rPr>
            </w:pPr>
            <w:r>
              <w:rPr>
                <w:rFonts w:ascii="楷体" w:eastAsia="楷体" w:hAnsi="楷体" w:hint="eastAsia"/>
                <w:sz w:val="24"/>
                <w:szCs w:val="24"/>
              </w:rPr>
              <w:t>Q</w:t>
            </w:r>
            <w:r w:rsidR="007742A2" w:rsidRPr="00B20480">
              <w:rPr>
                <w:rFonts w:ascii="楷体" w:eastAsia="楷体" w:hAnsi="楷体" w:hint="eastAsia"/>
                <w:sz w:val="24"/>
                <w:szCs w:val="24"/>
              </w:rPr>
              <w:t xml:space="preserve">：7.4  </w:t>
            </w:r>
          </w:p>
          <w:p w:rsidR="00EE4ECC" w:rsidRPr="00B20480" w:rsidRDefault="00EE4ECC">
            <w:pPr>
              <w:spacing w:line="360" w:lineRule="auto"/>
              <w:rPr>
                <w:rFonts w:ascii="楷体" w:eastAsia="楷体" w:hAnsi="楷体"/>
                <w:sz w:val="24"/>
                <w:szCs w:val="24"/>
              </w:rPr>
            </w:pPr>
          </w:p>
        </w:tc>
        <w:tc>
          <w:tcPr>
            <w:tcW w:w="11261" w:type="dxa"/>
            <w:vAlign w:val="center"/>
          </w:tcPr>
          <w:p w:rsidR="00EE4ECC" w:rsidRPr="00B20480" w:rsidRDefault="007742A2">
            <w:pPr>
              <w:spacing w:line="360" w:lineRule="auto"/>
              <w:ind w:firstLine="468"/>
              <w:rPr>
                <w:rFonts w:ascii="楷体" w:eastAsia="楷体" w:hAnsi="楷体"/>
                <w:sz w:val="24"/>
                <w:szCs w:val="24"/>
              </w:rPr>
            </w:pPr>
            <w:r w:rsidRPr="00B20480">
              <w:rPr>
                <w:rFonts w:ascii="楷体" w:eastAsia="楷体" w:hAnsi="楷体" w:hint="eastAsia"/>
                <w:sz w:val="24"/>
                <w:szCs w:val="24"/>
              </w:rPr>
              <w:t>组织在各部门之间建立了与体系有关的信息通渠沟道，借助于会议、电话、口头交流等方式使全体员工达到沟通和理解。目前各部门协调一致，工作上的借口基本理顺。</w:t>
            </w:r>
          </w:p>
          <w:p w:rsidR="00EE4ECC" w:rsidRPr="00B20480" w:rsidRDefault="007742A2" w:rsidP="00920E6B">
            <w:pPr>
              <w:tabs>
                <w:tab w:val="left" w:pos="9720"/>
                <w:tab w:val="left" w:pos="9900"/>
              </w:tabs>
              <w:spacing w:beforeLines="20" w:before="62" w:afterLines="20" w:after="62" w:line="360" w:lineRule="auto"/>
              <w:ind w:firstLineChars="200" w:firstLine="480"/>
              <w:rPr>
                <w:rFonts w:ascii="楷体" w:eastAsia="楷体" w:hAnsi="楷体"/>
                <w:sz w:val="24"/>
                <w:szCs w:val="24"/>
              </w:rPr>
            </w:pPr>
            <w:r w:rsidRPr="00B20480">
              <w:rPr>
                <w:rFonts w:ascii="楷体" w:eastAsia="楷体" w:hAnsi="楷体" w:hint="eastAsia"/>
                <w:sz w:val="24"/>
                <w:szCs w:val="24"/>
              </w:rPr>
              <w:t>总经理</w:t>
            </w:r>
            <w:r w:rsidR="005B4B56">
              <w:rPr>
                <w:rFonts w:ascii="楷体" w:eastAsia="楷体" w:hAnsi="楷体" w:hint="eastAsia"/>
                <w:sz w:val="24"/>
                <w:szCs w:val="24"/>
              </w:rPr>
              <w:t>张谦</w:t>
            </w:r>
            <w:r w:rsidRPr="00B20480">
              <w:rPr>
                <w:rFonts w:ascii="楷体" w:eastAsia="楷体" w:hAnsi="楷体" w:hint="eastAsia"/>
                <w:sz w:val="24"/>
                <w:szCs w:val="24"/>
              </w:rPr>
              <w:t xml:space="preserve">定期主持经营办公例会，分析公司的发展、市场情况和体系运行是否有效，管理目标完成情况，满足顾客要求和法规程度，改进建议等内部管理存在问题等。  </w:t>
            </w:r>
          </w:p>
          <w:p w:rsidR="00EE4ECC" w:rsidRPr="00B20480" w:rsidRDefault="00C20AE9" w:rsidP="00920E6B">
            <w:pPr>
              <w:tabs>
                <w:tab w:val="left" w:pos="9720"/>
                <w:tab w:val="left" w:pos="9900"/>
              </w:tabs>
              <w:spacing w:beforeLines="20" w:before="62" w:afterLines="20" w:after="62" w:line="360" w:lineRule="auto"/>
              <w:ind w:firstLineChars="200" w:firstLine="480"/>
              <w:rPr>
                <w:rFonts w:ascii="楷体" w:eastAsia="楷体" w:hAnsi="楷体"/>
                <w:sz w:val="24"/>
                <w:szCs w:val="24"/>
              </w:rPr>
            </w:pPr>
            <w:r>
              <w:rPr>
                <w:rFonts w:ascii="楷体" w:eastAsia="楷体" w:hAnsi="楷体" w:hint="eastAsia"/>
                <w:sz w:val="24"/>
                <w:szCs w:val="24"/>
              </w:rPr>
              <w:t>日常对于质量</w:t>
            </w:r>
            <w:r w:rsidR="007742A2" w:rsidRPr="00B20480">
              <w:rPr>
                <w:rFonts w:ascii="楷体" w:eastAsia="楷体" w:hAnsi="楷体" w:hint="eastAsia"/>
                <w:sz w:val="24"/>
                <w:szCs w:val="24"/>
              </w:rPr>
              <w:t>方面的信息主要利用会议、培训、座谈、电话、网络、收文等方式进行内外部沟通和协商。</w:t>
            </w:r>
          </w:p>
          <w:p w:rsidR="00EE4ECC" w:rsidRPr="00B20480" w:rsidRDefault="00804240">
            <w:pPr>
              <w:spacing w:line="360" w:lineRule="auto"/>
              <w:ind w:firstLineChars="200" w:firstLine="480"/>
              <w:rPr>
                <w:rFonts w:ascii="楷体" w:eastAsia="楷体" w:hAnsi="楷体"/>
                <w:sz w:val="24"/>
                <w:szCs w:val="24"/>
              </w:rPr>
            </w:pPr>
            <w:r>
              <w:rPr>
                <w:rFonts w:ascii="楷体" w:eastAsia="楷体" w:hAnsi="楷体" w:hint="eastAsia"/>
                <w:sz w:val="24"/>
                <w:szCs w:val="24"/>
              </w:rPr>
              <w:t>现场</w:t>
            </w:r>
            <w:r w:rsidR="007742A2" w:rsidRPr="00B20480">
              <w:rPr>
                <w:rFonts w:ascii="楷体" w:eastAsia="楷体" w:hAnsi="楷体" w:hint="eastAsia"/>
                <w:sz w:val="24"/>
                <w:szCs w:val="24"/>
              </w:rPr>
              <w:t>查见会议记录、通知通报、培训记录、文件签收等组织内部培训方式相关记录。</w:t>
            </w:r>
          </w:p>
          <w:p w:rsidR="00EE4ECC" w:rsidRPr="00B20480" w:rsidRDefault="0067024A">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办公室</w:t>
            </w:r>
            <w:r w:rsidR="007742A2" w:rsidRPr="00B20480">
              <w:rPr>
                <w:rFonts w:ascii="楷体" w:eastAsia="楷体" w:hAnsi="楷体" w:hint="eastAsia"/>
                <w:sz w:val="24"/>
                <w:szCs w:val="24"/>
              </w:rPr>
              <w:t>是内外部信息交流的中心，通过会议、邮件、培训等形式进行内部交流</w:t>
            </w:r>
            <w:r w:rsidR="00C20AE9">
              <w:rPr>
                <w:rFonts w:ascii="楷体" w:eastAsia="楷体" w:hAnsi="楷体" w:hint="eastAsia"/>
                <w:sz w:val="24"/>
                <w:szCs w:val="24"/>
              </w:rPr>
              <w:t>，向外部接收各种文件传递各种报表，外部沟通联络的部门有质监部门、</w:t>
            </w:r>
            <w:r w:rsidR="007742A2" w:rsidRPr="00B20480">
              <w:rPr>
                <w:rFonts w:ascii="楷体" w:eastAsia="楷体" w:hAnsi="楷体" w:hint="eastAsia"/>
                <w:sz w:val="24"/>
                <w:szCs w:val="24"/>
              </w:rPr>
              <w:t>及合同方等。</w:t>
            </w:r>
          </w:p>
          <w:p w:rsidR="00EE4ECC" w:rsidRPr="00B20480" w:rsidRDefault="007742A2">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经交流：目前与</w:t>
            </w:r>
            <w:r w:rsidR="00C20AE9">
              <w:rPr>
                <w:rFonts w:ascii="楷体" w:eastAsia="楷体" w:hAnsi="楷体" w:hint="eastAsia"/>
                <w:sz w:val="24"/>
                <w:szCs w:val="24"/>
              </w:rPr>
              <w:t>质监部门</w:t>
            </w:r>
            <w:r w:rsidRPr="00B20480">
              <w:rPr>
                <w:rFonts w:ascii="楷体" w:eastAsia="楷体" w:hAnsi="楷体" w:hint="eastAsia"/>
                <w:sz w:val="24"/>
                <w:szCs w:val="24"/>
              </w:rPr>
              <w:t>的信息交流主要是参加会议、接收来文、电话、邮件等，均按要求予以传达和落实，沟通情况较好。</w:t>
            </w:r>
          </w:p>
          <w:p w:rsidR="00EE4ECC" w:rsidRPr="00B20480" w:rsidRDefault="007742A2" w:rsidP="00A6548A">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现有的沟通渠道和方法能满足要求。审核中未发现因沟通不利不及时而造成（影响）某项工作不能正常运行的情况。</w:t>
            </w:r>
          </w:p>
        </w:tc>
        <w:tc>
          <w:tcPr>
            <w:tcW w:w="646" w:type="dxa"/>
            <w:vAlign w:val="center"/>
          </w:tcPr>
          <w:p w:rsidR="00EE4ECC"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F97224" w:rsidRPr="00B20480" w:rsidTr="00044B93">
        <w:trPr>
          <w:trHeight w:val="634"/>
        </w:trPr>
        <w:tc>
          <w:tcPr>
            <w:tcW w:w="1892" w:type="dxa"/>
            <w:vAlign w:val="center"/>
          </w:tcPr>
          <w:p w:rsidR="00F97224" w:rsidRPr="001F1E90" w:rsidRDefault="00F97224" w:rsidP="001737F2">
            <w:pPr>
              <w:spacing w:line="360" w:lineRule="auto"/>
              <w:rPr>
                <w:rFonts w:ascii="楷体" w:eastAsia="楷体" w:hAnsi="楷体"/>
                <w:sz w:val="24"/>
                <w:szCs w:val="24"/>
              </w:rPr>
            </w:pPr>
            <w:r w:rsidRPr="001F1E90">
              <w:rPr>
                <w:rFonts w:ascii="楷体" w:eastAsia="楷体" w:hAnsi="楷体" w:cs="Arial" w:hint="eastAsia"/>
                <w:spacing w:val="-6"/>
                <w:sz w:val="24"/>
                <w:szCs w:val="24"/>
              </w:rPr>
              <w:lastRenderedPageBreak/>
              <w:t>监视、测量、分析和评价</w:t>
            </w:r>
          </w:p>
        </w:tc>
        <w:tc>
          <w:tcPr>
            <w:tcW w:w="910" w:type="dxa"/>
          </w:tcPr>
          <w:p w:rsidR="00F97224" w:rsidRPr="001F1E90" w:rsidRDefault="00F97224" w:rsidP="001737F2">
            <w:pPr>
              <w:spacing w:line="360" w:lineRule="auto"/>
              <w:rPr>
                <w:rFonts w:ascii="楷体" w:eastAsia="楷体" w:hAnsi="楷体" w:cs="Arial"/>
                <w:sz w:val="24"/>
                <w:szCs w:val="24"/>
              </w:rPr>
            </w:pPr>
            <w:r w:rsidRPr="001F1E90">
              <w:rPr>
                <w:rFonts w:ascii="楷体" w:eastAsia="楷体" w:hAnsi="楷体" w:cs="Arial" w:hint="eastAsia"/>
                <w:spacing w:val="-6"/>
                <w:sz w:val="24"/>
                <w:szCs w:val="24"/>
              </w:rPr>
              <w:t>Q9.1.1</w:t>
            </w:r>
            <w:r w:rsidRPr="001F1E90">
              <w:rPr>
                <w:rFonts w:ascii="楷体" w:eastAsia="楷体" w:hAnsi="楷体" w:cs="Arial" w:hint="eastAsia"/>
                <w:sz w:val="24"/>
                <w:szCs w:val="24"/>
              </w:rPr>
              <w:t>、Q9.1.3</w:t>
            </w:r>
          </w:p>
        </w:tc>
        <w:tc>
          <w:tcPr>
            <w:tcW w:w="11261" w:type="dxa"/>
          </w:tcPr>
          <w:p w:rsidR="00F97224" w:rsidRPr="001F1E90" w:rsidRDefault="00F97224" w:rsidP="001737F2">
            <w:pPr>
              <w:autoSpaceDE w:val="0"/>
              <w:autoSpaceDN w:val="0"/>
              <w:spacing w:line="360" w:lineRule="auto"/>
              <w:ind w:firstLineChars="200" w:firstLine="480"/>
              <w:rPr>
                <w:rFonts w:ascii="楷体" w:eastAsia="楷体" w:hAnsi="楷体" w:cs="宋体"/>
                <w:sz w:val="24"/>
                <w:szCs w:val="24"/>
              </w:rPr>
            </w:pPr>
            <w:r w:rsidRPr="001F1E90">
              <w:rPr>
                <w:rFonts w:ascii="楷体" w:eastAsia="楷体" w:hAnsi="楷体" w:cs="宋体" w:hint="eastAsia"/>
                <w:sz w:val="24"/>
                <w:szCs w:val="24"/>
              </w:rPr>
              <w:t>公司规定了管理体系相关信息的收集、汇总、分析、处理、传递的要求。</w:t>
            </w:r>
          </w:p>
          <w:p w:rsidR="00F97224" w:rsidRPr="001F1E90" w:rsidRDefault="00F97224" w:rsidP="001737F2">
            <w:pPr>
              <w:snapToGrid w:val="0"/>
              <w:spacing w:line="360" w:lineRule="auto"/>
              <w:ind w:firstLineChars="200" w:firstLine="480"/>
              <w:rPr>
                <w:rFonts w:ascii="楷体" w:eastAsia="楷体" w:hAnsi="楷体" w:cs="宋体"/>
                <w:sz w:val="24"/>
                <w:szCs w:val="24"/>
              </w:rPr>
            </w:pPr>
            <w:r w:rsidRPr="001F1E90">
              <w:rPr>
                <w:rFonts w:ascii="楷体" w:eastAsia="楷体" w:hAnsi="楷体" w:cs="宋体" w:hint="eastAsia"/>
                <w:sz w:val="24"/>
                <w:szCs w:val="24"/>
              </w:rPr>
              <w:t>公司组织各部门策划和实施必要的监视和测量活动，确保产品、体系和过程的符合性，以持续改进质量管理体系的有效性。</w:t>
            </w:r>
          </w:p>
          <w:p w:rsidR="00F97224" w:rsidRDefault="00F97224" w:rsidP="001737F2">
            <w:pPr>
              <w:spacing w:line="360" w:lineRule="auto"/>
              <w:ind w:firstLineChars="200" w:firstLine="480"/>
              <w:rPr>
                <w:rFonts w:ascii="楷体" w:eastAsia="楷体" w:hAnsi="楷体" w:cs="宋体"/>
                <w:sz w:val="24"/>
                <w:szCs w:val="24"/>
              </w:rPr>
            </w:pPr>
            <w:r w:rsidRPr="001F1E90">
              <w:rPr>
                <w:rFonts w:ascii="楷体" w:eastAsia="楷体" w:hAnsi="楷体" w:cs="宋体" w:hint="eastAsia"/>
                <w:sz w:val="24"/>
                <w:szCs w:val="24"/>
              </w:rPr>
              <w:t>公司的过程和体系的监视和测量主要是通过内审、管理评审、目标考核以及日常工作监督、产品检验、顾客满意度测量等的方式完成。</w:t>
            </w:r>
          </w:p>
          <w:p w:rsidR="006A6693" w:rsidRPr="006A6693" w:rsidRDefault="006A6693" w:rsidP="006A6693">
            <w:pPr>
              <w:spacing w:line="360" w:lineRule="auto"/>
              <w:ind w:firstLineChars="200" w:firstLine="480"/>
            </w:pPr>
            <w:r>
              <w:rPr>
                <w:rFonts w:ascii="楷体" w:eastAsia="楷体" w:hAnsi="楷体" w:cs="宋体" w:hint="eastAsia"/>
                <w:sz w:val="24"/>
                <w:szCs w:val="24"/>
              </w:rPr>
              <w:t>查</w:t>
            </w:r>
            <w:r w:rsidR="00F55311">
              <w:rPr>
                <w:rFonts w:ascii="楷体" w:eastAsia="楷体" w:hAnsi="楷体" w:cs="宋体" w:hint="eastAsia"/>
                <w:sz w:val="24"/>
                <w:szCs w:val="24"/>
              </w:rPr>
              <w:t>“</w:t>
            </w:r>
            <w:r w:rsidR="00F55311" w:rsidRPr="00F55311">
              <w:rPr>
                <w:rFonts w:ascii="楷体" w:eastAsia="楷体" w:hAnsi="楷体" w:cs="宋体" w:hint="eastAsia"/>
                <w:sz w:val="24"/>
                <w:szCs w:val="24"/>
              </w:rPr>
              <w:t>2022年度 各部门 质量目标完成情况考核表</w:t>
            </w:r>
            <w:r w:rsidR="00F55311">
              <w:rPr>
                <w:rFonts w:ascii="楷体" w:eastAsia="楷体" w:hAnsi="楷体" w:cs="宋体" w:hint="eastAsia"/>
                <w:sz w:val="24"/>
                <w:szCs w:val="24"/>
              </w:rPr>
              <w:t>”</w:t>
            </w:r>
            <w:r>
              <w:rPr>
                <w:rFonts w:ascii="楷体" w:eastAsia="楷体" w:hAnsi="楷体" w:cs="宋体" w:hint="eastAsia"/>
                <w:sz w:val="24"/>
                <w:szCs w:val="24"/>
              </w:rPr>
              <w:t>，2022.</w:t>
            </w:r>
            <w:r w:rsidR="00F55311">
              <w:rPr>
                <w:rFonts w:ascii="楷体" w:eastAsia="楷体" w:hAnsi="楷体" w:cs="宋体" w:hint="eastAsia"/>
                <w:sz w:val="24"/>
                <w:szCs w:val="24"/>
              </w:rPr>
              <w:t>12</w:t>
            </w:r>
            <w:r>
              <w:rPr>
                <w:rFonts w:ascii="楷体" w:eastAsia="楷体" w:hAnsi="楷体" w:cs="宋体" w:hint="eastAsia"/>
                <w:sz w:val="24"/>
                <w:szCs w:val="24"/>
              </w:rPr>
              <w:t>.3</w:t>
            </w:r>
            <w:r w:rsidR="00F55311">
              <w:rPr>
                <w:rFonts w:ascii="楷体" w:eastAsia="楷体" w:hAnsi="楷体" w:cs="宋体" w:hint="eastAsia"/>
                <w:sz w:val="24"/>
                <w:szCs w:val="24"/>
              </w:rPr>
              <w:t>0</w:t>
            </w:r>
            <w:r>
              <w:rPr>
                <w:rFonts w:ascii="楷体" w:eastAsia="楷体" w:hAnsi="楷体" w:cs="宋体" w:hint="eastAsia"/>
                <w:sz w:val="24"/>
                <w:szCs w:val="24"/>
              </w:rPr>
              <w:t>日</w:t>
            </w:r>
            <w:r w:rsidR="00F55311">
              <w:rPr>
                <w:rFonts w:ascii="楷体" w:eastAsia="楷体" w:hAnsi="楷体" w:cs="宋体" w:hint="eastAsia"/>
                <w:sz w:val="24"/>
                <w:szCs w:val="24"/>
              </w:rPr>
              <w:t>于敬敬</w:t>
            </w:r>
            <w:r>
              <w:rPr>
                <w:rFonts w:ascii="楷体" w:eastAsia="楷体" w:hAnsi="楷体" w:cs="宋体" w:hint="eastAsia"/>
                <w:sz w:val="24"/>
                <w:szCs w:val="24"/>
              </w:rPr>
              <w:t>对公司及各部门质量目标完成情况进行了考核，能完成。</w:t>
            </w:r>
          </w:p>
          <w:p w:rsidR="006A6693" w:rsidRDefault="006A6693" w:rsidP="006A6693">
            <w:pPr>
              <w:spacing w:line="360" w:lineRule="auto"/>
              <w:ind w:left="357" w:firstLineChars="200" w:firstLine="480"/>
              <w:rPr>
                <w:rFonts w:ascii="楷体" w:eastAsia="楷体" w:hAnsi="楷体" w:cs="宋体"/>
                <w:sz w:val="24"/>
                <w:szCs w:val="24"/>
              </w:rPr>
            </w:pPr>
            <w:r>
              <w:rPr>
                <w:rFonts w:ascii="楷体" w:eastAsia="楷体" w:hAnsi="楷体" w:cs="宋体" w:hint="eastAsia"/>
                <w:sz w:val="24"/>
                <w:szCs w:val="24"/>
              </w:rPr>
              <w:t>查自公司管理体系运行以来，通过对管理目标的状态评价产品和服务的符合性良好；对顾客满意度评价为达到目标要求；外部供方绩效良好。</w:t>
            </w:r>
          </w:p>
          <w:p w:rsidR="00F97224" w:rsidRDefault="006A6693" w:rsidP="006A6693">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通过内审评</w:t>
            </w:r>
            <w:proofErr w:type="gramStart"/>
            <w:r>
              <w:rPr>
                <w:rFonts w:ascii="楷体" w:eastAsia="楷体" w:hAnsi="楷体" w:cs="宋体" w:hint="eastAsia"/>
                <w:sz w:val="24"/>
                <w:szCs w:val="24"/>
              </w:rPr>
              <w:t>审公司</w:t>
            </w:r>
            <w:proofErr w:type="gramEnd"/>
            <w:r>
              <w:rPr>
                <w:rFonts w:ascii="楷体" w:eastAsia="楷体" w:hAnsi="楷体" w:cs="宋体" w:hint="eastAsia"/>
                <w:sz w:val="24"/>
                <w:szCs w:val="24"/>
              </w:rPr>
              <w:t>管理体系的策划已有效实施；通过管理评审评价公司管理体系有效、绩效良好。</w:t>
            </w:r>
          </w:p>
          <w:p w:rsidR="008240DF" w:rsidRPr="008240DF" w:rsidRDefault="008240DF" w:rsidP="008240DF">
            <w:pPr>
              <w:pStyle w:val="a0"/>
              <w:ind w:firstLineChars="200" w:firstLine="480"/>
              <w:rPr>
                <w:rFonts w:ascii="楷体" w:eastAsia="楷体" w:hAnsi="楷体" w:cs="宋体" w:hint="eastAsia"/>
                <w:szCs w:val="24"/>
              </w:rPr>
            </w:pPr>
            <w:r w:rsidRPr="008240DF">
              <w:rPr>
                <w:rFonts w:ascii="楷体" w:eastAsia="楷体" w:hAnsi="楷体" w:cs="宋体" w:hint="eastAsia"/>
                <w:szCs w:val="24"/>
              </w:rPr>
              <w:t>提供“工艺纪律检查表</w:t>
            </w:r>
            <w:r w:rsidRPr="008240DF">
              <w:rPr>
                <w:rFonts w:ascii="楷体" w:eastAsia="楷体" w:hAnsi="楷体" w:cs="宋体" w:hint="eastAsia"/>
                <w:szCs w:val="24"/>
              </w:rPr>
              <w:t>”</w:t>
            </w:r>
            <w:r w:rsidRPr="008240DF">
              <w:rPr>
                <w:rFonts w:ascii="楷体" w:eastAsia="楷体" w:hAnsi="楷体" w:cs="宋体" w:hint="eastAsia"/>
                <w:szCs w:val="24"/>
              </w:rPr>
              <w:t>，</w:t>
            </w:r>
            <w:r>
              <w:rPr>
                <w:rFonts w:ascii="楷体" w:eastAsia="楷体" w:hAnsi="楷体" w:cs="宋体" w:hint="eastAsia"/>
                <w:szCs w:val="24"/>
              </w:rPr>
              <w:t>检查项目包括：</w:t>
            </w:r>
            <w:r w:rsidRPr="008240DF">
              <w:rPr>
                <w:rFonts w:ascii="楷体" w:eastAsia="楷体" w:hAnsi="楷体" w:cs="宋体" w:hint="eastAsia"/>
                <w:szCs w:val="24"/>
              </w:rPr>
              <w:t>文件和资料</w:t>
            </w:r>
            <w:r>
              <w:rPr>
                <w:rFonts w:ascii="楷体" w:eastAsia="楷体" w:hAnsi="楷体" w:cs="宋体" w:hint="eastAsia"/>
                <w:szCs w:val="24"/>
              </w:rPr>
              <w:t>、</w:t>
            </w:r>
            <w:r w:rsidRPr="008240DF">
              <w:rPr>
                <w:rFonts w:ascii="楷体" w:eastAsia="楷体" w:hAnsi="楷体" w:cs="宋体" w:hint="eastAsia"/>
                <w:szCs w:val="24"/>
              </w:rPr>
              <w:t>设备</w:t>
            </w:r>
            <w:r>
              <w:rPr>
                <w:rFonts w:ascii="楷体" w:eastAsia="楷体" w:hAnsi="楷体" w:cs="宋体" w:hint="eastAsia"/>
                <w:szCs w:val="24"/>
              </w:rPr>
              <w:t>、</w:t>
            </w:r>
            <w:r w:rsidRPr="008240DF">
              <w:rPr>
                <w:rFonts w:ascii="楷体" w:eastAsia="楷体" w:hAnsi="楷体" w:cs="宋体" w:hint="eastAsia"/>
                <w:szCs w:val="24"/>
              </w:rPr>
              <w:t>生产</w:t>
            </w:r>
            <w:r>
              <w:rPr>
                <w:rFonts w:ascii="楷体" w:eastAsia="楷体" w:hAnsi="楷体" w:cs="宋体" w:hint="eastAsia"/>
                <w:szCs w:val="24"/>
              </w:rPr>
              <w:t>、</w:t>
            </w:r>
            <w:r w:rsidRPr="008240DF">
              <w:rPr>
                <w:rFonts w:ascii="楷体" w:eastAsia="楷体" w:hAnsi="楷体" w:cs="宋体" w:hint="eastAsia"/>
                <w:szCs w:val="24"/>
              </w:rPr>
              <w:t>标识</w:t>
            </w:r>
            <w:r>
              <w:rPr>
                <w:rFonts w:ascii="楷体" w:eastAsia="楷体" w:hAnsi="楷体" w:cs="宋体" w:hint="eastAsia"/>
                <w:szCs w:val="24"/>
              </w:rPr>
              <w:t>、</w:t>
            </w:r>
            <w:r w:rsidRPr="008240DF">
              <w:rPr>
                <w:rFonts w:ascii="楷体" w:eastAsia="楷体" w:hAnsi="楷体" w:cs="宋体" w:hint="eastAsia"/>
                <w:szCs w:val="24"/>
              </w:rPr>
              <w:t>检验</w:t>
            </w:r>
            <w:r>
              <w:rPr>
                <w:rFonts w:ascii="楷体" w:eastAsia="楷体" w:hAnsi="楷体" w:cs="宋体" w:hint="eastAsia"/>
                <w:szCs w:val="24"/>
              </w:rPr>
              <w:t>、</w:t>
            </w:r>
            <w:r w:rsidRPr="008240DF">
              <w:rPr>
                <w:rFonts w:ascii="楷体" w:eastAsia="楷体" w:hAnsi="楷体" w:cs="宋体" w:hint="eastAsia"/>
                <w:szCs w:val="24"/>
              </w:rPr>
              <w:t>区域5S</w:t>
            </w:r>
            <w:r>
              <w:rPr>
                <w:rFonts w:ascii="楷体" w:eastAsia="楷体" w:hAnsi="楷体" w:cs="宋体" w:hint="eastAsia"/>
                <w:szCs w:val="24"/>
              </w:rPr>
              <w:t>、</w:t>
            </w:r>
            <w:r w:rsidRPr="008240DF">
              <w:rPr>
                <w:rFonts w:ascii="楷体" w:eastAsia="楷体" w:hAnsi="楷体" w:cs="宋体" w:hint="eastAsia"/>
                <w:szCs w:val="24"/>
              </w:rPr>
              <w:t>安全生产</w:t>
            </w:r>
            <w:r>
              <w:rPr>
                <w:rFonts w:ascii="楷体" w:eastAsia="楷体" w:hAnsi="楷体" w:cs="宋体" w:hint="eastAsia"/>
                <w:szCs w:val="24"/>
              </w:rPr>
              <w:t>等，抽查2022.8.27日、2022.11.25日的检查结果均合格，检查人：张乐。</w:t>
            </w:r>
          </w:p>
          <w:p w:rsidR="008240DF" w:rsidRDefault="00F41070" w:rsidP="008240DF">
            <w:pPr>
              <w:pStyle w:val="a0"/>
              <w:ind w:firstLineChars="200" w:firstLine="480"/>
              <w:rPr>
                <w:rFonts w:ascii="楷体" w:eastAsia="楷体" w:hAnsi="楷体" w:cs="宋体" w:hint="eastAsia"/>
                <w:szCs w:val="24"/>
              </w:rPr>
            </w:pPr>
            <w:r>
              <w:rPr>
                <w:rFonts w:ascii="楷体" w:eastAsia="楷体" w:hAnsi="楷体" w:cs="宋体" w:hint="eastAsia"/>
                <w:szCs w:val="24"/>
              </w:rPr>
              <w:lastRenderedPageBreak/>
              <w:t>提供了“</w:t>
            </w:r>
            <w:r w:rsidRPr="00F41070">
              <w:rPr>
                <w:rFonts w:ascii="楷体" w:eastAsia="楷体" w:hAnsi="楷体" w:cs="宋体" w:hint="eastAsia"/>
                <w:szCs w:val="24"/>
              </w:rPr>
              <w:t>5S检查活动表</w:t>
            </w:r>
            <w:r>
              <w:rPr>
                <w:rFonts w:ascii="楷体" w:eastAsia="楷体" w:hAnsi="楷体" w:cs="宋体" w:hint="eastAsia"/>
                <w:szCs w:val="24"/>
              </w:rPr>
              <w:t>”</w:t>
            </w:r>
            <w:r>
              <w:rPr>
                <w:rFonts w:ascii="楷体" w:eastAsia="楷体" w:hAnsi="楷体" w:cs="宋体" w:hint="eastAsia"/>
                <w:szCs w:val="24"/>
              </w:rPr>
              <w:t>，检查结果合格。</w:t>
            </w:r>
            <w:bookmarkStart w:id="0" w:name="_GoBack"/>
            <w:bookmarkEnd w:id="0"/>
          </w:p>
          <w:p w:rsidR="00F41070" w:rsidRDefault="00F41070" w:rsidP="008240DF">
            <w:pPr>
              <w:pStyle w:val="a0"/>
              <w:ind w:firstLineChars="200" w:firstLine="480"/>
              <w:rPr>
                <w:rFonts w:ascii="楷体" w:eastAsia="楷体" w:hAnsi="楷体" w:cs="宋体" w:hint="eastAsia"/>
                <w:szCs w:val="24"/>
              </w:rPr>
            </w:pPr>
            <w:r>
              <w:rPr>
                <w:noProof/>
              </w:rPr>
              <w:drawing>
                <wp:anchor distT="0" distB="0" distL="114300" distR="114300" simplePos="0" relativeHeight="251661312" behindDoc="0" locked="0" layoutInCell="1" allowOverlap="1" wp14:anchorId="656D776C" wp14:editId="338B5250">
                  <wp:simplePos x="0" y="0"/>
                  <wp:positionH relativeFrom="column">
                    <wp:posOffset>932180</wp:posOffset>
                  </wp:positionH>
                  <wp:positionV relativeFrom="paragraph">
                    <wp:posOffset>55245</wp:posOffset>
                  </wp:positionV>
                  <wp:extent cx="3447112" cy="4038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3447112" cy="4038600"/>
                          </a:xfrm>
                          <a:prstGeom prst="rect">
                            <a:avLst/>
                          </a:prstGeom>
                        </pic:spPr>
                      </pic:pic>
                    </a:graphicData>
                  </a:graphic>
                  <wp14:sizeRelH relativeFrom="margin">
                    <wp14:pctWidth>0</wp14:pctWidth>
                  </wp14:sizeRelH>
                  <wp14:sizeRelV relativeFrom="margin">
                    <wp14:pctHeight>0</wp14:pctHeight>
                  </wp14:sizeRelV>
                </wp:anchor>
              </w:drawing>
            </w: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Default="00F41070" w:rsidP="008240DF">
            <w:pPr>
              <w:pStyle w:val="a0"/>
              <w:ind w:firstLineChars="200" w:firstLine="480"/>
              <w:rPr>
                <w:rFonts w:ascii="楷体" w:eastAsia="楷体" w:hAnsi="楷体" w:cs="宋体" w:hint="eastAsia"/>
                <w:szCs w:val="24"/>
              </w:rPr>
            </w:pPr>
          </w:p>
          <w:p w:rsidR="00F41070" w:rsidRPr="008240DF" w:rsidRDefault="00F41070" w:rsidP="008240DF">
            <w:pPr>
              <w:pStyle w:val="a0"/>
              <w:ind w:firstLineChars="200" w:firstLine="480"/>
              <w:rPr>
                <w:rFonts w:ascii="楷体" w:eastAsia="楷体" w:hAnsi="楷体" w:cs="宋体"/>
                <w:szCs w:val="24"/>
              </w:rPr>
            </w:pPr>
          </w:p>
          <w:p w:rsidR="00F97224" w:rsidRPr="00F97224" w:rsidRDefault="00F97224" w:rsidP="00F97224">
            <w:pPr>
              <w:pStyle w:val="a0"/>
            </w:pPr>
          </w:p>
        </w:tc>
        <w:tc>
          <w:tcPr>
            <w:tcW w:w="646" w:type="dxa"/>
            <w:vAlign w:val="center"/>
          </w:tcPr>
          <w:p w:rsidR="00F97224" w:rsidRPr="00B20480" w:rsidRDefault="00F51DBC">
            <w:pPr>
              <w:spacing w:line="360" w:lineRule="auto"/>
              <w:rPr>
                <w:rFonts w:ascii="楷体" w:eastAsia="楷体" w:hAnsi="楷体" w:cs="宋体"/>
                <w:sz w:val="24"/>
                <w:szCs w:val="24"/>
              </w:rPr>
            </w:pPr>
            <w:r>
              <w:rPr>
                <w:rFonts w:ascii="楷体" w:eastAsia="楷体" w:hAnsi="楷体" w:cs="宋体" w:hint="eastAsia"/>
                <w:sz w:val="24"/>
                <w:szCs w:val="24"/>
              </w:rPr>
              <w:lastRenderedPageBreak/>
              <w:t>Y</w:t>
            </w:r>
          </w:p>
        </w:tc>
      </w:tr>
      <w:tr w:rsidR="00F97224" w:rsidRPr="00B20480" w:rsidTr="00B00D7A">
        <w:trPr>
          <w:trHeight w:val="214"/>
        </w:trPr>
        <w:tc>
          <w:tcPr>
            <w:tcW w:w="1892" w:type="dxa"/>
            <w:vAlign w:val="center"/>
          </w:tcPr>
          <w:p w:rsidR="00F97224" w:rsidRPr="00B20480" w:rsidRDefault="00F97224">
            <w:pPr>
              <w:spacing w:line="360" w:lineRule="auto"/>
              <w:rPr>
                <w:rFonts w:ascii="楷体" w:eastAsia="楷体" w:hAnsi="楷体"/>
                <w:sz w:val="24"/>
                <w:szCs w:val="24"/>
              </w:rPr>
            </w:pPr>
            <w:r w:rsidRPr="00B20480">
              <w:rPr>
                <w:rFonts w:ascii="楷体" w:eastAsia="楷体" w:hAnsi="楷体" w:hint="eastAsia"/>
                <w:sz w:val="24"/>
                <w:szCs w:val="24"/>
              </w:rPr>
              <w:lastRenderedPageBreak/>
              <w:t>管理评审</w:t>
            </w:r>
          </w:p>
        </w:tc>
        <w:tc>
          <w:tcPr>
            <w:tcW w:w="910" w:type="dxa"/>
            <w:vAlign w:val="center"/>
          </w:tcPr>
          <w:p w:rsidR="00F97224" w:rsidRPr="00B20480" w:rsidRDefault="00F97224">
            <w:pPr>
              <w:spacing w:line="360" w:lineRule="auto"/>
              <w:rPr>
                <w:rFonts w:ascii="楷体" w:eastAsia="楷体" w:hAnsi="楷体"/>
                <w:sz w:val="24"/>
                <w:szCs w:val="24"/>
              </w:rPr>
            </w:pPr>
            <w:r>
              <w:rPr>
                <w:rFonts w:ascii="楷体" w:eastAsia="楷体" w:hAnsi="楷体" w:hint="eastAsia"/>
                <w:sz w:val="24"/>
                <w:szCs w:val="24"/>
              </w:rPr>
              <w:t>Q</w:t>
            </w:r>
            <w:r w:rsidRPr="00B20480">
              <w:rPr>
                <w:rFonts w:ascii="楷体" w:eastAsia="楷体" w:hAnsi="楷体" w:hint="eastAsia"/>
                <w:sz w:val="24"/>
                <w:szCs w:val="24"/>
              </w:rPr>
              <w:t xml:space="preserve">：9.3  </w:t>
            </w:r>
          </w:p>
        </w:tc>
        <w:tc>
          <w:tcPr>
            <w:tcW w:w="11261" w:type="dxa"/>
            <w:vAlign w:val="center"/>
          </w:tcPr>
          <w:p w:rsidR="00F97224" w:rsidRPr="00B20480" w:rsidRDefault="00F9722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查看《</w:t>
            </w:r>
            <w:r w:rsidR="00AF0B8F" w:rsidRPr="00AF0B8F">
              <w:rPr>
                <w:rFonts w:ascii="楷体" w:eastAsia="楷体" w:hAnsi="楷体" w:hint="eastAsia"/>
                <w:sz w:val="24"/>
                <w:szCs w:val="24"/>
              </w:rPr>
              <w:t>管理评审控制程序</w:t>
            </w:r>
            <w:r w:rsidR="00AF0B8F" w:rsidRPr="00AF0B8F">
              <w:rPr>
                <w:rFonts w:ascii="楷体" w:eastAsia="楷体" w:hAnsi="楷体" w:hint="eastAsia"/>
                <w:sz w:val="24"/>
                <w:szCs w:val="24"/>
              </w:rPr>
              <w:tab/>
            </w:r>
            <w:r w:rsidR="00F51DBC">
              <w:rPr>
                <w:rFonts w:ascii="楷体" w:eastAsia="楷体" w:hAnsi="楷体" w:hint="eastAsia"/>
                <w:sz w:val="24"/>
                <w:szCs w:val="24"/>
              </w:rPr>
              <w:t>GS</w:t>
            </w:r>
            <w:r w:rsidR="00AF0B8F" w:rsidRPr="00AF0B8F">
              <w:rPr>
                <w:rFonts w:ascii="楷体" w:eastAsia="楷体" w:hAnsi="楷体" w:hint="eastAsia"/>
                <w:sz w:val="24"/>
                <w:szCs w:val="24"/>
              </w:rPr>
              <w:t>-QP-14</w:t>
            </w:r>
            <w:r w:rsidRPr="00B20480">
              <w:rPr>
                <w:rFonts w:ascii="楷体" w:eastAsia="楷体" w:hAnsi="楷体" w:hint="eastAsia"/>
                <w:sz w:val="24"/>
                <w:szCs w:val="24"/>
              </w:rPr>
              <w:t>》，基本符合要求。202</w:t>
            </w:r>
            <w:r w:rsidR="006A6693">
              <w:rPr>
                <w:rFonts w:ascii="楷体" w:eastAsia="楷体" w:hAnsi="楷体" w:hint="eastAsia"/>
                <w:sz w:val="24"/>
                <w:szCs w:val="24"/>
              </w:rPr>
              <w:t>2</w:t>
            </w:r>
            <w:r w:rsidRPr="00B20480">
              <w:rPr>
                <w:rFonts w:ascii="楷体" w:eastAsia="楷体" w:hAnsi="楷体" w:hint="eastAsia"/>
                <w:sz w:val="24"/>
                <w:szCs w:val="24"/>
              </w:rPr>
              <w:t>.</w:t>
            </w:r>
            <w:r w:rsidR="00F51DBC">
              <w:rPr>
                <w:rFonts w:ascii="楷体" w:eastAsia="楷体" w:hAnsi="楷体" w:hint="eastAsia"/>
                <w:sz w:val="24"/>
                <w:szCs w:val="24"/>
              </w:rPr>
              <w:t>12</w:t>
            </w:r>
            <w:r w:rsidRPr="00B20480">
              <w:rPr>
                <w:rFonts w:ascii="楷体" w:eastAsia="楷体" w:hAnsi="楷体" w:hint="eastAsia"/>
                <w:sz w:val="24"/>
                <w:szCs w:val="24"/>
              </w:rPr>
              <w:t>.</w:t>
            </w:r>
            <w:r w:rsidR="00F51DBC">
              <w:rPr>
                <w:rFonts w:ascii="楷体" w:eastAsia="楷体" w:hAnsi="楷体" w:hint="eastAsia"/>
                <w:sz w:val="24"/>
                <w:szCs w:val="24"/>
              </w:rPr>
              <w:t>29</w:t>
            </w:r>
            <w:r w:rsidRPr="00B20480">
              <w:rPr>
                <w:rFonts w:ascii="楷体" w:eastAsia="楷体" w:hAnsi="楷体" w:hint="eastAsia"/>
                <w:sz w:val="24"/>
                <w:szCs w:val="24"/>
              </w:rPr>
              <w:t>日进行了管理评审。</w:t>
            </w:r>
          </w:p>
          <w:p w:rsidR="00F97224" w:rsidRPr="00B20480" w:rsidRDefault="00F9722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查看 “管理评审计划”，内容包括；评审目的、评审时间、参加部门人员、评审输入内容等。</w:t>
            </w:r>
          </w:p>
          <w:p w:rsidR="00F97224" w:rsidRPr="00B20480" w:rsidRDefault="00F9722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查管理评审输入:</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lastRenderedPageBreak/>
              <w:t>a )以往管理评审所采取措施的实施情况；</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b）与质量管理体系相关的内外部因素的变化；</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c）有关质量管理体系绩效和有效性的信息，包括下列趋势性信息：</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1）顾客满意和相关方的反馈；</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2）质量目标的实现程度；</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3）过程绩效以及产品和服务的符合性；</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4）不合格以及纠正措施；</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5）监视和测量结果；</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6）审核结果；</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7）外部供方的绩效。</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d）资源的充分性；</w:t>
            </w:r>
          </w:p>
          <w:p w:rsidR="00462B56" w:rsidRPr="00462B56" w:rsidRDefault="00462B56" w:rsidP="00462B56">
            <w:pPr>
              <w:autoSpaceDE w:val="0"/>
              <w:autoSpaceDN w:val="0"/>
              <w:adjustRightInd w:val="0"/>
              <w:ind w:leftChars="100" w:left="210" w:firstLineChars="100" w:firstLine="240"/>
              <w:rPr>
                <w:rFonts w:ascii="楷体" w:eastAsia="楷体" w:hAnsi="楷体"/>
                <w:sz w:val="24"/>
                <w:szCs w:val="24"/>
              </w:rPr>
            </w:pPr>
            <w:r w:rsidRPr="00462B56">
              <w:rPr>
                <w:rFonts w:ascii="楷体" w:eastAsia="楷体" w:hAnsi="楷体" w:hint="eastAsia"/>
                <w:sz w:val="24"/>
                <w:szCs w:val="24"/>
              </w:rPr>
              <w:t>e）应对风险和机遇所采取的措施的有效性；</w:t>
            </w:r>
          </w:p>
          <w:p w:rsidR="00F97224" w:rsidRPr="00B20480" w:rsidRDefault="00462B56" w:rsidP="00462B56">
            <w:pPr>
              <w:spacing w:line="360" w:lineRule="auto"/>
              <w:ind w:firstLineChars="200" w:firstLine="480"/>
              <w:rPr>
                <w:rFonts w:ascii="楷体" w:eastAsia="楷体" w:hAnsi="楷体"/>
                <w:sz w:val="24"/>
                <w:szCs w:val="24"/>
              </w:rPr>
            </w:pPr>
            <w:r w:rsidRPr="00462B56">
              <w:rPr>
                <w:rFonts w:ascii="楷体" w:eastAsia="楷体" w:hAnsi="楷体" w:hint="eastAsia"/>
                <w:sz w:val="24"/>
                <w:szCs w:val="24"/>
              </w:rPr>
              <w:t>f）改进的机会。</w:t>
            </w:r>
          </w:p>
          <w:p w:rsidR="00F97224" w:rsidRPr="00B20480" w:rsidRDefault="00F97224" w:rsidP="007B029C">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管理评审的输入基本充分。查到各部门汇报材料，有</w:t>
            </w:r>
            <w:r>
              <w:rPr>
                <w:rFonts w:ascii="楷体" w:eastAsia="楷体" w:hAnsi="楷体" w:hint="eastAsia"/>
                <w:sz w:val="24"/>
                <w:szCs w:val="24"/>
              </w:rPr>
              <w:t>总经理、管代、各部门</w:t>
            </w:r>
            <w:r w:rsidRPr="00B20480">
              <w:rPr>
                <w:rFonts w:ascii="楷体" w:eastAsia="楷体" w:hAnsi="楷体" w:hint="eastAsia"/>
                <w:sz w:val="24"/>
                <w:szCs w:val="24"/>
              </w:rPr>
              <w:t>参加人员签到表。</w:t>
            </w:r>
          </w:p>
          <w:p w:rsidR="00F97224" w:rsidRPr="00B20480" w:rsidRDefault="00F9722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查管理评审输出：</w:t>
            </w:r>
          </w:p>
          <w:p w:rsidR="00F97224" w:rsidRPr="00B20480" w:rsidRDefault="00F97224" w:rsidP="00FC6E9F">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查看了总经理</w:t>
            </w:r>
            <w:r w:rsidR="005B4B56">
              <w:rPr>
                <w:rFonts w:ascii="楷体" w:eastAsia="楷体" w:hAnsi="楷体" w:hint="eastAsia"/>
                <w:sz w:val="24"/>
                <w:szCs w:val="24"/>
              </w:rPr>
              <w:t>张谦</w:t>
            </w:r>
            <w:r w:rsidRPr="00B20480">
              <w:rPr>
                <w:rFonts w:ascii="楷体" w:eastAsia="楷体" w:hAnsi="楷体" w:hint="eastAsia"/>
                <w:sz w:val="24"/>
                <w:szCs w:val="24"/>
              </w:rPr>
              <w:t>批准的“管理评审报告”，</w:t>
            </w:r>
            <w:r w:rsidR="00462B56" w:rsidRPr="00B20480">
              <w:rPr>
                <w:rFonts w:ascii="楷体" w:eastAsia="楷体" w:hAnsi="楷体"/>
                <w:sz w:val="24"/>
                <w:szCs w:val="24"/>
              </w:rPr>
              <w:t xml:space="preserve"> </w:t>
            </w:r>
          </w:p>
          <w:p w:rsidR="00462B56" w:rsidRPr="00462B56" w:rsidRDefault="00F97224" w:rsidP="00462B56">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管理评审结论：</w:t>
            </w:r>
            <w:r w:rsidR="00462B56" w:rsidRPr="00462B56">
              <w:rPr>
                <w:rFonts w:ascii="楷体" w:eastAsia="楷体" w:hAnsi="楷体" w:hint="eastAsia"/>
                <w:sz w:val="24"/>
                <w:szCs w:val="24"/>
              </w:rPr>
              <w:t>本公司实施质量体系以来按照质量管理体系的要求运行，在产品及服务质量上已取得了明显的进步。事实证明公司质量管理体系对变化的内外环境有了一定的适宜性，在运行中起到了良好的效果，生产及服务过程基本稳定，产品质量处于受控状态，偶有异常也得以及时纠正以及改进。被证明体系是充分的、有效的。希望全体员工继续努力，为实现公司的质量方针和质量目标贡献自己的力量。</w:t>
            </w:r>
          </w:p>
          <w:p w:rsidR="00F97224" w:rsidRPr="00B20480" w:rsidRDefault="00462B56" w:rsidP="00462B56">
            <w:pPr>
              <w:spacing w:line="360" w:lineRule="auto"/>
              <w:ind w:firstLineChars="200" w:firstLine="480"/>
              <w:rPr>
                <w:rFonts w:ascii="楷体" w:eastAsia="楷体" w:hAnsi="楷体"/>
                <w:sz w:val="24"/>
                <w:szCs w:val="24"/>
              </w:rPr>
            </w:pPr>
            <w:r w:rsidRPr="00462B56">
              <w:rPr>
                <w:rFonts w:ascii="楷体" w:eastAsia="楷体" w:hAnsi="楷体" w:hint="eastAsia"/>
                <w:sz w:val="24"/>
                <w:szCs w:val="24"/>
              </w:rPr>
              <w:t>通过本次管理评审，确保了质量管理体系持续的适宜性、充分性和有效性，达到了持续改进的目的，为下一步外审工作奠定了良好的基础。</w:t>
            </w:r>
            <w:r w:rsidR="00F97224" w:rsidRPr="00B20480">
              <w:rPr>
                <w:rFonts w:ascii="楷体" w:eastAsia="楷体" w:hAnsi="楷体" w:hint="eastAsia"/>
                <w:sz w:val="24"/>
                <w:szCs w:val="24"/>
              </w:rPr>
              <w:t>。</w:t>
            </w:r>
          </w:p>
          <w:p w:rsidR="00F97224" w:rsidRPr="00B20480" w:rsidRDefault="00F97224" w:rsidP="00C007F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lastRenderedPageBreak/>
              <w:t xml:space="preserve">提出了改进措施: </w:t>
            </w:r>
            <w:r w:rsidR="006A6693" w:rsidRPr="006A6693">
              <w:rPr>
                <w:rFonts w:ascii="楷体" w:eastAsia="楷体" w:hAnsi="楷体" w:hint="eastAsia"/>
                <w:sz w:val="24"/>
                <w:szCs w:val="24"/>
              </w:rPr>
              <w:t>为提高员工的质量意识，要进一步加强质量管理体系文件的学习和教育，确保体系得到有效实施和保持，办公室组织于2022年</w:t>
            </w:r>
            <w:r w:rsidR="007261CB">
              <w:rPr>
                <w:rFonts w:ascii="楷体" w:eastAsia="楷体" w:hAnsi="楷体" w:hint="eastAsia"/>
                <w:sz w:val="24"/>
                <w:szCs w:val="24"/>
              </w:rPr>
              <w:t>12</w:t>
            </w:r>
            <w:r w:rsidR="006A6693" w:rsidRPr="006A6693">
              <w:rPr>
                <w:rFonts w:ascii="楷体" w:eastAsia="楷体" w:hAnsi="楷体" w:hint="eastAsia"/>
                <w:sz w:val="24"/>
                <w:szCs w:val="24"/>
              </w:rPr>
              <w:t>月底前完成</w:t>
            </w:r>
            <w:r w:rsidRPr="00B20480">
              <w:rPr>
                <w:rFonts w:ascii="楷体" w:eastAsia="楷体" w:hAnsi="楷体" w:hint="eastAsia"/>
                <w:sz w:val="24"/>
                <w:szCs w:val="24"/>
              </w:rPr>
              <w:t>。</w:t>
            </w:r>
            <w:r w:rsidR="00462B56">
              <w:rPr>
                <w:rFonts w:ascii="楷体" w:eastAsia="楷体" w:hAnsi="楷体" w:hint="eastAsia"/>
                <w:sz w:val="24"/>
                <w:szCs w:val="24"/>
              </w:rPr>
              <w:t>查202</w:t>
            </w:r>
            <w:r w:rsidR="006A6693">
              <w:rPr>
                <w:rFonts w:ascii="楷体" w:eastAsia="楷体" w:hAnsi="楷体" w:hint="eastAsia"/>
                <w:sz w:val="24"/>
                <w:szCs w:val="24"/>
              </w:rPr>
              <w:t>2</w:t>
            </w:r>
            <w:r w:rsidR="00462B56">
              <w:rPr>
                <w:rFonts w:ascii="楷体" w:eastAsia="楷体" w:hAnsi="楷体" w:hint="eastAsia"/>
                <w:sz w:val="24"/>
                <w:szCs w:val="24"/>
              </w:rPr>
              <w:t>.</w:t>
            </w:r>
            <w:r w:rsidR="007261CB">
              <w:rPr>
                <w:rFonts w:ascii="楷体" w:eastAsia="楷体" w:hAnsi="楷体" w:hint="eastAsia"/>
                <w:sz w:val="24"/>
                <w:szCs w:val="24"/>
              </w:rPr>
              <w:t>12</w:t>
            </w:r>
            <w:r w:rsidR="00462B56">
              <w:rPr>
                <w:rFonts w:ascii="楷体" w:eastAsia="楷体" w:hAnsi="楷体" w:hint="eastAsia"/>
                <w:sz w:val="24"/>
                <w:szCs w:val="24"/>
              </w:rPr>
              <w:t>.</w:t>
            </w:r>
            <w:r w:rsidR="007261CB">
              <w:rPr>
                <w:rFonts w:ascii="楷体" w:eastAsia="楷体" w:hAnsi="楷体" w:hint="eastAsia"/>
                <w:sz w:val="24"/>
                <w:szCs w:val="24"/>
              </w:rPr>
              <w:t>30</w:t>
            </w:r>
            <w:r w:rsidR="00462B56">
              <w:rPr>
                <w:rFonts w:ascii="楷体" w:eastAsia="楷体" w:hAnsi="楷体" w:hint="eastAsia"/>
                <w:sz w:val="24"/>
                <w:szCs w:val="24"/>
              </w:rPr>
              <w:t>日已完成。</w:t>
            </w:r>
          </w:p>
          <w:p w:rsidR="00F97224" w:rsidRDefault="0013782A" w:rsidP="0013782A">
            <w:pPr>
              <w:spacing w:line="360" w:lineRule="auto"/>
              <w:ind w:firstLineChars="200" w:firstLine="420"/>
              <w:rPr>
                <w:rFonts w:ascii="楷体" w:eastAsia="楷体" w:hAnsi="楷体"/>
                <w:sz w:val="24"/>
                <w:szCs w:val="24"/>
              </w:rPr>
            </w:pPr>
            <w:r>
              <w:rPr>
                <w:noProof/>
              </w:rPr>
              <w:drawing>
                <wp:anchor distT="0" distB="0" distL="114300" distR="114300" simplePos="0" relativeHeight="251659264" behindDoc="0" locked="0" layoutInCell="1" allowOverlap="1" wp14:anchorId="12FC1B6F" wp14:editId="6CB52625">
                  <wp:simplePos x="0" y="0"/>
                  <wp:positionH relativeFrom="column">
                    <wp:posOffset>2772410</wp:posOffset>
                  </wp:positionH>
                  <wp:positionV relativeFrom="paragraph">
                    <wp:posOffset>60960</wp:posOffset>
                  </wp:positionV>
                  <wp:extent cx="3067050" cy="3900170"/>
                  <wp:effectExtent l="0" t="0" r="0" b="0"/>
                  <wp:wrapNone/>
                  <wp:docPr id="1" name="图片 1" descr="E:\姜海军移动云盘1\移动云盘同步\国标联合审核\202302\沧州广晟钢管制造有限公司\新建文件夹\A3E9AC4B-1634-4966-87F4-19F9865BE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沧州广晟钢管制造有限公司\新建文件夹\A3E9AC4B-1634-4966-87F4-19F9865BE8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74" b="7014"/>
                          <a:stretch/>
                        </pic:blipFill>
                        <pic:spPr bwMode="auto">
                          <a:xfrm>
                            <a:off x="0" y="0"/>
                            <a:ext cx="3067050" cy="390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224" w:rsidRPr="00B20480">
              <w:rPr>
                <w:rFonts w:ascii="楷体" w:eastAsia="楷体" w:hAnsi="楷体" w:hint="eastAsia"/>
                <w:sz w:val="24"/>
                <w:szCs w:val="24"/>
              </w:rPr>
              <w:t>管理评审的策划及实施符合要求。</w:t>
            </w: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Default="0013782A" w:rsidP="0013782A">
            <w:pPr>
              <w:pStyle w:val="a0"/>
            </w:pPr>
          </w:p>
          <w:p w:rsidR="0013782A" w:rsidRPr="0013782A" w:rsidRDefault="0013782A" w:rsidP="0013782A">
            <w:pPr>
              <w:pStyle w:val="a0"/>
            </w:pPr>
          </w:p>
        </w:tc>
        <w:tc>
          <w:tcPr>
            <w:tcW w:w="646" w:type="dxa"/>
            <w:vAlign w:val="center"/>
          </w:tcPr>
          <w:p w:rsidR="00F97224" w:rsidRPr="00B20480" w:rsidRDefault="00F51DBC">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97224" w:rsidRPr="00B20480" w:rsidTr="00B00D7A">
        <w:trPr>
          <w:trHeight w:val="214"/>
        </w:trPr>
        <w:tc>
          <w:tcPr>
            <w:tcW w:w="1892" w:type="dxa"/>
            <w:vAlign w:val="center"/>
          </w:tcPr>
          <w:p w:rsidR="00F97224" w:rsidRPr="00B20480" w:rsidRDefault="00F97224">
            <w:pPr>
              <w:spacing w:line="360" w:lineRule="auto"/>
              <w:rPr>
                <w:rFonts w:ascii="楷体" w:eastAsia="楷体" w:hAnsi="楷体"/>
                <w:sz w:val="24"/>
                <w:szCs w:val="24"/>
              </w:rPr>
            </w:pPr>
            <w:r w:rsidRPr="00B20480">
              <w:rPr>
                <w:rFonts w:ascii="楷体" w:eastAsia="楷体" w:hAnsi="楷体" w:hint="eastAsia"/>
                <w:sz w:val="24"/>
                <w:szCs w:val="24"/>
              </w:rPr>
              <w:lastRenderedPageBreak/>
              <w:t>改进</w:t>
            </w:r>
          </w:p>
          <w:p w:rsidR="00F97224" w:rsidRPr="00B20480" w:rsidRDefault="00F97224">
            <w:pPr>
              <w:spacing w:line="360" w:lineRule="auto"/>
              <w:rPr>
                <w:rFonts w:ascii="楷体" w:eastAsia="楷体" w:hAnsi="楷体"/>
                <w:sz w:val="24"/>
                <w:szCs w:val="24"/>
              </w:rPr>
            </w:pPr>
          </w:p>
        </w:tc>
        <w:tc>
          <w:tcPr>
            <w:tcW w:w="910" w:type="dxa"/>
            <w:vAlign w:val="center"/>
          </w:tcPr>
          <w:p w:rsidR="00F97224" w:rsidRPr="00B20480" w:rsidRDefault="00F97224">
            <w:pPr>
              <w:spacing w:line="360" w:lineRule="auto"/>
              <w:rPr>
                <w:rFonts w:ascii="楷体" w:eastAsia="楷体" w:hAnsi="楷体"/>
                <w:sz w:val="24"/>
                <w:szCs w:val="24"/>
              </w:rPr>
            </w:pPr>
            <w:r>
              <w:rPr>
                <w:rFonts w:ascii="楷体" w:eastAsia="楷体" w:hAnsi="楷体" w:hint="eastAsia"/>
                <w:sz w:val="24"/>
                <w:szCs w:val="24"/>
              </w:rPr>
              <w:t>Q</w:t>
            </w:r>
            <w:r w:rsidRPr="00B20480">
              <w:rPr>
                <w:rFonts w:ascii="楷体" w:eastAsia="楷体" w:hAnsi="楷体" w:hint="eastAsia"/>
                <w:sz w:val="24"/>
                <w:szCs w:val="24"/>
              </w:rPr>
              <w:t>：10.1、</w:t>
            </w:r>
            <w:r w:rsidRPr="00B20480">
              <w:rPr>
                <w:rFonts w:ascii="楷体" w:eastAsia="楷体" w:hAnsi="楷体" w:hint="eastAsia"/>
                <w:sz w:val="24"/>
                <w:szCs w:val="24"/>
              </w:rPr>
              <w:lastRenderedPageBreak/>
              <w:t>10.3</w:t>
            </w:r>
          </w:p>
          <w:p w:rsidR="00F97224" w:rsidRPr="00B20480" w:rsidRDefault="00F97224">
            <w:pPr>
              <w:spacing w:line="360" w:lineRule="auto"/>
              <w:rPr>
                <w:rFonts w:ascii="楷体" w:eastAsia="楷体" w:hAnsi="楷体"/>
                <w:sz w:val="24"/>
                <w:szCs w:val="24"/>
              </w:rPr>
            </w:pPr>
          </w:p>
        </w:tc>
        <w:tc>
          <w:tcPr>
            <w:tcW w:w="11261" w:type="dxa"/>
            <w:vAlign w:val="center"/>
          </w:tcPr>
          <w:p w:rsidR="00F97224" w:rsidRPr="00B20480" w:rsidRDefault="00F97224" w:rsidP="007141A5">
            <w:pPr>
              <w:snapToGrid w:val="0"/>
              <w:spacing w:line="360" w:lineRule="auto"/>
              <w:ind w:firstLineChars="200" w:firstLine="480"/>
              <w:rPr>
                <w:rFonts w:ascii="楷体" w:eastAsia="楷体" w:hAnsi="楷体"/>
                <w:sz w:val="24"/>
                <w:szCs w:val="24"/>
              </w:rPr>
            </w:pPr>
            <w:r w:rsidRPr="00B20480">
              <w:rPr>
                <w:rFonts w:ascii="楷体" w:eastAsia="楷体" w:hAnsi="楷体" w:hint="eastAsia"/>
                <w:sz w:val="24"/>
                <w:szCs w:val="24"/>
              </w:rPr>
              <w:lastRenderedPageBreak/>
              <w:t>管理者代表根据总经理意图组织持续改进过程的策划工作，由</w:t>
            </w:r>
            <w:r w:rsidR="0067024A">
              <w:rPr>
                <w:rFonts w:ascii="楷体" w:eastAsia="楷体" w:hAnsi="楷体" w:hint="eastAsia"/>
                <w:sz w:val="24"/>
                <w:szCs w:val="24"/>
              </w:rPr>
              <w:t>办公室</w:t>
            </w:r>
            <w:r w:rsidRPr="00B20480">
              <w:rPr>
                <w:rFonts w:ascii="楷体" w:eastAsia="楷体" w:hAnsi="楷体" w:hint="eastAsia"/>
                <w:sz w:val="24"/>
                <w:szCs w:val="24"/>
              </w:rPr>
              <w:t>实施持续改进过程的管理。公司体系运行的持续改进，是通过方针、目标、管理方案的制定与实施，通过内外部的审核结果，管理评审的</w:t>
            </w:r>
            <w:r w:rsidRPr="00B20480">
              <w:rPr>
                <w:rFonts w:ascii="楷体" w:eastAsia="楷体" w:hAnsi="楷体" w:hint="eastAsia"/>
                <w:sz w:val="24"/>
                <w:szCs w:val="24"/>
              </w:rPr>
              <w:lastRenderedPageBreak/>
              <w:t>开展，分析和评价结果、纠正预防措施的实施，促进管理体系的持续改进。并通过对各项工作的考核，不断提出改进要求，全员的质量意识有了提高，持续改进了管理体系的有效性。</w:t>
            </w:r>
          </w:p>
        </w:tc>
        <w:tc>
          <w:tcPr>
            <w:tcW w:w="646" w:type="dxa"/>
            <w:vAlign w:val="center"/>
          </w:tcPr>
          <w:p w:rsidR="00F97224" w:rsidRPr="00B20480" w:rsidRDefault="00F51DBC">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97224" w:rsidRPr="00B20480" w:rsidTr="00B00D7A">
        <w:trPr>
          <w:trHeight w:val="90"/>
        </w:trPr>
        <w:tc>
          <w:tcPr>
            <w:tcW w:w="1892" w:type="dxa"/>
          </w:tcPr>
          <w:p w:rsidR="00F97224" w:rsidRPr="00B20480" w:rsidRDefault="00F97224">
            <w:pPr>
              <w:spacing w:line="360" w:lineRule="auto"/>
              <w:rPr>
                <w:rFonts w:ascii="楷体" w:eastAsia="楷体" w:hAnsi="楷体"/>
                <w:sz w:val="24"/>
                <w:szCs w:val="24"/>
              </w:rPr>
            </w:pPr>
            <w:r w:rsidRPr="00B20480">
              <w:rPr>
                <w:rFonts w:ascii="楷体" w:eastAsia="楷体" w:hAnsi="楷体" w:hint="eastAsia"/>
                <w:sz w:val="24"/>
                <w:szCs w:val="24"/>
              </w:rPr>
              <w:lastRenderedPageBreak/>
              <w:t>国家/地方抽查、顾客满意、相关方投诉处理</w:t>
            </w:r>
          </w:p>
        </w:tc>
        <w:tc>
          <w:tcPr>
            <w:tcW w:w="910" w:type="dxa"/>
          </w:tcPr>
          <w:p w:rsidR="00F97224" w:rsidRPr="00B20480" w:rsidRDefault="00F97224">
            <w:pPr>
              <w:spacing w:line="360" w:lineRule="auto"/>
              <w:rPr>
                <w:rFonts w:ascii="楷体" w:eastAsia="楷体" w:hAnsi="楷体"/>
                <w:sz w:val="24"/>
                <w:szCs w:val="24"/>
              </w:rPr>
            </w:pPr>
          </w:p>
        </w:tc>
        <w:tc>
          <w:tcPr>
            <w:tcW w:w="11261" w:type="dxa"/>
          </w:tcPr>
          <w:p w:rsidR="00F97224" w:rsidRPr="00B20480" w:rsidRDefault="00F9722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自</w:t>
            </w:r>
            <w:r>
              <w:rPr>
                <w:rFonts w:ascii="楷体" w:eastAsia="楷体" w:hAnsi="楷体" w:hint="eastAsia"/>
                <w:sz w:val="24"/>
                <w:szCs w:val="24"/>
              </w:rPr>
              <w:t>公司成立以来，未受到上级主管部门有关质量</w:t>
            </w:r>
            <w:r w:rsidRPr="00B20480">
              <w:rPr>
                <w:rFonts w:ascii="楷体" w:eastAsia="楷体" w:hAnsi="楷体" w:hint="eastAsia"/>
                <w:sz w:val="24"/>
                <w:szCs w:val="24"/>
              </w:rPr>
              <w:t>的行政处罚。未发生相关方的投诉。</w:t>
            </w:r>
          </w:p>
          <w:p w:rsidR="00F97224" w:rsidRPr="00B20480" w:rsidRDefault="00F97224">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暂时没有国家/地方抽查情况。</w:t>
            </w:r>
          </w:p>
          <w:p w:rsidR="00F97224" w:rsidRPr="00B20480" w:rsidRDefault="00F97224" w:rsidP="00BC7F68">
            <w:pPr>
              <w:snapToGrid w:val="0"/>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目前没有相关行政主管部门的检查处罚，在</w:t>
            </w:r>
            <w:r>
              <w:rPr>
                <w:rFonts w:ascii="楷体" w:eastAsia="楷体" w:hAnsi="楷体" w:hint="eastAsia"/>
                <w:sz w:val="24"/>
                <w:szCs w:val="24"/>
              </w:rPr>
              <w:t>现场</w:t>
            </w:r>
            <w:r w:rsidRPr="00B20480">
              <w:rPr>
                <w:rFonts w:ascii="楷体" w:eastAsia="楷体" w:hAnsi="楷体" w:hint="eastAsia"/>
                <w:sz w:val="24"/>
                <w:szCs w:val="24"/>
              </w:rPr>
              <w:t>审核也未发现检查处罚、相关</w:t>
            </w:r>
            <w:proofErr w:type="gramStart"/>
            <w:r w:rsidRPr="00B20480">
              <w:rPr>
                <w:rFonts w:ascii="楷体" w:eastAsia="楷体" w:hAnsi="楷体" w:hint="eastAsia"/>
                <w:sz w:val="24"/>
                <w:szCs w:val="24"/>
              </w:rPr>
              <w:t>方投诉</w:t>
            </w:r>
            <w:proofErr w:type="gramEnd"/>
            <w:r w:rsidRPr="00B20480">
              <w:rPr>
                <w:rFonts w:ascii="楷体" w:eastAsia="楷体" w:hAnsi="楷体" w:hint="eastAsia"/>
                <w:sz w:val="24"/>
                <w:szCs w:val="24"/>
              </w:rPr>
              <w:t>等情况。</w:t>
            </w:r>
          </w:p>
        </w:tc>
        <w:tc>
          <w:tcPr>
            <w:tcW w:w="646" w:type="dxa"/>
            <w:vAlign w:val="center"/>
          </w:tcPr>
          <w:p w:rsidR="00F97224" w:rsidRPr="00B20480" w:rsidRDefault="00F51DBC">
            <w:pPr>
              <w:spacing w:line="360" w:lineRule="auto"/>
              <w:rPr>
                <w:rFonts w:ascii="楷体" w:eastAsia="楷体" w:hAnsi="楷体"/>
                <w:sz w:val="24"/>
                <w:szCs w:val="24"/>
              </w:rPr>
            </w:pPr>
            <w:r>
              <w:rPr>
                <w:rFonts w:ascii="楷体" w:eastAsia="楷体" w:hAnsi="楷体" w:hint="eastAsia"/>
                <w:sz w:val="24"/>
                <w:szCs w:val="24"/>
              </w:rPr>
              <w:t>Y</w:t>
            </w:r>
          </w:p>
        </w:tc>
      </w:tr>
      <w:tr w:rsidR="00F97224" w:rsidRPr="00B20480" w:rsidTr="00B00D7A">
        <w:trPr>
          <w:trHeight w:val="90"/>
        </w:trPr>
        <w:tc>
          <w:tcPr>
            <w:tcW w:w="1892" w:type="dxa"/>
          </w:tcPr>
          <w:p w:rsidR="00F97224" w:rsidRPr="00B20480" w:rsidRDefault="00F97224">
            <w:pPr>
              <w:spacing w:line="360" w:lineRule="auto"/>
              <w:rPr>
                <w:rFonts w:ascii="楷体" w:eastAsia="楷体" w:hAnsi="楷体"/>
                <w:sz w:val="24"/>
                <w:szCs w:val="24"/>
              </w:rPr>
            </w:pPr>
            <w:r w:rsidRPr="00B20480">
              <w:rPr>
                <w:rFonts w:ascii="楷体" w:eastAsia="楷体" w:hAnsi="楷体" w:hint="eastAsia"/>
                <w:sz w:val="24"/>
                <w:szCs w:val="24"/>
              </w:rPr>
              <w:t>验证资质</w:t>
            </w:r>
          </w:p>
        </w:tc>
        <w:tc>
          <w:tcPr>
            <w:tcW w:w="910" w:type="dxa"/>
          </w:tcPr>
          <w:p w:rsidR="00F97224" w:rsidRPr="00B20480" w:rsidRDefault="00F97224">
            <w:pPr>
              <w:spacing w:line="360" w:lineRule="auto"/>
              <w:rPr>
                <w:rFonts w:ascii="楷体" w:eastAsia="楷体" w:hAnsi="楷体"/>
                <w:sz w:val="24"/>
                <w:szCs w:val="24"/>
              </w:rPr>
            </w:pPr>
          </w:p>
        </w:tc>
        <w:tc>
          <w:tcPr>
            <w:tcW w:w="11261" w:type="dxa"/>
          </w:tcPr>
          <w:p w:rsidR="00F97224" w:rsidRPr="00B20480" w:rsidRDefault="00F97224" w:rsidP="006E2E86">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提供了组织营业执照有效</w:t>
            </w:r>
            <w:r w:rsidR="00AD44AC">
              <w:rPr>
                <w:rFonts w:ascii="楷体" w:eastAsia="楷体" w:hAnsi="楷体" w:hint="eastAsia"/>
                <w:sz w:val="24"/>
                <w:szCs w:val="24"/>
              </w:rPr>
              <w:t>，</w:t>
            </w:r>
            <w:r w:rsidR="006E2E86">
              <w:rPr>
                <w:rFonts w:ascii="楷体" w:eastAsia="楷体" w:hAnsi="楷体" w:hint="eastAsia"/>
                <w:sz w:val="24"/>
                <w:szCs w:val="24"/>
              </w:rPr>
              <w:t>提供“</w:t>
            </w:r>
            <w:r w:rsidR="006E2E86" w:rsidRPr="006E2E86">
              <w:rPr>
                <w:rFonts w:ascii="楷体" w:eastAsia="楷体" w:hAnsi="楷体" w:hint="eastAsia"/>
                <w:sz w:val="24"/>
                <w:szCs w:val="24"/>
              </w:rPr>
              <w:t>河北省国产涉及饮用水卫生安全产品卫生许可批件</w:t>
            </w:r>
            <w:r w:rsidR="006E2E86">
              <w:rPr>
                <w:rFonts w:ascii="楷体" w:eastAsia="楷体" w:hAnsi="楷体" w:hint="eastAsia"/>
                <w:sz w:val="24"/>
                <w:szCs w:val="24"/>
              </w:rPr>
              <w:t>”，有效期至2024.11.9日，</w:t>
            </w:r>
            <w:r w:rsidR="00AD44AC">
              <w:rPr>
                <w:rFonts w:ascii="楷体" w:eastAsia="楷体" w:hAnsi="楷体" w:hint="eastAsia"/>
                <w:sz w:val="24"/>
                <w:szCs w:val="24"/>
              </w:rPr>
              <w:t>见附件</w:t>
            </w:r>
            <w:r w:rsidRPr="00B20480">
              <w:rPr>
                <w:rFonts w:ascii="楷体" w:eastAsia="楷体" w:hAnsi="楷体" w:hint="eastAsia"/>
                <w:sz w:val="24"/>
                <w:szCs w:val="24"/>
              </w:rPr>
              <w:t>。</w:t>
            </w:r>
          </w:p>
        </w:tc>
        <w:tc>
          <w:tcPr>
            <w:tcW w:w="646" w:type="dxa"/>
            <w:vAlign w:val="center"/>
          </w:tcPr>
          <w:p w:rsidR="00F97224" w:rsidRPr="00B20480" w:rsidRDefault="00F51DBC">
            <w:pPr>
              <w:spacing w:line="360" w:lineRule="auto"/>
              <w:rPr>
                <w:rFonts w:ascii="楷体" w:eastAsia="楷体" w:hAnsi="楷体"/>
                <w:sz w:val="24"/>
                <w:szCs w:val="24"/>
              </w:rPr>
            </w:pPr>
            <w:r>
              <w:rPr>
                <w:rFonts w:ascii="楷体" w:eastAsia="楷体" w:hAnsi="楷体" w:hint="eastAsia"/>
                <w:sz w:val="24"/>
                <w:szCs w:val="24"/>
              </w:rPr>
              <w:t>Y</w:t>
            </w:r>
          </w:p>
        </w:tc>
      </w:tr>
      <w:tr w:rsidR="00F97224" w:rsidRPr="00B20480" w:rsidTr="00B00D7A">
        <w:trPr>
          <w:trHeight w:val="90"/>
        </w:trPr>
        <w:tc>
          <w:tcPr>
            <w:tcW w:w="1892" w:type="dxa"/>
          </w:tcPr>
          <w:p w:rsidR="00F97224" w:rsidRPr="00B20480" w:rsidRDefault="00F97224">
            <w:pPr>
              <w:spacing w:line="360" w:lineRule="auto"/>
              <w:rPr>
                <w:rFonts w:ascii="楷体" w:eastAsia="楷体" w:hAnsi="楷体"/>
                <w:sz w:val="24"/>
                <w:szCs w:val="24"/>
              </w:rPr>
            </w:pPr>
            <w:r>
              <w:rPr>
                <w:rFonts w:ascii="楷体" w:eastAsia="楷体" w:hAnsi="楷体" w:hint="eastAsia"/>
                <w:sz w:val="24"/>
                <w:szCs w:val="24"/>
              </w:rPr>
              <w:t>人数</w:t>
            </w:r>
          </w:p>
        </w:tc>
        <w:tc>
          <w:tcPr>
            <w:tcW w:w="910" w:type="dxa"/>
          </w:tcPr>
          <w:p w:rsidR="00F97224" w:rsidRPr="00B20480" w:rsidRDefault="00F97224">
            <w:pPr>
              <w:spacing w:line="360" w:lineRule="auto"/>
              <w:rPr>
                <w:rFonts w:ascii="楷体" w:eastAsia="楷体" w:hAnsi="楷体"/>
                <w:sz w:val="24"/>
                <w:szCs w:val="24"/>
              </w:rPr>
            </w:pPr>
          </w:p>
        </w:tc>
        <w:tc>
          <w:tcPr>
            <w:tcW w:w="11261" w:type="dxa"/>
          </w:tcPr>
          <w:p w:rsidR="00F97224" w:rsidRPr="00B20480" w:rsidRDefault="00F51DBC">
            <w:pPr>
              <w:spacing w:line="360" w:lineRule="auto"/>
              <w:ind w:firstLineChars="200" w:firstLine="480"/>
              <w:rPr>
                <w:rFonts w:ascii="楷体" w:eastAsia="楷体" w:hAnsi="楷体"/>
                <w:sz w:val="24"/>
                <w:szCs w:val="24"/>
              </w:rPr>
            </w:pPr>
            <w:r>
              <w:rPr>
                <w:rFonts w:ascii="楷体" w:eastAsia="楷体" w:hAnsi="楷体" w:hint="eastAsia"/>
                <w:sz w:val="24"/>
                <w:szCs w:val="24"/>
              </w:rPr>
              <w:t>2</w:t>
            </w:r>
            <w:r w:rsidR="00F97224">
              <w:rPr>
                <w:rFonts w:ascii="楷体" w:eastAsia="楷体" w:hAnsi="楷体" w:hint="eastAsia"/>
                <w:sz w:val="24"/>
                <w:szCs w:val="24"/>
              </w:rPr>
              <w:t>0人，与上报人数一致</w:t>
            </w:r>
          </w:p>
        </w:tc>
        <w:tc>
          <w:tcPr>
            <w:tcW w:w="646" w:type="dxa"/>
            <w:vAlign w:val="center"/>
          </w:tcPr>
          <w:p w:rsidR="00F97224" w:rsidRPr="00B20480" w:rsidRDefault="00F51DBC">
            <w:pPr>
              <w:spacing w:line="360" w:lineRule="auto"/>
              <w:rPr>
                <w:rFonts w:ascii="楷体" w:eastAsia="楷体" w:hAnsi="楷体"/>
                <w:sz w:val="24"/>
                <w:szCs w:val="24"/>
              </w:rPr>
            </w:pPr>
            <w:r>
              <w:rPr>
                <w:rFonts w:ascii="楷体" w:eastAsia="楷体" w:hAnsi="楷体" w:hint="eastAsia"/>
                <w:sz w:val="24"/>
                <w:szCs w:val="24"/>
              </w:rPr>
              <w:t>Y</w:t>
            </w:r>
          </w:p>
        </w:tc>
      </w:tr>
      <w:tr w:rsidR="00F97224" w:rsidRPr="00B20480" w:rsidTr="00B00D7A">
        <w:trPr>
          <w:trHeight w:val="214"/>
        </w:trPr>
        <w:tc>
          <w:tcPr>
            <w:tcW w:w="1892" w:type="dxa"/>
          </w:tcPr>
          <w:p w:rsidR="00F97224" w:rsidRPr="00B20480" w:rsidRDefault="00F97224">
            <w:pPr>
              <w:spacing w:line="360" w:lineRule="auto"/>
              <w:rPr>
                <w:rFonts w:ascii="楷体" w:eastAsia="楷体" w:hAnsi="楷体"/>
                <w:sz w:val="24"/>
                <w:szCs w:val="24"/>
              </w:rPr>
            </w:pPr>
            <w:r w:rsidRPr="00B20480">
              <w:rPr>
                <w:rFonts w:ascii="楷体" w:eastAsia="楷体" w:hAnsi="楷体" w:hint="eastAsia"/>
                <w:sz w:val="24"/>
                <w:szCs w:val="24"/>
              </w:rPr>
              <w:t>一阶段问题验证</w:t>
            </w:r>
          </w:p>
        </w:tc>
        <w:tc>
          <w:tcPr>
            <w:tcW w:w="910" w:type="dxa"/>
          </w:tcPr>
          <w:p w:rsidR="00F97224" w:rsidRPr="00B20480" w:rsidRDefault="00F97224">
            <w:pPr>
              <w:spacing w:line="360" w:lineRule="auto"/>
              <w:rPr>
                <w:rFonts w:ascii="楷体" w:eastAsia="楷体" w:hAnsi="楷体"/>
                <w:sz w:val="24"/>
                <w:szCs w:val="24"/>
              </w:rPr>
            </w:pPr>
          </w:p>
        </w:tc>
        <w:tc>
          <w:tcPr>
            <w:tcW w:w="11261" w:type="dxa"/>
          </w:tcPr>
          <w:p w:rsidR="00F97224" w:rsidRPr="00B20480" w:rsidRDefault="00F97224" w:rsidP="00F51DBC">
            <w:pPr>
              <w:spacing w:line="360" w:lineRule="auto"/>
              <w:ind w:firstLineChars="200" w:firstLine="480"/>
              <w:rPr>
                <w:rFonts w:ascii="楷体" w:eastAsia="楷体" w:hAnsi="楷体"/>
                <w:sz w:val="24"/>
                <w:szCs w:val="24"/>
              </w:rPr>
            </w:pPr>
            <w:r w:rsidRPr="00B20480">
              <w:rPr>
                <w:rFonts w:ascii="楷体" w:eastAsia="楷体" w:hAnsi="楷体" w:hint="eastAsia"/>
                <w:sz w:val="24"/>
                <w:szCs w:val="24"/>
              </w:rPr>
              <w:t>一阶段审核时发现的问题</w:t>
            </w:r>
            <w:r w:rsidR="00F51DBC">
              <w:rPr>
                <w:rFonts w:ascii="楷体" w:eastAsia="楷体" w:hAnsi="楷体" w:hint="eastAsia"/>
                <w:sz w:val="24"/>
                <w:szCs w:val="24"/>
              </w:rPr>
              <w:t>未</w:t>
            </w:r>
            <w:r w:rsidRPr="00B20480">
              <w:rPr>
                <w:rFonts w:ascii="楷体" w:eastAsia="楷体" w:hAnsi="楷体" w:hint="eastAsia"/>
                <w:sz w:val="24"/>
                <w:szCs w:val="24"/>
              </w:rPr>
              <w:t>关闭，</w:t>
            </w:r>
            <w:r w:rsidR="00F51DBC">
              <w:rPr>
                <w:rFonts w:ascii="楷体" w:eastAsia="楷体" w:hAnsi="楷体" w:hint="eastAsia"/>
                <w:sz w:val="24"/>
                <w:szCs w:val="24"/>
              </w:rPr>
              <w:t>开具了不符合报告</w:t>
            </w:r>
            <w:r w:rsidRPr="00B20480">
              <w:rPr>
                <w:rFonts w:ascii="楷体" w:eastAsia="楷体" w:hAnsi="楷体" w:hint="eastAsia"/>
                <w:sz w:val="24"/>
                <w:szCs w:val="24"/>
              </w:rPr>
              <w:t>。</w:t>
            </w:r>
          </w:p>
        </w:tc>
        <w:tc>
          <w:tcPr>
            <w:tcW w:w="646" w:type="dxa"/>
            <w:vAlign w:val="center"/>
          </w:tcPr>
          <w:p w:rsidR="00F97224" w:rsidRDefault="00F97224">
            <w:pPr>
              <w:spacing w:line="360" w:lineRule="auto"/>
              <w:rPr>
                <w:rFonts w:ascii="楷体" w:eastAsia="楷体" w:hAnsi="楷体"/>
                <w:sz w:val="24"/>
                <w:szCs w:val="24"/>
              </w:rPr>
            </w:pPr>
          </w:p>
          <w:p w:rsidR="00F51DBC" w:rsidRPr="00F51DBC" w:rsidRDefault="00F51DBC" w:rsidP="00F51DBC">
            <w:pPr>
              <w:pStyle w:val="a0"/>
            </w:pPr>
          </w:p>
        </w:tc>
      </w:tr>
    </w:tbl>
    <w:p w:rsidR="00EE4ECC" w:rsidRPr="00B20480" w:rsidRDefault="00EE4ECC"/>
    <w:p w:rsidR="00F75783" w:rsidRDefault="007742A2" w:rsidP="007B7278">
      <w:pPr>
        <w:pStyle w:val="a7"/>
      </w:pPr>
      <w:r w:rsidRPr="00B20480">
        <w:rPr>
          <w:rFonts w:hint="eastAsia"/>
        </w:rPr>
        <w:t>说明：不符合标注</w:t>
      </w:r>
      <w:r w:rsidRPr="00B20480">
        <w:rPr>
          <w:rFonts w:hint="eastAsia"/>
        </w:rPr>
        <w:t>N</w:t>
      </w:r>
    </w:p>
    <w:sectPr w:rsidR="00F75783" w:rsidSect="00670F74">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7C6" w:rsidRDefault="000747C6">
      <w:r>
        <w:separator/>
      </w:r>
    </w:p>
  </w:endnote>
  <w:endnote w:type="continuationSeparator" w:id="0">
    <w:p w:rsidR="000747C6" w:rsidRDefault="0007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0219F0" w:rsidRDefault="000219F0">
            <w:pPr>
              <w:pStyle w:val="a7"/>
              <w:jc w:val="center"/>
            </w:pPr>
            <w:r>
              <w:rPr>
                <w:b/>
                <w:sz w:val="24"/>
                <w:szCs w:val="24"/>
              </w:rPr>
              <w:fldChar w:fldCharType="begin"/>
            </w:r>
            <w:r>
              <w:rPr>
                <w:b/>
              </w:rPr>
              <w:instrText>PAGE</w:instrText>
            </w:r>
            <w:r>
              <w:rPr>
                <w:b/>
                <w:sz w:val="24"/>
                <w:szCs w:val="24"/>
              </w:rPr>
              <w:fldChar w:fldCharType="separate"/>
            </w:r>
            <w:r w:rsidR="00F41070">
              <w:rPr>
                <w:b/>
                <w:noProof/>
              </w:rPr>
              <w:t>11</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F41070">
              <w:rPr>
                <w:b/>
                <w:noProof/>
              </w:rPr>
              <w:t>11</w:t>
            </w:r>
            <w:r>
              <w:rPr>
                <w:b/>
                <w:sz w:val="24"/>
                <w:szCs w:val="24"/>
              </w:rPr>
              <w:fldChar w:fldCharType="end"/>
            </w:r>
          </w:p>
        </w:sdtContent>
      </w:sdt>
    </w:sdtContent>
  </w:sdt>
  <w:p w:rsidR="000219F0" w:rsidRDefault="000219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7C6" w:rsidRDefault="000747C6">
      <w:r>
        <w:separator/>
      </w:r>
    </w:p>
  </w:footnote>
  <w:footnote w:type="continuationSeparator" w:id="0">
    <w:p w:rsidR="000747C6" w:rsidRDefault="00074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F0" w:rsidRDefault="00984081" w:rsidP="00984081">
    <w:pPr>
      <w:pStyle w:val="a8"/>
      <w:pBdr>
        <w:bottom w:val="none" w:sz="0" w:space="0" w:color="auto"/>
      </w:pBdr>
      <w:tabs>
        <w:tab w:val="clear" w:pos="4153"/>
        <w:tab w:val="left" w:pos="8910"/>
        <w:tab w:val="left" w:pos="9142"/>
      </w:tabs>
      <w:spacing w:line="320" w:lineRule="exact"/>
      <w:ind w:leftChars="-41" w:left="-86" w:firstLineChars="550" w:firstLine="990"/>
      <w:jc w:val="left"/>
      <w:rPr>
        <w:rStyle w:val="CharChar1"/>
        <w:rFonts w:hint="default"/>
      </w:rPr>
    </w:pPr>
    <w:r>
      <w:rPr>
        <w:noProof/>
      </w:rPr>
      <w:drawing>
        <wp:anchor distT="0" distB="0" distL="114300" distR="114300" simplePos="0" relativeHeight="251662336" behindDoc="0" locked="0" layoutInCell="1" allowOverlap="1" wp14:anchorId="6667668A" wp14:editId="27D59D77">
          <wp:simplePos x="0" y="0"/>
          <wp:positionH relativeFrom="column">
            <wp:posOffset>6350</wp:posOffset>
          </wp:positionH>
          <wp:positionV relativeFrom="paragraph">
            <wp:posOffset>-45085</wp:posOffset>
          </wp:positionV>
          <wp:extent cx="485775" cy="485775"/>
          <wp:effectExtent l="0" t="0" r="0" b="0"/>
          <wp:wrapNone/>
          <wp:docPr id="4" name="图片 0" descr="新LOGO.png"/>
          <wp:cNvGraphicFramePr/>
          <a:graphic xmlns:a="http://schemas.openxmlformats.org/drawingml/2006/main">
            <a:graphicData uri="http://schemas.openxmlformats.org/drawingml/2006/picture">
              <pic:pic xmlns:pic="http://schemas.openxmlformats.org/drawingml/2006/picture">
                <pic:nvPicPr>
                  <pic:cNvPr id="4" name="图片 0" descr="新LOGO.png"/>
                  <pic:cNvPicPr/>
                </pic:nvPicPr>
                <pic:blipFill>
                  <a:blip r:embed="rId1">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0219F0">
      <w:rPr>
        <w:rStyle w:val="CharChar1"/>
        <w:rFonts w:hint="default"/>
      </w:rPr>
      <w:t>北京国标联合认证有限公司</w:t>
    </w:r>
    <w:r w:rsidR="000219F0">
      <w:rPr>
        <w:rStyle w:val="CharChar1"/>
        <w:rFonts w:hint="default"/>
      </w:rPr>
      <w:tab/>
    </w:r>
    <w:r w:rsidR="000219F0">
      <w:rPr>
        <w:rStyle w:val="CharChar1"/>
        <w:rFonts w:hint="default"/>
      </w:rPr>
      <w:tab/>
    </w:r>
    <w:r w:rsidR="000219F0">
      <w:rPr>
        <w:rStyle w:val="CharChar1"/>
        <w:rFonts w:hint="default"/>
      </w:rPr>
      <w:tab/>
    </w:r>
  </w:p>
  <w:p w:rsidR="000219F0" w:rsidRDefault="000747C6" w:rsidP="00984081">
    <w:pPr>
      <w:pStyle w:val="a8"/>
      <w:pBdr>
        <w:bottom w:val="none" w:sz="0" w:space="1" w:color="auto"/>
      </w:pBdr>
      <w:spacing w:line="320" w:lineRule="exact"/>
      <w:ind w:firstLineChars="600" w:firstLine="1080"/>
      <w:jc w:val="left"/>
    </w:pPr>
    <w:r>
      <w:pict>
        <v:shapetype id="_x0000_t202" coordsize="21600,21600" o:spt="202" path="m,l,21600r21600,l21600,xe">
          <v:stroke joinstyle="miter"/>
          <v:path gradientshapeok="t" o:connecttype="rect"/>
        </v:shapetype>
        <v:shape id="文本框 1" o:spid="_x0000_s2050" type="#_x0000_t202" style="position:absolute;left:0;text-align:left;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219F0" w:rsidRDefault="00984081">
                <w:r>
                  <w:rPr>
                    <w:rFonts w:hint="eastAsia"/>
                    <w:sz w:val="18"/>
                    <w:szCs w:val="18"/>
                  </w:rPr>
                  <w:t>ISC-B-II-12(05</w:t>
                </w:r>
                <w:r>
                  <w:rPr>
                    <w:rFonts w:hint="eastAsia"/>
                    <w:sz w:val="18"/>
                    <w:szCs w:val="18"/>
                  </w:rPr>
                  <w:t>版）</w:t>
                </w:r>
              </w:p>
            </w:txbxContent>
          </v:textbox>
        </v:shape>
      </w:pict>
    </w:r>
    <w:r w:rsidR="000219F0">
      <w:rPr>
        <w:rStyle w:val="CharChar1"/>
        <w:rFonts w:hint="default"/>
        <w:w w:val="90"/>
      </w:rPr>
      <w:t xml:space="preserve">Beijing International Standard united Certification </w:t>
    </w:r>
    <w:proofErr w:type="spellStart"/>
    <w:r w:rsidR="000219F0">
      <w:rPr>
        <w:rStyle w:val="CharChar1"/>
        <w:rFonts w:hint="default"/>
        <w:w w:val="90"/>
      </w:rPr>
      <w:t>Co.</w:t>
    </w:r>
    <w:proofErr w:type="gramStart"/>
    <w:r w:rsidR="000219F0">
      <w:rPr>
        <w:rStyle w:val="CharChar1"/>
        <w:rFonts w:hint="default"/>
        <w:w w:val="90"/>
      </w:rPr>
      <w:t>,Ltd</w:t>
    </w:r>
    <w:proofErr w:type="spellEnd"/>
    <w:proofErr w:type="gramEnd"/>
    <w:r w:rsidR="000219F0">
      <w:rPr>
        <w:rStyle w:val="CharChar1"/>
        <w:rFonts w:hint="default"/>
        <w:w w:val="90"/>
      </w:rPr>
      <w:t>.</w:t>
    </w:r>
  </w:p>
  <w:p w:rsidR="000219F0" w:rsidRDefault="000219F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nsid w:val="685F51A6"/>
    <w:multiLevelType w:val="multilevel"/>
    <w:tmpl w:val="685F51A6"/>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145A"/>
    <w:rsid w:val="000219F0"/>
    <w:rsid w:val="000237F6"/>
    <w:rsid w:val="000312CE"/>
    <w:rsid w:val="0003373A"/>
    <w:rsid w:val="00037717"/>
    <w:rsid w:val="000567FB"/>
    <w:rsid w:val="000623A0"/>
    <w:rsid w:val="000665B4"/>
    <w:rsid w:val="00073562"/>
    <w:rsid w:val="000747C6"/>
    <w:rsid w:val="00082DA4"/>
    <w:rsid w:val="0008305C"/>
    <w:rsid w:val="000954A0"/>
    <w:rsid w:val="000A22BB"/>
    <w:rsid w:val="000A7982"/>
    <w:rsid w:val="000B559A"/>
    <w:rsid w:val="000C520C"/>
    <w:rsid w:val="000C6DD5"/>
    <w:rsid w:val="000E41A0"/>
    <w:rsid w:val="000E59F3"/>
    <w:rsid w:val="000F6037"/>
    <w:rsid w:val="00110F2D"/>
    <w:rsid w:val="00111434"/>
    <w:rsid w:val="00114EDF"/>
    <w:rsid w:val="0013782A"/>
    <w:rsid w:val="00147713"/>
    <w:rsid w:val="00151F44"/>
    <w:rsid w:val="00152D7C"/>
    <w:rsid w:val="00180767"/>
    <w:rsid w:val="00181FFE"/>
    <w:rsid w:val="00184136"/>
    <w:rsid w:val="00184A88"/>
    <w:rsid w:val="00191322"/>
    <w:rsid w:val="00192561"/>
    <w:rsid w:val="0019287B"/>
    <w:rsid w:val="001A0BC1"/>
    <w:rsid w:val="001A2D7F"/>
    <w:rsid w:val="001B08D8"/>
    <w:rsid w:val="001B387B"/>
    <w:rsid w:val="001B3D1B"/>
    <w:rsid w:val="001C2648"/>
    <w:rsid w:val="001C3308"/>
    <w:rsid w:val="001C5D0F"/>
    <w:rsid w:val="00206B51"/>
    <w:rsid w:val="0021308D"/>
    <w:rsid w:val="00226F2A"/>
    <w:rsid w:val="00232AB1"/>
    <w:rsid w:val="00232B7B"/>
    <w:rsid w:val="002458E8"/>
    <w:rsid w:val="00257733"/>
    <w:rsid w:val="00261459"/>
    <w:rsid w:val="00281844"/>
    <w:rsid w:val="002D716B"/>
    <w:rsid w:val="002E0DEF"/>
    <w:rsid w:val="002F4962"/>
    <w:rsid w:val="00300EEF"/>
    <w:rsid w:val="00301F7C"/>
    <w:rsid w:val="003156A9"/>
    <w:rsid w:val="00321D64"/>
    <w:rsid w:val="00327BD9"/>
    <w:rsid w:val="00330F54"/>
    <w:rsid w:val="00331B1E"/>
    <w:rsid w:val="00337922"/>
    <w:rsid w:val="00340867"/>
    <w:rsid w:val="00341A80"/>
    <w:rsid w:val="00346A99"/>
    <w:rsid w:val="00352A5F"/>
    <w:rsid w:val="0035772B"/>
    <w:rsid w:val="00362A4E"/>
    <w:rsid w:val="00380837"/>
    <w:rsid w:val="00390644"/>
    <w:rsid w:val="003A085E"/>
    <w:rsid w:val="003A198A"/>
    <w:rsid w:val="003A67AC"/>
    <w:rsid w:val="003B31B4"/>
    <w:rsid w:val="003C24C7"/>
    <w:rsid w:val="003D01D8"/>
    <w:rsid w:val="003D31EA"/>
    <w:rsid w:val="003D7204"/>
    <w:rsid w:val="003F2D46"/>
    <w:rsid w:val="003F60AD"/>
    <w:rsid w:val="00410914"/>
    <w:rsid w:val="00417BAE"/>
    <w:rsid w:val="004310FD"/>
    <w:rsid w:val="00433551"/>
    <w:rsid w:val="00436693"/>
    <w:rsid w:val="00436831"/>
    <w:rsid w:val="00462B56"/>
    <w:rsid w:val="00495450"/>
    <w:rsid w:val="004A723B"/>
    <w:rsid w:val="004C094F"/>
    <w:rsid w:val="004C5009"/>
    <w:rsid w:val="004E3DAC"/>
    <w:rsid w:val="004E4120"/>
    <w:rsid w:val="004F3FCD"/>
    <w:rsid w:val="004F4F4E"/>
    <w:rsid w:val="0050069D"/>
    <w:rsid w:val="00501C7B"/>
    <w:rsid w:val="0050461D"/>
    <w:rsid w:val="00517363"/>
    <w:rsid w:val="005205B9"/>
    <w:rsid w:val="00536930"/>
    <w:rsid w:val="00545695"/>
    <w:rsid w:val="005524D9"/>
    <w:rsid w:val="00564C27"/>
    <w:rsid w:val="00564E53"/>
    <w:rsid w:val="00566B9D"/>
    <w:rsid w:val="00570B50"/>
    <w:rsid w:val="0057448F"/>
    <w:rsid w:val="00576181"/>
    <w:rsid w:val="00576A41"/>
    <w:rsid w:val="00586055"/>
    <w:rsid w:val="005B15E3"/>
    <w:rsid w:val="005B4B56"/>
    <w:rsid w:val="005B6B87"/>
    <w:rsid w:val="005C0FEC"/>
    <w:rsid w:val="005C423B"/>
    <w:rsid w:val="005C5519"/>
    <w:rsid w:val="005D1A4B"/>
    <w:rsid w:val="005D4904"/>
    <w:rsid w:val="005F1566"/>
    <w:rsid w:val="005F3EE1"/>
    <w:rsid w:val="005F4158"/>
    <w:rsid w:val="005F4A2B"/>
    <w:rsid w:val="00603637"/>
    <w:rsid w:val="00604130"/>
    <w:rsid w:val="006045A7"/>
    <w:rsid w:val="00614964"/>
    <w:rsid w:val="006150CD"/>
    <w:rsid w:val="00636EE2"/>
    <w:rsid w:val="00644FE2"/>
    <w:rsid w:val="00646FB2"/>
    <w:rsid w:val="00655CF8"/>
    <w:rsid w:val="00661E7F"/>
    <w:rsid w:val="0067024A"/>
    <w:rsid w:val="00670F74"/>
    <w:rsid w:val="0067266E"/>
    <w:rsid w:val="00674E36"/>
    <w:rsid w:val="0067640C"/>
    <w:rsid w:val="0068633C"/>
    <w:rsid w:val="006A2473"/>
    <w:rsid w:val="006A6693"/>
    <w:rsid w:val="006B4459"/>
    <w:rsid w:val="006C70FD"/>
    <w:rsid w:val="006E2E86"/>
    <w:rsid w:val="006E408B"/>
    <w:rsid w:val="006E678B"/>
    <w:rsid w:val="006F534A"/>
    <w:rsid w:val="00702221"/>
    <w:rsid w:val="0070257C"/>
    <w:rsid w:val="00711B31"/>
    <w:rsid w:val="007141A5"/>
    <w:rsid w:val="007173B7"/>
    <w:rsid w:val="007261CB"/>
    <w:rsid w:val="00733617"/>
    <w:rsid w:val="007466FA"/>
    <w:rsid w:val="007472F6"/>
    <w:rsid w:val="00751363"/>
    <w:rsid w:val="00755836"/>
    <w:rsid w:val="00757BAE"/>
    <w:rsid w:val="00764208"/>
    <w:rsid w:val="007742A2"/>
    <w:rsid w:val="007744CF"/>
    <w:rsid w:val="00774A0E"/>
    <w:rsid w:val="007757F3"/>
    <w:rsid w:val="0077650F"/>
    <w:rsid w:val="0078463E"/>
    <w:rsid w:val="00791ECE"/>
    <w:rsid w:val="007A13EB"/>
    <w:rsid w:val="007B029C"/>
    <w:rsid w:val="007B7278"/>
    <w:rsid w:val="007D0D1E"/>
    <w:rsid w:val="007D1755"/>
    <w:rsid w:val="007D7953"/>
    <w:rsid w:val="007E08CC"/>
    <w:rsid w:val="007E3722"/>
    <w:rsid w:val="007E450D"/>
    <w:rsid w:val="007E6AEB"/>
    <w:rsid w:val="00804240"/>
    <w:rsid w:val="008139D0"/>
    <w:rsid w:val="008240DF"/>
    <w:rsid w:val="00824C46"/>
    <w:rsid w:val="00863BB1"/>
    <w:rsid w:val="00866F07"/>
    <w:rsid w:val="0087291F"/>
    <w:rsid w:val="00881B10"/>
    <w:rsid w:val="0088298C"/>
    <w:rsid w:val="00885672"/>
    <w:rsid w:val="008860A1"/>
    <w:rsid w:val="00890F50"/>
    <w:rsid w:val="00896F02"/>
    <w:rsid w:val="008973EE"/>
    <w:rsid w:val="00897618"/>
    <w:rsid w:val="008C54C9"/>
    <w:rsid w:val="008D3F7E"/>
    <w:rsid w:val="008E2953"/>
    <w:rsid w:val="009019D6"/>
    <w:rsid w:val="00902422"/>
    <w:rsid w:val="00914EF5"/>
    <w:rsid w:val="00920DF5"/>
    <w:rsid w:val="00920E6B"/>
    <w:rsid w:val="009460FC"/>
    <w:rsid w:val="00950132"/>
    <w:rsid w:val="00961263"/>
    <w:rsid w:val="00971600"/>
    <w:rsid w:val="00971916"/>
    <w:rsid w:val="00984081"/>
    <w:rsid w:val="009848AC"/>
    <w:rsid w:val="00992AF0"/>
    <w:rsid w:val="009941CA"/>
    <w:rsid w:val="009973B4"/>
    <w:rsid w:val="009A2DE9"/>
    <w:rsid w:val="009A3A92"/>
    <w:rsid w:val="009A6C25"/>
    <w:rsid w:val="009C28C1"/>
    <w:rsid w:val="009E3E29"/>
    <w:rsid w:val="009E5852"/>
    <w:rsid w:val="009F7EED"/>
    <w:rsid w:val="00A31936"/>
    <w:rsid w:val="00A3310D"/>
    <w:rsid w:val="00A34FB9"/>
    <w:rsid w:val="00A35D11"/>
    <w:rsid w:val="00A4491B"/>
    <w:rsid w:val="00A513C4"/>
    <w:rsid w:val="00A54FBA"/>
    <w:rsid w:val="00A62A7C"/>
    <w:rsid w:val="00A6388E"/>
    <w:rsid w:val="00A641A7"/>
    <w:rsid w:val="00A6548A"/>
    <w:rsid w:val="00A70DDE"/>
    <w:rsid w:val="00A719FE"/>
    <w:rsid w:val="00A84428"/>
    <w:rsid w:val="00A849DB"/>
    <w:rsid w:val="00A85975"/>
    <w:rsid w:val="00A916AE"/>
    <w:rsid w:val="00AA3677"/>
    <w:rsid w:val="00AB216E"/>
    <w:rsid w:val="00AB5D4B"/>
    <w:rsid w:val="00AC5004"/>
    <w:rsid w:val="00AD44AC"/>
    <w:rsid w:val="00AD5678"/>
    <w:rsid w:val="00AD5F1C"/>
    <w:rsid w:val="00AE0B5E"/>
    <w:rsid w:val="00AE30C9"/>
    <w:rsid w:val="00AE51DA"/>
    <w:rsid w:val="00AE6D47"/>
    <w:rsid w:val="00AF0AAB"/>
    <w:rsid w:val="00AF0B8F"/>
    <w:rsid w:val="00AF140B"/>
    <w:rsid w:val="00AF2689"/>
    <w:rsid w:val="00AF6D4E"/>
    <w:rsid w:val="00B00D7A"/>
    <w:rsid w:val="00B02082"/>
    <w:rsid w:val="00B20480"/>
    <w:rsid w:val="00B23785"/>
    <w:rsid w:val="00B2495E"/>
    <w:rsid w:val="00B24DBB"/>
    <w:rsid w:val="00B24DE9"/>
    <w:rsid w:val="00B27E76"/>
    <w:rsid w:val="00B342D7"/>
    <w:rsid w:val="00B35E9F"/>
    <w:rsid w:val="00B716C0"/>
    <w:rsid w:val="00B73792"/>
    <w:rsid w:val="00B84C84"/>
    <w:rsid w:val="00B92F44"/>
    <w:rsid w:val="00B93B38"/>
    <w:rsid w:val="00B95A21"/>
    <w:rsid w:val="00B97F2E"/>
    <w:rsid w:val="00BB518E"/>
    <w:rsid w:val="00BC7F68"/>
    <w:rsid w:val="00BF597E"/>
    <w:rsid w:val="00C007F4"/>
    <w:rsid w:val="00C00F0C"/>
    <w:rsid w:val="00C016DD"/>
    <w:rsid w:val="00C017F9"/>
    <w:rsid w:val="00C05173"/>
    <w:rsid w:val="00C13425"/>
    <w:rsid w:val="00C20AE9"/>
    <w:rsid w:val="00C30BC7"/>
    <w:rsid w:val="00C31F42"/>
    <w:rsid w:val="00C32191"/>
    <w:rsid w:val="00C37024"/>
    <w:rsid w:val="00C43A8F"/>
    <w:rsid w:val="00C51A36"/>
    <w:rsid w:val="00C53D35"/>
    <w:rsid w:val="00C55228"/>
    <w:rsid w:val="00C65B1D"/>
    <w:rsid w:val="00C73CBB"/>
    <w:rsid w:val="00C832AA"/>
    <w:rsid w:val="00C86310"/>
    <w:rsid w:val="00C9316D"/>
    <w:rsid w:val="00C95BE7"/>
    <w:rsid w:val="00CB00A3"/>
    <w:rsid w:val="00CB0175"/>
    <w:rsid w:val="00CB098C"/>
    <w:rsid w:val="00CB156A"/>
    <w:rsid w:val="00CE315A"/>
    <w:rsid w:val="00CE4B52"/>
    <w:rsid w:val="00CE6C78"/>
    <w:rsid w:val="00CF5DA9"/>
    <w:rsid w:val="00D06F59"/>
    <w:rsid w:val="00D07BA6"/>
    <w:rsid w:val="00D367C5"/>
    <w:rsid w:val="00D519B7"/>
    <w:rsid w:val="00D56662"/>
    <w:rsid w:val="00D77138"/>
    <w:rsid w:val="00D8388C"/>
    <w:rsid w:val="00D92952"/>
    <w:rsid w:val="00D94B6A"/>
    <w:rsid w:val="00DA2F95"/>
    <w:rsid w:val="00DB6D72"/>
    <w:rsid w:val="00DC2311"/>
    <w:rsid w:val="00DC5B16"/>
    <w:rsid w:val="00DD5A6E"/>
    <w:rsid w:val="00DD5C14"/>
    <w:rsid w:val="00DE2517"/>
    <w:rsid w:val="00DE4F74"/>
    <w:rsid w:val="00DE77E0"/>
    <w:rsid w:val="00DF4744"/>
    <w:rsid w:val="00E21CAC"/>
    <w:rsid w:val="00E24BFE"/>
    <w:rsid w:val="00E35D36"/>
    <w:rsid w:val="00E36B87"/>
    <w:rsid w:val="00E42232"/>
    <w:rsid w:val="00E5485A"/>
    <w:rsid w:val="00E61EA9"/>
    <w:rsid w:val="00E6423E"/>
    <w:rsid w:val="00E66D19"/>
    <w:rsid w:val="00E724A3"/>
    <w:rsid w:val="00E75E0F"/>
    <w:rsid w:val="00E82679"/>
    <w:rsid w:val="00E97DBC"/>
    <w:rsid w:val="00EA63A3"/>
    <w:rsid w:val="00EB0164"/>
    <w:rsid w:val="00EB7E88"/>
    <w:rsid w:val="00ED0F62"/>
    <w:rsid w:val="00ED1811"/>
    <w:rsid w:val="00EE453E"/>
    <w:rsid w:val="00EE4ECC"/>
    <w:rsid w:val="00EE67B1"/>
    <w:rsid w:val="00EF7976"/>
    <w:rsid w:val="00F006EF"/>
    <w:rsid w:val="00F10880"/>
    <w:rsid w:val="00F25851"/>
    <w:rsid w:val="00F353B5"/>
    <w:rsid w:val="00F41070"/>
    <w:rsid w:val="00F43BB3"/>
    <w:rsid w:val="00F50E9F"/>
    <w:rsid w:val="00F51DBC"/>
    <w:rsid w:val="00F547FE"/>
    <w:rsid w:val="00F55311"/>
    <w:rsid w:val="00F75783"/>
    <w:rsid w:val="00F90FF7"/>
    <w:rsid w:val="00F97224"/>
    <w:rsid w:val="00FC354E"/>
    <w:rsid w:val="00FC6E9F"/>
    <w:rsid w:val="00FD76A3"/>
    <w:rsid w:val="00FE2423"/>
    <w:rsid w:val="01486283"/>
    <w:rsid w:val="021416D8"/>
    <w:rsid w:val="03DC0FCC"/>
    <w:rsid w:val="04343D46"/>
    <w:rsid w:val="044D4B75"/>
    <w:rsid w:val="045B56B3"/>
    <w:rsid w:val="04BA6B7A"/>
    <w:rsid w:val="05CD7495"/>
    <w:rsid w:val="06433CF5"/>
    <w:rsid w:val="071800C4"/>
    <w:rsid w:val="083C5F43"/>
    <w:rsid w:val="08537734"/>
    <w:rsid w:val="08815A9C"/>
    <w:rsid w:val="08A81132"/>
    <w:rsid w:val="09525E59"/>
    <w:rsid w:val="0A2A7030"/>
    <w:rsid w:val="0AF255BC"/>
    <w:rsid w:val="0BEC1E27"/>
    <w:rsid w:val="0D3A6D3B"/>
    <w:rsid w:val="0D9D1D5C"/>
    <w:rsid w:val="0E897CBB"/>
    <w:rsid w:val="0EC76BFE"/>
    <w:rsid w:val="0F162D0F"/>
    <w:rsid w:val="108219C2"/>
    <w:rsid w:val="10BD58B0"/>
    <w:rsid w:val="10CC02BD"/>
    <w:rsid w:val="13EF2575"/>
    <w:rsid w:val="1493723D"/>
    <w:rsid w:val="156E2556"/>
    <w:rsid w:val="157849C1"/>
    <w:rsid w:val="15AD0276"/>
    <w:rsid w:val="17A24658"/>
    <w:rsid w:val="17E90890"/>
    <w:rsid w:val="186E7010"/>
    <w:rsid w:val="18833F23"/>
    <w:rsid w:val="19006116"/>
    <w:rsid w:val="192A3AB8"/>
    <w:rsid w:val="19921EE7"/>
    <w:rsid w:val="19E43C24"/>
    <w:rsid w:val="1A2C47DF"/>
    <w:rsid w:val="1A5805CF"/>
    <w:rsid w:val="1B846EE2"/>
    <w:rsid w:val="1BF467A1"/>
    <w:rsid w:val="1C701804"/>
    <w:rsid w:val="1CAE3BF5"/>
    <w:rsid w:val="1CB93E63"/>
    <w:rsid w:val="1D224A40"/>
    <w:rsid w:val="1D553A9B"/>
    <w:rsid w:val="1D557804"/>
    <w:rsid w:val="1DA96624"/>
    <w:rsid w:val="1E030800"/>
    <w:rsid w:val="1E4A1DDF"/>
    <w:rsid w:val="1EA12B27"/>
    <w:rsid w:val="1EBF7DFB"/>
    <w:rsid w:val="1F517785"/>
    <w:rsid w:val="1FCB2501"/>
    <w:rsid w:val="1FD6378B"/>
    <w:rsid w:val="2098573E"/>
    <w:rsid w:val="20DA078C"/>
    <w:rsid w:val="21D85A19"/>
    <w:rsid w:val="235E3FCA"/>
    <w:rsid w:val="246D2075"/>
    <w:rsid w:val="249D1B51"/>
    <w:rsid w:val="258C1377"/>
    <w:rsid w:val="25B63D74"/>
    <w:rsid w:val="26EF525E"/>
    <w:rsid w:val="272F0E48"/>
    <w:rsid w:val="27B32443"/>
    <w:rsid w:val="27F35084"/>
    <w:rsid w:val="28191FAD"/>
    <w:rsid w:val="28D83944"/>
    <w:rsid w:val="28FE2F29"/>
    <w:rsid w:val="2AC46F78"/>
    <w:rsid w:val="2AF844C7"/>
    <w:rsid w:val="2B2319C0"/>
    <w:rsid w:val="2C3A2852"/>
    <w:rsid w:val="2D546CAF"/>
    <w:rsid w:val="2D5E512C"/>
    <w:rsid w:val="2DA74856"/>
    <w:rsid w:val="2E5E2D23"/>
    <w:rsid w:val="2F5C7822"/>
    <w:rsid w:val="2FE52113"/>
    <w:rsid w:val="308A61A3"/>
    <w:rsid w:val="30A124CC"/>
    <w:rsid w:val="31631119"/>
    <w:rsid w:val="330904BA"/>
    <w:rsid w:val="345F4D69"/>
    <w:rsid w:val="34B30427"/>
    <w:rsid w:val="35EB5546"/>
    <w:rsid w:val="379B573F"/>
    <w:rsid w:val="37A51D10"/>
    <w:rsid w:val="3886580A"/>
    <w:rsid w:val="38E16034"/>
    <w:rsid w:val="399F0E61"/>
    <w:rsid w:val="39B0398A"/>
    <w:rsid w:val="3A135DBE"/>
    <w:rsid w:val="3B115DC4"/>
    <w:rsid w:val="3B227900"/>
    <w:rsid w:val="3DB575F2"/>
    <w:rsid w:val="3FE4412B"/>
    <w:rsid w:val="40134513"/>
    <w:rsid w:val="40C4529F"/>
    <w:rsid w:val="41BF7F6C"/>
    <w:rsid w:val="424B7984"/>
    <w:rsid w:val="430373FC"/>
    <w:rsid w:val="43613655"/>
    <w:rsid w:val="45256947"/>
    <w:rsid w:val="454511DF"/>
    <w:rsid w:val="458C0DD7"/>
    <w:rsid w:val="46C6402F"/>
    <w:rsid w:val="46FC186C"/>
    <w:rsid w:val="48E731AA"/>
    <w:rsid w:val="49046B1C"/>
    <w:rsid w:val="4AF12E50"/>
    <w:rsid w:val="4B8F4629"/>
    <w:rsid w:val="4D034732"/>
    <w:rsid w:val="4D226AAC"/>
    <w:rsid w:val="4DA45115"/>
    <w:rsid w:val="4EA743E6"/>
    <w:rsid w:val="505E674E"/>
    <w:rsid w:val="50D81641"/>
    <w:rsid w:val="50DE4DBD"/>
    <w:rsid w:val="51C3292E"/>
    <w:rsid w:val="51F65C49"/>
    <w:rsid w:val="52A87672"/>
    <w:rsid w:val="52EA70C8"/>
    <w:rsid w:val="52F26A7F"/>
    <w:rsid w:val="54CA19B0"/>
    <w:rsid w:val="554E28FE"/>
    <w:rsid w:val="566C2870"/>
    <w:rsid w:val="57B57DBB"/>
    <w:rsid w:val="58DF190E"/>
    <w:rsid w:val="58F13324"/>
    <w:rsid w:val="59441620"/>
    <w:rsid w:val="5B8E2D5D"/>
    <w:rsid w:val="5C0430D5"/>
    <w:rsid w:val="5CD91574"/>
    <w:rsid w:val="5D0E28AF"/>
    <w:rsid w:val="5E122349"/>
    <w:rsid w:val="5EA12B9A"/>
    <w:rsid w:val="5FD0322B"/>
    <w:rsid w:val="61495338"/>
    <w:rsid w:val="61A11EA0"/>
    <w:rsid w:val="62CB5E8E"/>
    <w:rsid w:val="62F25759"/>
    <w:rsid w:val="63511FA7"/>
    <w:rsid w:val="63663611"/>
    <w:rsid w:val="645158D0"/>
    <w:rsid w:val="6496711E"/>
    <w:rsid w:val="64B47601"/>
    <w:rsid w:val="64B52C73"/>
    <w:rsid w:val="64C75CF6"/>
    <w:rsid w:val="64E67A77"/>
    <w:rsid w:val="65631D09"/>
    <w:rsid w:val="65F3314E"/>
    <w:rsid w:val="6728581E"/>
    <w:rsid w:val="674B7AEA"/>
    <w:rsid w:val="67A07670"/>
    <w:rsid w:val="67B42CBD"/>
    <w:rsid w:val="68056E47"/>
    <w:rsid w:val="68194C3B"/>
    <w:rsid w:val="69372D96"/>
    <w:rsid w:val="69C55CFF"/>
    <w:rsid w:val="6A12542A"/>
    <w:rsid w:val="6B0274C2"/>
    <w:rsid w:val="6C4C3A45"/>
    <w:rsid w:val="6E311877"/>
    <w:rsid w:val="6E336B29"/>
    <w:rsid w:val="6EA2154F"/>
    <w:rsid w:val="6ED45DD7"/>
    <w:rsid w:val="6ED464FA"/>
    <w:rsid w:val="6F4021E5"/>
    <w:rsid w:val="6FD51D0A"/>
    <w:rsid w:val="70E2745F"/>
    <w:rsid w:val="7111286E"/>
    <w:rsid w:val="713E1B08"/>
    <w:rsid w:val="71701991"/>
    <w:rsid w:val="71A150C1"/>
    <w:rsid w:val="72340CB9"/>
    <w:rsid w:val="72DE46DF"/>
    <w:rsid w:val="72F76EC7"/>
    <w:rsid w:val="730846B2"/>
    <w:rsid w:val="7480693E"/>
    <w:rsid w:val="749004D4"/>
    <w:rsid w:val="74983E64"/>
    <w:rsid w:val="761A29D2"/>
    <w:rsid w:val="77107979"/>
    <w:rsid w:val="77144069"/>
    <w:rsid w:val="780B6495"/>
    <w:rsid w:val="7A8D6040"/>
    <w:rsid w:val="7BDD4178"/>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70F74"/>
    <w:pPr>
      <w:widowControl w:val="0"/>
      <w:jc w:val="both"/>
    </w:pPr>
    <w:rPr>
      <w:rFonts w:ascii="Times New Roman" w:eastAsia="宋体" w:hAnsi="Times New Roman" w:cs="Times New Roman"/>
      <w:kern w:val="2"/>
      <w:sz w:val="21"/>
    </w:rPr>
  </w:style>
  <w:style w:type="paragraph" w:styleId="2">
    <w:name w:val="heading 2"/>
    <w:basedOn w:val="a"/>
    <w:next w:val="a1"/>
    <w:qFormat/>
    <w:rsid w:val="00670F74"/>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uiPriority w:val="99"/>
    <w:unhideWhenUsed/>
    <w:qFormat/>
    <w:rsid w:val="00670F74"/>
    <w:pPr>
      <w:spacing w:line="420" w:lineRule="exact"/>
    </w:pPr>
    <w:rPr>
      <w:sz w:val="24"/>
    </w:rPr>
  </w:style>
  <w:style w:type="paragraph" w:styleId="a1">
    <w:name w:val="Normal Indent"/>
    <w:basedOn w:val="a"/>
    <w:qFormat/>
    <w:rsid w:val="00670F74"/>
    <w:pPr>
      <w:adjustRightInd w:val="0"/>
      <w:spacing w:line="360" w:lineRule="atLeast"/>
      <w:ind w:left="480"/>
      <w:textAlignment w:val="baseline"/>
    </w:pPr>
    <w:rPr>
      <w:kern w:val="0"/>
    </w:rPr>
  </w:style>
  <w:style w:type="paragraph" w:styleId="a5">
    <w:name w:val="Body Text Indent"/>
    <w:basedOn w:val="a"/>
    <w:qFormat/>
    <w:rsid w:val="00670F74"/>
    <w:pPr>
      <w:ind w:firstLineChars="200" w:firstLine="480"/>
    </w:pPr>
    <w:rPr>
      <w:sz w:val="24"/>
    </w:rPr>
  </w:style>
  <w:style w:type="paragraph" w:styleId="a6">
    <w:name w:val="Balloon Text"/>
    <w:basedOn w:val="a"/>
    <w:link w:val="Char"/>
    <w:uiPriority w:val="99"/>
    <w:semiHidden/>
    <w:unhideWhenUsed/>
    <w:qFormat/>
    <w:rsid w:val="00670F74"/>
    <w:rPr>
      <w:sz w:val="18"/>
      <w:szCs w:val="18"/>
    </w:rPr>
  </w:style>
  <w:style w:type="paragraph" w:styleId="a7">
    <w:name w:val="footer"/>
    <w:basedOn w:val="a"/>
    <w:link w:val="Char0"/>
    <w:uiPriority w:val="99"/>
    <w:unhideWhenUsed/>
    <w:qFormat/>
    <w:rsid w:val="00670F74"/>
    <w:pPr>
      <w:tabs>
        <w:tab w:val="center" w:pos="4153"/>
        <w:tab w:val="right" w:pos="8306"/>
      </w:tabs>
      <w:snapToGrid w:val="0"/>
      <w:jc w:val="left"/>
    </w:pPr>
    <w:rPr>
      <w:sz w:val="18"/>
      <w:szCs w:val="18"/>
    </w:rPr>
  </w:style>
  <w:style w:type="paragraph" w:styleId="a8">
    <w:name w:val="header"/>
    <w:basedOn w:val="a"/>
    <w:link w:val="Char1"/>
    <w:unhideWhenUsed/>
    <w:qFormat/>
    <w:rsid w:val="00670F74"/>
    <w:pPr>
      <w:pBdr>
        <w:bottom w:val="single" w:sz="6" w:space="1" w:color="auto"/>
      </w:pBdr>
      <w:tabs>
        <w:tab w:val="center" w:pos="4153"/>
        <w:tab w:val="right" w:pos="8306"/>
      </w:tabs>
      <w:snapToGrid w:val="0"/>
      <w:jc w:val="center"/>
    </w:pPr>
    <w:rPr>
      <w:sz w:val="18"/>
      <w:szCs w:val="18"/>
    </w:rPr>
  </w:style>
  <w:style w:type="paragraph" w:customStyle="1" w:styleId="a9">
    <w:name w:val="表格文字"/>
    <w:basedOn w:val="a"/>
    <w:qFormat/>
    <w:rsid w:val="00670F74"/>
    <w:pPr>
      <w:spacing w:before="25" w:after="25"/>
    </w:pPr>
    <w:rPr>
      <w:bCs/>
      <w:spacing w:val="10"/>
    </w:rPr>
  </w:style>
  <w:style w:type="character" w:customStyle="1" w:styleId="Char1">
    <w:name w:val="页眉 Char"/>
    <w:basedOn w:val="a2"/>
    <w:link w:val="a8"/>
    <w:uiPriority w:val="99"/>
    <w:qFormat/>
    <w:rsid w:val="00670F74"/>
    <w:rPr>
      <w:rFonts w:ascii="Times New Roman" w:eastAsia="宋体" w:hAnsi="Times New Roman" w:cs="Times New Roman"/>
      <w:sz w:val="18"/>
      <w:szCs w:val="18"/>
    </w:rPr>
  </w:style>
  <w:style w:type="character" w:customStyle="1" w:styleId="Char0">
    <w:name w:val="页脚 Char"/>
    <w:basedOn w:val="a2"/>
    <w:link w:val="a7"/>
    <w:uiPriority w:val="99"/>
    <w:qFormat/>
    <w:rsid w:val="00670F74"/>
    <w:rPr>
      <w:rFonts w:ascii="Times New Roman" w:eastAsia="宋体" w:hAnsi="Times New Roman" w:cs="Times New Roman"/>
      <w:sz w:val="18"/>
      <w:szCs w:val="18"/>
    </w:rPr>
  </w:style>
  <w:style w:type="character" w:customStyle="1" w:styleId="Char">
    <w:name w:val="批注框文本 Char"/>
    <w:basedOn w:val="a2"/>
    <w:link w:val="a6"/>
    <w:uiPriority w:val="99"/>
    <w:semiHidden/>
    <w:qFormat/>
    <w:rsid w:val="00670F74"/>
    <w:rPr>
      <w:rFonts w:ascii="Times New Roman" w:eastAsia="宋体" w:hAnsi="Times New Roman" w:cs="Times New Roman"/>
      <w:sz w:val="18"/>
      <w:szCs w:val="18"/>
    </w:rPr>
  </w:style>
  <w:style w:type="character" w:customStyle="1" w:styleId="CharChar1">
    <w:name w:val="Char Char1"/>
    <w:qFormat/>
    <w:locked/>
    <w:rsid w:val="00670F74"/>
    <w:rPr>
      <w:rFonts w:ascii="宋体" w:eastAsia="宋体" w:hAnsi="Courier New" w:hint="eastAsia"/>
      <w:kern w:val="2"/>
      <w:sz w:val="21"/>
      <w:lang w:val="en-US" w:eastAsia="zh-CN" w:bidi="ar-SA"/>
    </w:rPr>
  </w:style>
  <w:style w:type="paragraph" w:styleId="aa">
    <w:name w:val="List Paragraph"/>
    <w:basedOn w:val="a"/>
    <w:qFormat/>
    <w:rsid w:val="00670F74"/>
    <w:pPr>
      <w:ind w:firstLineChars="200" w:firstLine="420"/>
    </w:pPr>
  </w:style>
  <w:style w:type="paragraph" w:styleId="ab">
    <w:name w:val="No Spacing"/>
    <w:uiPriority w:val="99"/>
    <w:qFormat/>
    <w:rsid w:val="00DC2311"/>
    <w:pPr>
      <w:widowControl w:val="0"/>
      <w:jc w:val="both"/>
    </w:pPr>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6879">
      <w:bodyDiv w:val="1"/>
      <w:marLeft w:val="0"/>
      <w:marRight w:val="0"/>
      <w:marTop w:val="0"/>
      <w:marBottom w:val="0"/>
      <w:divBdr>
        <w:top w:val="none" w:sz="0" w:space="0" w:color="auto"/>
        <w:left w:val="none" w:sz="0" w:space="0" w:color="auto"/>
        <w:bottom w:val="none" w:sz="0" w:space="0" w:color="auto"/>
        <w:right w:val="none" w:sz="0" w:space="0" w:color="auto"/>
      </w:divBdr>
    </w:div>
    <w:div w:id="1093477767">
      <w:bodyDiv w:val="1"/>
      <w:marLeft w:val="0"/>
      <w:marRight w:val="0"/>
      <w:marTop w:val="0"/>
      <w:marBottom w:val="0"/>
      <w:divBdr>
        <w:top w:val="none" w:sz="0" w:space="0" w:color="auto"/>
        <w:left w:val="none" w:sz="0" w:space="0" w:color="auto"/>
        <w:bottom w:val="none" w:sz="0" w:space="0" w:color="auto"/>
        <w:right w:val="none" w:sz="0" w:space="0" w:color="auto"/>
      </w:divBdr>
    </w:div>
    <w:div w:id="1372068206">
      <w:bodyDiv w:val="1"/>
      <w:marLeft w:val="0"/>
      <w:marRight w:val="0"/>
      <w:marTop w:val="0"/>
      <w:marBottom w:val="0"/>
      <w:divBdr>
        <w:top w:val="none" w:sz="0" w:space="0" w:color="auto"/>
        <w:left w:val="none" w:sz="0" w:space="0" w:color="auto"/>
        <w:bottom w:val="none" w:sz="0" w:space="0" w:color="auto"/>
        <w:right w:val="none" w:sz="0" w:space="0" w:color="auto"/>
      </w:divBdr>
    </w:div>
    <w:div w:id="1888568249">
      <w:bodyDiv w:val="1"/>
      <w:marLeft w:val="0"/>
      <w:marRight w:val="0"/>
      <w:marTop w:val="0"/>
      <w:marBottom w:val="0"/>
      <w:divBdr>
        <w:top w:val="none" w:sz="0" w:space="0" w:color="auto"/>
        <w:left w:val="none" w:sz="0" w:space="0" w:color="auto"/>
        <w:bottom w:val="none" w:sz="0" w:space="0" w:color="auto"/>
        <w:right w:val="none" w:sz="0" w:space="0" w:color="auto"/>
      </w:divBdr>
    </w:div>
    <w:div w:id="2133472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11</Pages>
  <Words>891</Words>
  <Characters>5085</Characters>
  <Application>Microsoft Office Word</Application>
  <DocSecurity>0</DocSecurity>
  <Lines>42</Lines>
  <Paragraphs>11</Paragraphs>
  <ScaleCrop>false</ScaleCrop>
  <Company/>
  <LinksUpToDate>false</LinksUpToDate>
  <CharactersWithSpaces>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279</cp:revision>
  <dcterms:created xsi:type="dcterms:W3CDTF">2015-06-17T12:51:00Z</dcterms:created>
  <dcterms:modified xsi:type="dcterms:W3CDTF">2023-02-24T01:27:00Z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