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644"/>
        <w:gridCol w:w="718"/>
        <w:gridCol w:w="1120"/>
        <w:gridCol w:w="1355"/>
        <w:gridCol w:w="43"/>
        <w:gridCol w:w="373"/>
        <w:gridCol w:w="355"/>
        <w:gridCol w:w="300"/>
        <w:gridCol w:w="590"/>
        <w:gridCol w:w="1201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河北金厦电力科技有限公司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河北省石家庄市晋州市桃园镇东小留庄村村委会东行1800米路南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河北省石家庄市晋州市桃园镇东小留庄村村委会东行1800米路南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0151-2023-QEO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李停停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13831119331</w:t>
            </w:r>
            <w:bookmarkEnd w:id="12"/>
          </w:p>
        </w:tc>
        <w:tc>
          <w:tcPr>
            <w:tcW w:w="6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1014949039@qq.com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8" w:name="审核范围"/>
            <w:r>
              <w:rPr>
                <w:sz w:val="21"/>
                <w:szCs w:val="21"/>
              </w:rPr>
              <w:t>Q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职业健康安全管理活动</w:t>
            </w:r>
            <w:bookmarkEnd w:id="18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Q：04.04.04;14.02.04;17.12.05;19.14.00;29.12.00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E：04.04.04;14.02.04;17.12.05;19.14.00;29.12.00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O：04.04.04;14.02.04;17.12.05;19.14.00;29.12.00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-591820</wp:posOffset>
                  </wp:positionH>
                  <wp:positionV relativeFrom="paragraph">
                    <wp:posOffset>-1047750</wp:posOffset>
                  </wp:positionV>
                  <wp:extent cx="7484110" cy="10990580"/>
                  <wp:effectExtent l="0" t="0" r="8890" b="7620"/>
                  <wp:wrapNone/>
                  <wp:docPr id="1" name="图片 1" descr="新文档 2023-02-27 10.05.0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文档 2023-02-27 10.05.06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110" cy="109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7"/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2023年02月23日 上午至2023年02月23日 下午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3566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566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O:14.02.04,17.12.05,19.14.00,29.12.00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566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E:14.02.04,17.12.05,29.12.00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马明璐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ISC-JSZJ-610</w:t>
            </w:r>
          </w:p>
        </w:tc>
        <w:tc>
          <w:tcPr>
            <w:tcW w:w="3566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137333169994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马明璐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河北金河电力器具有限公司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总组长Add1"/>
            <w:r>
              <w:rPr>
                <w:sz w:val="21"/>
                <w:szCs w:val="21"/>
              </w:rPr>
              <w:t>吉洁</w:t>
            </w:r>
            <w:bookmarkEnd w:id="26"/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1"/>
        <w:gridCol w:w="654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2023.2.23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46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546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46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546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46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546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rFonts w:hint="eastAsia" w:eastAsia="宋体"/>
          <w:b/>
          <w:color w:val="000000"/>
          <w:sz w:val="18"/>
          <w:szCs w:val="18"/>
          <w:lang w:eastAsia="zh-CN"/>
        </w:rPr>
      </w:pPr>
      <w:r>
        <w:rPr>
          <w:rFonts w:hint="eastAsia"/>
          <w:b/>
          <w:color w:val="000000"/>
          <w:sz w:val="18"/>
          <w:szCs w:val="18"/>
          <w:lang w:eastAsia="zh-CN"/>
        </w:rPr>
        <w:t>、</w:t>
      </w: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EF50A4E"/>
    <w:rsid w:val="3A802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7</TotalTime>
  <ScaleCrop>false</ScaleCrop>
  <LinksUpToDate>false</LinksUpToDate>
  <CharactersWithSpaces>3698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2023-02-27T02:30:50Z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