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Autospacing="0" w:afterAutospacing="0"/>
        <w:jc w:val="center"/>
        <w:rPr>
          <w:rFonts w:hint="eastAsia" w:asciiTheme="minorEastAsia" w:hAnsi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测量设备溯源</w:t>
      </w:r>
      <w:r>
        <w:rPr>
          <w:rFonts w:hint="eastAsia" w:ascii="Times New Roman" w:hAnsi="Times New Roman" w:eastAsia="宋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抽查</w:t>
      </w:r>
      <w:r>
        <w:rPr>
          <w:rFonts w:hint="eastAsia" w:asciiTheme="minorEastAsia" w:hAnsi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表</w:t>
      </w:r>
    </w:p>
    <w:p>
      <w:pPr>
        <w:spacing w:beforeAutospacing="0"/>
        <w:jc w:val="right"/>
        <w:rPr>
          <w:rFonts w:hint="eastAsia"/>
          <w:szCs w:val="21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r>
        <w:rPr>
          <w:rFonts w:hint="eastAsia" w:ascii="Times New Roman" w:hAnsi="Times New Roman" w:cs="Times New Roman"/>
          <w:sz w:val="20"/>
          <w:szCs w:val="28"/>
          <w:u w:val="single"/>
        </w:rPr>
        <w:t>0038-2023</w:t>
      </w:r>
    </w:p>
    <w:tbl>
      <w:tblPr>
        <w:tblStyle w:val="6"/>
        <w:tblpPr w:leftFromText="180" w:rightFromText="180" w:vertAnchor="text" w:horzAnchor="page" w:tblpX="543" w:tblpY="179"/>
        <w:tblW w:w="111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962"/>
        <w:gridCol w:w="1367"/>
        <w:gridCol w:w="1307"/>
        <w:gridCol w:w="1346"/>
        <w:gridCol w:w="1740"/>
        <w:gridCol w:w="1335"/>
        <w:gridCol w:w="1155"/>
        <w:gridCol w:w="11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78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名称</w:t>
            </w:r>
          </w:p>
        </w:tc>
        <w:tc>
          <w:tcPr>
            <w:tcW w:w="6722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山西德隆达电气制造有限公司</w:t>
            </w:r>
            <w:bookmarkEnd w:id="0"/>
          </w:p>
        </w:tc>
        <w:tc>
          <w:tcPr>
            <w:tcW w:w="1335" w:type="dxa"/>
            <w:vAlign w:val="center"/>
          </w:tcPr>
          <w:p>
            <w:pPr>
              <w:ind w:firstLine="105" w:firstLineChars="5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员</w:t>
            </w:r>
          </w:p>
        </w:tc>
        <w:tc>
          <w:tcPr>
            <w:tcW w:w="2323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温红玲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7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部门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测量设备名称</w:t>
            </w: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测量设备编号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型号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规格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测量设备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计量特性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测量标准装置名称及技术参数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检定/校准机构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检定/校准日期</w:t>
            </w:r>
          </w:p>
        </w:tc>
        <w:tc>
          <w:tcPr>
            <w:tcW w:w="1168" w:type="dxa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符</w:t>
            </w:r>
            <w:r>
              <w:rPr>
                <w:rFonts w:hint="eastAsia"/>
                <w:sz w:val="21"/>
                <w:szCs w:val="21"/>
              </w:rPr>
              <w:t>合打</w:t>
            </w:r>
            <w:r>
              <w:rPr>
                <w:rFonts w:hint="eastAsia" w:ascii="宋体" w:hAnsi="宋体"/>
                <w:sz w:val="21"/>
                <w:szCs w:val="21"/>
              </w:rPr>
              <w:t>√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</w:t>
            </w:r>
            <w:r>
              <w:rPr>
                <w:rFonts w:hint="eastAsia" w:ascii="宋体" w:hAnsi="宋体"/>
                <w:sz w:val="21"/>
                <w:szCs w:val="21"/>
              </w:rPr>
              <w:t>符</w:t>
            </w:r>
            <w:r>
              <w:rPr>
                <w:rFonts w:hint="eastAsia"/>
                <w:sz w:val="21"/>
                <w:szCs w:val="21"/>
              </w:rPr>
              <w:t>合打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exact"/>
          <w:jc w:val="center"/>
        </w:trPr>
        <w:tc>
          <w:tcPr>
            <w:tcW w:w="78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eastAsia="zh-CN"/>
              </w:rPr>
              <w:t>生产技术部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eastAsia="zh-CN"/>
              </w:rPr>
              <w:t>外径千分尺</w:t>
            </w: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47947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0-25mm</w:t>
            </w:r>
          </w:p>
        </w:tc>
        <w:tc>
          <w:tcPr>
            <w:tcW w:w="1346" w:type="dxa"/>
            <w:vAlign w:val="center"/>
          </w:tcPr>
          <w:p>
            <w:pPr>
              <w:bidi w:val="0"/>
              <w:jc w:val="left"/>
              <w:rPr>
                <w:sz w:val="21"/>
                <w:szCs w:val="21"/>
                <w:highlight w:val="none"/>
              </w:rPr>
            </w:pPr>
            <w:r>
              <w:rPr>
                <w:rFonts w:hint="eastAsia"/>
                <w:i w:val="0"/>
                <w:iCs/>
                <w:sz w:val="21"/>
                <w:szCs w:val="21"/>
                <w:highlight w:val="none"/>
                <w:lang w:eastAsia="zh-CN"/>
              </w:rPr>
              <w:t>MPE</w:t>
            </w:r>
            <w:r>
              <w:rPr>
                <w:rFonts w:hint="eastAsia"/>
                <w:i w:val="0"/>
                <w:iCs/>
                <w:sz w:val="21"/>
                <w:szCs w:val="21"/>
                <w:highlight w:val="none"/>
                <w:lang w:val="en-US" w:eastAsia="zh-CN"/>
              </w:rPr>
              <w:t>=±4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µ</w:t>
            </w:r>
            <w:r>
              <w:rPr>
                <w:rFonts w:hint="eastAsia"/>
                <w:sz w:val="21"/>
                <w:szCs w:val="21"/>
                <w:highlight w:val="none"/>
              </w:rPr>
              <w:t>m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专用量块3等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平面平晶1级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刀口形角</w:t>
            </w:r>
            <w:r>
              <w:rPr>
                <w:rFonts w:hint="eastAsia"/>
                <w:sz w:val="21"/>
                <w:szCs w:val="21"/>
                <w:highlight w:val="none"/>
                <w:lang w:eastAsia="zh-CN"/>
              </w:rPr>
              <w:t>尺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0级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广东中准检测有限公司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2022-6-11</w:t>
            </w: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85" w:type="dxa"/>
            <w:vAlign w:val="center"/>
          </w:tcPr>
          <w:p>
            <w:pPr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  <w:lang w:eastAsia="zh-CN"/>
              </w:rPr>
              <w:t>生产技术部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公法线</w:t>
            </w:r>
            <w:r>
              <w:rPr>
                <w:rFonts w:hint="eastAsia"/>
                <w:sz w:val="21"/>
                <w:szCs w:val="21"/>
                <w:highlight w:val="none"/>
                <w:lang w:eastAsia="zh-CN"/>
              </w:rPr>
              <w:t>千分尺</w:t>
            </w: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210217587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（400-425）mm</w:t>
            </w:r>
          </w:p>
        </w:tc>
        <w:tc>
          <w:tcPr>
            <w:tcW w:w="1346" w:type="dxa"/>
            <w:vAlign w:val="center"/>
          </w:tcPr>
          <w:p>
            <w:pPr>
              <w:bidi w:val="0"/>
              <w:jc w:val="left"/>
              <w:rPr>
                <w:rFonts w:hint="default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/>
                <w:i w:val="0"/>
                <w:iCs/>
                <w:sz w:val="21"/>
                <w:szCs w:val="21"/>
                <w:highlight w:val="none"/>
                <w:lang w:eastAsia="zh-CN"/>
              </w:rPr>
              <w:t>MPE</w:t>
            </w:r>
            <w:r>
              <w:rPr>
                <w:rFonts w:hint="eastAsia"/>
                <w:i w:val="0"/>
                <w:iCs/>
                <w:sz w:val="21"/>
                <w:szCs w:val="21"/>
                <w:highlight w:val="none"/>
                <w:lang w:val="en-US" w:eastAsia="zh-CN"/>
              </w:rPr>
              <w:t>=±0.012mm</w:t>
            </w:r>
          </w:p>
        </w:tc>
        <w:tc>
          <w:tcPr>
            <w:tcW w:w="1740" w:type="dxa"/>
            <w:vAlign w:val="center"/>
          </w:tcPr>
          <w:p>
            <w:pPr>
              <w:jc w:val="left"/>
              <w:rPr>
                <w:rFonts w:hint="default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量块三等2级平面平晶1级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广东中准检测有限公司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2022-6-11</w:t>
            </w: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785" w:type="dxa"/>
            <w:vAlign w:val="center"/>
          </w:tcPr>
          <w:p>
            <w:pPr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  <w:lang w:eastAsia="zh-CN"/>
              </w:rPr>
              <w:t>生产技术部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涂</w:t>
            </w:r>
            <w:r>
              <w:rPr>
                <w:rFonts w:hint="eastAsia"/>
                <w:sz w:val="21"/>
                <w:szCs w:val="21"/>
                <w:highlight w:val="none"/>
                <w:lang w:eastAsia="zh-CN"/>
              </w:rPr>
              <w:t>层测厚仪</w:t>
            </w: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20K080079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0-1700µ</w:t>
            </w:r>
            <w:r>
              <w:rPr>
                <w:rFonts w:hint="eastAsia"/>
                <w:sz w:val="21"/>
                <w:szCs w:val="21"/>
                <w:highlight w:val="none"/>
              </w:rPr>
              <w:t>m</w:t>
            </w:r>
          </w:p>
        </w:tc>
        <w:tc>
          <w:tcPr>
            <w:tcW w:w="1346" w:type="dxa"/>
            <w:vAlign w:val="center"/>
          </w:tcPr>
          <w:p>
            <w:pPr>
              <w:bidi w:val="0"/>
              <w:rPr>
                <w:rFonts w:hint="default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/>
                <w:i/>
                <w:sz w:val="24"/>
                <w:szCs w:val="24"/>
                <w:highlight w:val="none"/>
                <w:lang w:eastAsia="zh-CN"/>
              </w:rPr>
              <w:t>U</w:t>
            </w:r>
            <w:r>
              <w:rPr>
                <w:rFonts w:hint="eastAsia"/>
                <w:sz w:val="24"/>
                <w:szCs w:val="24"/>
                <w:highlight w:val="none"/>
              </w:rPr>
              <w:t>=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2.5%</w:t>
            </w:r>
          </w:p>
          <w:p>
            <w:pPr>
              <w:jc w:val="left"/>
              <w:rPr>
                <w:rFonts w:hint="eastAsia" w:eastAsiaTheme="minorEastAsia"/>
                <w:sz w:val="21"/>
                <w:szCs w:val="21"/>
                <w:highlight w:val="yellow"/>
                <w:lang w:eastAsia="zh-CN"/>
              </w:rPr>
            </w:pPr>
            <w:r>
              <w:rPr>
                <w:rFonts w:hint="eastAsia"/>
                <w:i/>
                <w:sz w:val="24"/>
                <w:szCs w:val="24"/>
                <w:highlight w:val="none"/>
                <w:lang w:eastAsia="zh-CN"/>
              </w:rPr>
              <w:t>k</w:t>
            </w:r>
            <w:r>
              <w:rPr>
                <w:rFonts w:hint="eastAsia"/>
                <w:sz w:val="24"/>
                <w:szCs w:val="24"/>
                <w:highlight w:val="none"/>
              </w:rPr>
              <w:t>=2</w:t>
            </w:r>
          </w:p>
        </w:tc>
        <w:tc>
          <w:tcPr>
            <w:tcW w:w="1740" w:type="dxa"/>
            <w:vAlign w:val="center"/>
          </w:tcPr>
          <w:p>
            <w:pPr>
              <w:jc w:val="left"/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测厚仪标准片</w:t>
            </w:r>
          </w:p>
          <w:p>
            <w:pPr>
              <w:bidi w:val="0"/>
              <w:jc w:val="left"/>
              <w:rPr>
                <w:rFonts w:hint="default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i w:val="0"/>
                <w:iCs/>
                <w:sz w:val="21"/>
                <w:szCs w:val="21"/>
                <w:highlight w:val="none"/>
                <w:lang w:eastAsia="zh-CN"/>
              </w:rPr>
              <w:t>MPE=±</w:t>
            </w:r>
            <w:r>
              <w:rPr>
                <w:rFonts w:hint="eastAsia"/>
                <w:i w:val="0"/>
                <w:iCs/>
                <w:sz w:val="21"/>
                <w:szCs w:val="21"/>
                <w:highlight w:val="none"/>
                <w:lang w:val="en-US" w:eastAsia="zh-CN"/>
              </w:rPr>
              <w:t>1.0%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广东中准检测有限公司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2022-6-11</w:t>
            </w: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78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highlight w:val="none"/>
                <w:lang w:eastAsia="zh-CN"/>
              </w:rPr>
              <w:t>生产技术部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数显</w:t>
            </w:r>
            <w:r>
              <w:rPr>
                <w:rFonts w:hint="eastAsia"/>
                <w:sz w:val="21"/>
                <w:szCs w:val="21"/>
                <w:highlight w:val="none"/>
                <w:lang w:eastAsia="zh-CN"/>
              </w:rPr>
              <w:t>卡尺</w:t>
            </w: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405040069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0-500mm</w:t>
            </w:r>
          </w:p>
        </w:tc>
        <w:tc>
          <w:tcPr>
            <w:tcW w:w="1346" w:type="dxa"/>
            <w:vAlign w:val="center"/>
          </w:tcPr>
          <w:p>
            <w:pPr>
              <w:jc w:val="left"/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MPE=±0.05mm</w:t>
            </w:r>
          </w:p>
        </w:tc>
        <w:tc>
          <w:tcPr>
            <w:tcW w:w="1740" w:type="dxa"/>
            <w:vAlign w:val="center"/>
          </w:tcPr>
          <w:p>
            <w:pPr>
              <w:jc w:val="left"/>
              <w:rPr>
                <w:rFonts w:hint="default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量块五等3级</w:t>
            </w:r>
          </w:p>
          <w:p>
            <w:pPr>
              <w:jc w:val="left"/>
              <w:rPr>
                <w:rFonts w:hint="default"/>
                <w:b/>
                <w:bCs/>
                <w:i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量块四等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广东中准检测有限公司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2022-6-11</w:t>
            </w: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78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highlight w:val="none"/>
                <w:lang w:eastAsia="zh-CN"/>
              </w:rPr>
              <w:t>生产技术部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数显</w:t>
            </w:r>
            <w:r>
              <w:rPr>
                <w:rFonts w:hint="eastAsia"/>
                <w:sz w:val="21"/>
                <w:szCs w:val="21"/>
                <w:highlight w:val="none"/>
                <w:lang w:eastAsia="zh-CN"/>
              </w:rPr>
              <w:t>卡尺</w:t>
            </w: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1905070001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0-1000mm</w:t>
            </w:r>
          </w:p>
        </w:tc>
        <w:tc>
          <w:tcPr>
            <w:tcW w:w="1346" w:type="dxa"/>
            <w:vAlign w:val="center"/>
          </w:tcPr>
          <w:p>
            <w:pPr>
              <w:jc w:val="left"/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MPE=±0.07mm</w:t>
            </w:r>
          </w:p>
        </w:tc>
        <w:tc>
          <w:tcPr>
            <w:tcW w:w="1740" w:type="dxa"/>
            <w:vAlign w:val="center"/>
          </w:tcPr>
          <w:p>
            <w:pPr>
              <w:jc w:val="left"/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量块4等</w:t>
            </w:r>
          </w:p>
          <w:p>
            <w:pPr>
              <w:jc w:val="left"/>
              <w:rPr>
                <w:rFonts w:hint="default" w:asciiTheme="minorHAnsi" w:hAnsiTheme="minorHAnsi" w:eastAsiaTheme="minorEastAsia" w:cstheme="minorBidi"/>
                <w:b/>
                <w:bCs/>
                <w:i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量块三等2级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广东中准检测有限公司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2022-6-11</w:t>
            </w: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785" w:type="dxa"/>
            <w:vAlign w:val="center"/>
          </w:tcPr>
          <w:p>
            <w:pPr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  <w:lang w:eastAsia="zh-CN"/>
              </w:rPr>
              <w:t>生产技术部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游标</w:t>
            </w:r>
            <w:r>
              <w:rPr>
                <w:rFonts w:hint="eastAsia"/>
                <w:sz w:val="21"/>
                <w:szCs w:val="21"/>
                <w:highlight w:val="none"/>
                <w:lang w:eastAsia="zh-CN"/>
              </w:rPr>
              <w:t>万能角度尺</w:t>
            </w:r>
          </w:p>
        </w:tc>
        <w:tc>
          <w:tcPr>
            <w:tcW w:w="1367" w:type="dxa"/>
            <w:vAlign w:val="center"/>
          </w:tcPr>
          <w:p>
            <w:pPr>
              <w:jc w:val="both"/>
              <w:rPr>
                <w:rFonts w:hint="default" w:eastAsia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7401390177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0-320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°</w:t>
            </w:r>
          </w:p>
        </w:tc>
        <w:tc>
          <w:tcPr>
            <w:tcW w:w="1346" w:type="dxa"/>
            <w:vAlign w:val="center"/>
          </w:tcPr>
          <w:p>
            <w:pPr>
              <w:bidi w:val="0"/>
              <w:jc w:val="left"/>
              <w:rPr>
                <w:sz w:val="21"/>
                <w:szCs w:val="21"/>
                <w:highlight w:val="yellow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MPE=±2′</w:t>
            </w:r>
          </w:p>
        </w:tc>
        <w:tc>
          <w:tcPr>
            <w:tcW w:w="1740" w:type="dxa"/>
            <w:vAlign w:val="center"/>
          </w:tcPr>
          <w:p>
            <w:pPr>
              <w:jc w:val="left"/>
              <w:rPr>
                <w:rFonts w:hint="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eastAsia="zh-CN"/>
              </w:rPr>
              <w:t>角度量块</w:t>
            </w:r>
          </w:p>
          <w:p>
            <w:pPr>
              <w:jc w:val="left"/>
              <w:rPr>
                <w:rFonts w:hint="default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1级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广东中准检测有限公司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2022-6-11</w:t>
            </w: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785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eastAsia="zh-CN"/>
              </w:rPr>
              <w:t>生产技术部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eastAsia="zh-CN"/>
              </w:rPr>
              <w:t>压力表</w:t>
            </w: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YLB-03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0-25MPa</w:t>
            </w:r>
          </w:p>
        </w:tc>
        <w:tc>
          <w:tcPr>
            <w:tcW w:w="1346" w:type="dxa"/>
            <w:vAlign w:val="center"/>
          </w:tcPr>
          <w:p>
            <w:pPr>
              <w:jc w:val="left"/>
              <w:rPr>
                <w:rFonts w:hint="default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eastAsia="zh-CN"/>
              </w:rPr>
              <w:t>准确度等级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1.6级</w:t>
            </w:r>
          </w:p>
        </w:tc>
        <w:tc>
          <w:tcPr>
            <w:tcW w:w="1740" w:type="dxa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精密压力表</w:t>
            </w:r>
          </w:p>
          <w:p>
            <w:pPr>
              <w:jc w:val="left"/>
              <w:rPr>
                <w:rFonts w:hint="default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0.25级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山西东飞创信计量检测有限公司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2022-6-11</w:t>
            </w: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7" w:hRule="atLeast"/>
          <w:jc w:val="center"/>
        </w:trPr>
        <w:tc>
          <w:tcPr>
            <w:tcW w:w="11165" w:type="dxa"/>
            <w:gridSpan w:val="9"/>
          </w:tcPr>
          <w:p>
            <w:pPr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审核综合意見：</w:t>
            </w:r>
          </w:p>
          <w:p>
            <w:pPr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（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抽查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有效文件、溯源原始记录、证书报告，进行评价，说明理由 ）</w:t>
            </w:r>
          </w:p>
          <w:p>
            <w:pPr>
              <w:ind w:firstLine="420" w:firstLineChars="200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公司已制定《计量确认间隔管理控制程序》、《外部供方管理控制程序》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</w:rPr>
              <w:t>《量值溯源管理控制程序》，公司未建最高计量标准，公司测量设备全部委托</w:t>
            </w:r>
            <w:r>
              <w:rPr>
                <w:rFonts w:hint="eastAsia"/>
                <w:sz w:val="21"/>
                <w:szCs w:val="21"/>
                <w:lang w:eastAsia="zh-CN"/>
              </w:rPr>
              <w:t>广东中准检测有限公司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和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山西东飞创信计量检测有限公司</w:t>
            </w:r>
            <w:r>
              <w:rPr>
                <w:rFonts w:hint="eastAsia"/>
                <w:sz w:val="21"/>
                <w:szCs w:val="21"/>
              </w:rPr>
              <w:t>等机构检定/校准，校准/检定证书由</w:t>
            </w:r>
            <w:r>
              <w:rPr>
                <w:rFonts w:hint="eastAsia"/>
                <w:sz w:val="21"/>
                <w:szCs w:val="21"/>
                <w:lang w:eastAsia="zh-CN"/>
              </w:rPr>
              <w:t>生产技术</w:t>
            </w:r>
            <w:r>
              <w:rPr>
                <w:rFonts w:hint="eastAsia"/>
                <w:sz w:val="21"/>
                <w:szCs w:val="21"/>
              </w:rPr>
              <w:t>部保存。现场抽查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份证书，量值可溯源至国家计量基准，根据抽查情况，该公司的校准情况符合溯源性要求。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165" w:type="dxa"/>
            <w:gridSpan w:val="9"/>
          </w:tcPr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 xml:space="preserve">日期：   </w:t>
            </w:r>
            <w:bookmarkStart w:id="1" w:name="审核日期安排"/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202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年0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 xml:space="preserve">日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上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午至202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年0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日  (共1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.5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天)</w:t>
            </w:r>
            <w:bookmarkEnd w:id="1"/>
          </w:p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kern w:val="2"/>
                <w:sz w:val="21"/>
                <w:szCs w:val="21"/>
                <w:highlight w:val="none"/>
                <w:lang w:val="en-US" w:eastAsia="zh-CN" w:bidi="ar-SA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906145</wp:posOffset>
                  </wp:positionH>
                  <wp:positionV relativeFrom="paragraph">
                    <wp:posOffset>102235</wp:posOffset>
                  </wp:positionV>
                  <wp:extent cx="1248410" cy="591820"/>
                  <wp:effectExtent l="19050" t="42545" r="27940" b="51435"/>
                  <wp:wrapNone/>
                  <wp:docPr id="4" name="图片 3" descr="微信图片_202204010704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 descr="微信图片_20220401070432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9C9289"/>
                              </a:clrFrom>
                              <a:clrTo>
                                <a:srgbClr val="9C9289">
                                  <a:alpha val="0"/>
                                </a:srgbClr>
                              </a:clrTo>
                            </a:clrChange>
                            <a:lum contrast="78000"/>
                          </a:blip>
                          <a:srcRect l="13696" t="30856" r="20143" b="17265"/>
                          <a:stretch>
                            <a:fillRect/>
                          </a:stretch>
                        </pic:blipFill>
                        <pic:spPr>
                          <a:xfrm rot="240000">
                            <a:off x="0" y="0"/>
                            <a:ext cx="1248410" cy="591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Start w:id="2" w:name="_GoBack"/>
            <w:bookmarkEnd w:id="2"/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 xml:space="preserve">员签字：                            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 xml:space="preserve">   部门代表签字：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1022350" cy="717550"/>
                  <wp:effectExtent l="0" t="0" r="6350" b="6350"/>
                  <wp:docPr id="1" name="图片 1" descr="微信图片_202302211134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微信图片_2023022111342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2350" cy="717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</w:tbl>
    <w:p>
      <w:pPr>
        <w:bidi w:val="0"/>
        <w:jc w:val="left"/>
        <w:rPr>
          <w:rFonts w:hint="eastAsia"/>
          <w:lang w:val="en-US" w:eastAsia="zh-CN"/>
        </w:rPr>
      </w:pPr>
      <w:r>
        <w:rPr>
          <w:rFonts w:hint="eastAsia"/>
        </w:rPr>
        <w:t>说明：“测量设备计量特性”可以填写测量设备的最大允差、准确度等级或校准结果的测量不确定度。</w:t>
      </w:r>
    </w:p>
    <w:sectPr>
      <w:headerReference r:id="rId3" w:type="default"/>
      <w:footerReference r:id="rId4" w:type="default"/>
      <w:pgSz w:w="11906" w:h="16838"/>
      <w:pgMar w:top="1134" w:right="850" w:bottom="794" w:left="1134" w:header="397" w:footer="454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-15240</wp:posOffset>
          </wp:positionH>
          <wp:positionV relativeFrom="paragraph">
            <wp:posOffset>142240</wp:posOffset>
          </wp:positionV>
          <wp:extent cx="478155" cy="482600"/>
          <wp:effectExtent l="0" t="0" r="4445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3933825</wp:posOffset>
              </wp:positionH>
              <wp:positionV relativeFrom="paragraph">
                <wp:posOffset>76200</wp:posOffset>
              </wp:positionV>
              <wp:extent cx="2741295" cy="26162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1295" cy="261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Autospacing="0" w:afterAutospacing="0"/>
                            <w:jc w:val="center"/>
                            <w:rPr>
                              <w:rStyle w:val="11"/>
                              <w:rFonts w:hint="eastAsia" w:ascii="Times New Roman" w:hAnsi="Times New Roman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  <w:lang w:val="en-US" w:eastAsia="zh-CN"/>
                            </w:rPr>
                            <w:t>09</w:t>
                          </w:r>
                          <w:r>
                            <w:rPr>
                              <w:rStyle w:val="11"/>
                              <w:rFonts w:hint="eastAsia" w:ascii="Times New Roman" w:hAnsi="Times New Roman" w:cs="Times New Roman"/>
                              <w:szCs w:val="21"/>
                            </w:rPr>
                            <w:t>测量设备溯源抽查表</w:t>
                          </w:r>
                        </w:p>
                        <w:p>
                          <w:pPr>
                            <w:rPr>
                              <w:rStyle w:val="11"/>
                              <w:rFonts w:hint="default" w:ascii="Times New Roman" w:hAnsi="Times New Roman" w:cs="Times New Roman"/>
                              <w:szCs w:val="21"/>
                            </w:rPr>
                          </w:pPr>
                          <w:r>
                            <w:rPr>
                              <w:rStyle w:val="11"/>
                              <w:rFonts w:hint="eastAsia" w:ascii="Times New Roman" w:hAnsi="Times New Roman" w:cs="Times New Roman"/>
                              <w:szCs w:val="21"/>
                            </w:rPr>
                            <w:t>（07版）</w:t>
                          </w:r>
                        </w:p>
                        <w:p>
                          <w:pPr>
                            <w:rPr>
                              <w:rFonts w:ascii="Times New Roman" w:hAnsi="Times New Roman" w:cs="Times New Roman"/>
                              <w:szCs w:val="21"/>
                            </w:rPr>
                          </w:pP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09.75pt;margin-top:6pt;height:20.6pt;width:215.85pt;z-index:251661312;mso-width-relative:page;mso-height-relative:page;" fillcolor="#FFFFFF" filled="t" stroked="f" coordsize="21600,21600" o:gfxdata="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3Vzri9cAAAAKAQAADwAAAAAAAAABACAAAAAiAAAAZHJzL2Rvd25yZXYu&#10;eG1sUEsBAhQAFAAAAAgAh07iQNHtTlXDAQAAdwMAAA4AAAAAAAAAAQAgAAAAJgEAAGRycy9lMm9E&#10;b2MueG1sUEsFBgAAAAAGAAYAWQEAAFs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spacing w:beforeAutospacing="0" w:afterAutospacing="0"/>
                      <w:jc w:val="center"/>
                      <w:rPr>
                        <w:rStyle w:val="11"/>
                        <w:rFonts w:hint="eastAsia" w:ascii="Times New Roman" w:hAnsi="Times New Roman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  <w:lang w:val="en-US" w:eastAsia="zh-CN"/>
                      </w:rPr>
                      <w:t>09</w:t>
                    </w:r>
                    <w:r>
                      <w:rPr>
                        <w:rStyle w:val="11"/>
                        <w:rFonts w:hint="eastAsia" w:ascii="Times New Roman" w:hAnsi="Times New Roman" w:cs="Times New Roman"/>
                        <w:szCs w:val="21"/>
                      </w:rPr>
                      <w:t>测量设备溯源抽查表</w:t>
                    </w:r>
                  </w:p>
                  <w:p>
                    <w:pPr>
                      <w:rPr>
                        <w:rStyle w:val="11"/>
                        <w:rFonts w:hint="default" w:ascii="Times New Roman" w:hAnsi="Times New Roman" w:cs="Times New Roman"/>
                        <w:szCs w:val="21"/>
                      </w:rPr>
                    </w:pPr>
                    <w:r>
                      <w:rPr>
                        <w:rStyle w:val="11"/>
                        <w:rFonts w:hint="eastAsia" w:ascii="Times New Roman" w:hAnsi="Times New Roman" w:cs="Times New Roman"/>
                        <w:szCs w:val="21"/>
                      </w:rPr>
                      <w:t>（07版）</w:t>
                    </w:r>
                  </w:p>
                  <w:p>
                    <w:pPr>
                      <w:rPr>
                        <w:rFonts w:ascii="Times New Roman" w:hAnsi="Times New Roman" w:cs="Times New Roman"/>
                        <w:szCs w:val="21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6" w:firstLineChars="4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-24765</wp:posOffset>
              </wp:positionH>
              <wp:positionV relativeFrom="paragraph">
                <wp:posOffset>38100</wp:posOffset>
              </wp:positionV>
              <wp:extent cx="6516370" cy="0"/>
              <wp:effectExtent l="0" t="0" r="0" b="0"/>
              <wp:wrapNone/>
              <wp:docPr id="2" name="直接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16370" cy="0"/>
                      </a:xfrm>
                      <a:prstGeom prst="straightConnector1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直接连接符 3" o:spid="_x0000_s1026" o:spt="32" type="#_x0000_t32" style="position:absolute;left:0pt;margin-left:-1.95pt;margin-top:3pt;height:0pt;width:513.1pt;z-index:251660288;mso-width-relative:page;mso-height-relative:page;" filled="f" stroked="t" coordsize="21600,21600" o:gfxdata="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QQTcp1gAAAAcBAAAPAAAAAAAAAAEAIAAAACIAAABkcnMvZG93bnJldi54bWxQSwEC&#10;FAAUAAAACACHTuJAawKb9/YBAADmAwAADgAAAAAAAAABACAAAAAlAQAAZHJzL2Uyb0RvYy54bWxQ&#10;SwUGAAAAAAYABgBZAQAAjQUAAAAA&#10;">
              <v:fill on="f" focussize="0,0"/>
              <v:stroke color="#000000" joinstyle="round"/>
              <v:imagedata o:title=""/>
              <o:lock v:ext="edit" aspectratio="f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5YmRmMWQ4MDA3MWUzNWI3YTE5MWM2MzlhMmI0ODcifQ=="/>
  </w:docVars>
  <w:rsids>
    <w:rsidRoot w:val="00000000"/>
    <w:rsid w:val="04E113C1"/>
    <w:rsid w:val="07310151"/>
    <w:rsid w:val="07612C2A"/>
    <w:rsid w:val="07D547B2"/>
    <w:rsid w:val="08DE119C"/>
    <w:rsid w:val="0C7063AD"/>
    <w:rsid w:val="10AA73F0"/>
    <w:rsid w:val="10C304B2"/>
    <w:rsid w:val="11164A85"/>
    <w:rsid w:val="123D0E00"/>
    <w:rsid w:val="137A4F4D"/>
    <w:rsid w:val="1BC7454B"/>
    <w:rsid w:val="1EFF04A8"/>
    <w:rsid w:val="21804809"/>
    <w:rsid w:val="24EA0EED"/>
    <w:rsid w:val="26597115"/>
    <w:rsid w:val="2A4E7753"/>
    <w:rsid w:val="2E2F76CC"/>
    <w:rsid w:val="2EBF552C"/>
    <w:rsid w:val="30797FDE"/>
    <w:rsid w:val="340A1DD0"/>
    <w:rsid w:val="362D7335"/>
    <w:rsid w:val="36454896"/>
    <w:rsid w:val="38C41450"/>
    <w:rsid w:val="3DB26E28"/>
    <w:rsid w:val="439A2F66"/>
    <w:rsid w:val="45834713"/>
    <w:rsid w:val="47947A47"/>
    <w:rsid w:val="48270D4B"/>
    <w:rsid w:val="4A235542"/>
    <w:rsid w:val="547A6FBB"/>
    <w:rsid w:val="56FB137B"/>
    <w:rsid w:val="5AF14FCE"/>
    <w:rsid w:val="5BAF5FDA"/>
    <w:rsid w:val="67F87BB6"/>
    <w:rsid w:val="68F820F5"/>
    <w:rsid w:val="6DDC0F57"/>
    <w:rsid w:val="6DF23953"/>
    <w:rsid w:val="72551ACE"/>
    <w:rsid w:val="77605A89"/>
    <w:rsid w:val="78764A5D"/>
    <w:rsid w:val="7F12735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653</Words>
  <Characters>873</Characters>
  <Lines>2</Lines>
  <Paragraphs>1</Paragraphs>
  <TotalTime>1</TotalTime>
  <ScaleCrop>false</ScaleCrop>
  <LinksUpToDate>false</LinksUpToDate>
  <CharactersWithSpaces>917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于养奇</cp:lastModifiedBy>
  <dcterms:modified xsi:type="dcterms:W3CDTF">2023-02-21T03:43:07Z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D7070FEEC3C84F79BA66B079984F9501</vt:lpwstr>
  </property>
</Properties>
</file>