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0020-2023-QEO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陕西智恒数码科技有限责任公司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郭力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916100007588268775</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sz w:val="22"/>
                <w:szCs w:val="22"/>
              </w:rPr>
              <w:t>Q:认可,E:认可,O:认可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危害分析与关键控制点（HACCP）体系认证要求（V1.0）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Q:</w:t>
            </w:r>
            <w:bookmarkStart w:id="21" w:name="_GoBack"/>
            <w:bookmarkEnd w:id="21"/>
            <w:r>
              <w:rPr>
                <w:sz w:val="22"/>
                <w:szCs w:val="22"/>
              </w:rPr>
              <w:t>32,E:32,O:32</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陕西智恒数码科技有限责任公司</w:t>
            </w:r>
            <w:bookmarkEnd w:id="18"/>
          </w:p>
        </w:tc>
        <w:tc>
          <w:tcPr>
            <w:tcW w:w="5013" w:type="dxa"/>
            <w:gridSpan w:val="4"/>
            <w:vMerge w:val="restart"/>
          </w:tcPr>
          <w:p>
            <w:pPr>
              <w:rPr>
                <w:rFonts w:hint="eastAsia"/>
              </w:rPr>
            </w:pPr>
            <w:r>
              <w:rPr>
                <w:rFonts w:hint="eastAsia"/>
              </w:rPr>
              <w:t>Q：计算机应用软件的设计开发；信息系统集成；信息系统运行维护服务；网络设备、音响设备、物联网设备、办公设备、人工智能硬件、幻灯及投影设备、数字视频监控系统的销售；计算机软硬件及辅助设备的零售；</w:t>
            </w:r>
          </w:p>
          <w:p>
            <w:pPr>
              <w:rPr>
                <w:rFonts w:hint="eastAsia"/>
              </w:rPr>
            </w:pPr>
            <w:r>
              <w:rPr>
                <w:rFonts w:hint="eastAsia"/>
              </w:rPr>
              <w:t>E：计算机应用软件的设计开发；信息系统集成；信息系统运行维护服务；网络设备、音响设备、物联网设备、办公设备、人工智能硬件、幻灯及投影设备、数字视频监控系统的销售；计算机软硬件及辅助设备的零售所涉及场所的相关环境管理活动</w:t>
            </w:r>
          </w:p>
          <w:p>
            <w:pPr>
              <w:snapToGrid w:val="0"/>
              <w:spacing w:line="0" w:lineRule="atLeast"/>
              <w:jc w:val="left"/>
              <w:rPr>
                <w:sz w:val="22"/>
                <w:szCs w:val="22"/>
              </w:rPr>
            </w:pPr>
            <w:r>
              <w:rPr>
                <w:rFonts w:hint="eastAsia"/>
              </w:rPr>
              <w:t>O：计算机应用软件的设计开发；信息系统集成；信息系统运行维护服务；网络设备、音响设备、物联网设备、办公设备、人工智能硬件、幻灯及投影设备、数字视频监控系统的销售；计算机软硬件及辅助设备的零售所涉及场所相关的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西安曲江新区雁翔路旺座曲江K座1601</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西安曲江新区雁翔路旺座曲江K座1601</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Shaanxi Zhiheng Digital Technology Co. ,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Design and development of computer application software; Information system integration; Information system operation and maintenance services; Sales of network equipment, audio equipment, Internet of Things equipment, office equipment, artificial intelligence hardware, slide and projection equipment, digital video surveillance systems, computer hardware and software and auxiliary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rFonts w:hint="eastAsia"/>
                <w:sz w:val="21"/>
                <w:szCs w:val="16"/>
              </w:rPr>
              <w:t>Design and development of computer application software; Information system integration; Information system operation and maintenance services; The sales of network equipment, audio equipment, Internet of Things equipment, office equipment, artificial intelligence hardware, slide and projection equipment, digital video surveillance systems, computer hardware and software and auxiliary equipment involve the relevant environmental management activities of the premises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Room 1601, WangzuoQujiang Building K, Yanxiang Road, Qujiang New District, Xi 'an</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rFonts w:hint="eastAsia"/>
                <w:sz w:val="22"/>
                <w:szCs w:val="22"/>
              </w:rPr>
              <w:t>Design and development of computer application software; Information system integration; Information system operation and maintenance services; The sales of network equipment, audio equipment, Internet of Things equipment, office equipment, artificial intelligence hardware, slide and projection equipment, digital video surveillance systems, computer hardware and software and auxiliary equipment are involved in the occupational health and safety management activities related to the place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rPr>
              <w:t>Room 1601, WangzuoQujiang Building K, Yanxiang Road, Qujiang New District, Xi 'an</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JhMzVmMjRhOTI3NTFjNmRlYmM5YzA2NWZhNjBiZTEifQ=="/>
  </w:docVars>
  <w:rsids>
    <w:rsidRoot w:val="00000000"/>
    <w:rsid w:val="297E726A"/>
    <w:rsid w:val="466B2774"/>
    <w:rsid w:val="5A0E4489"/>
    <w:rsid w:val="5EAE6D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381</Words>
  <Characters>2172</Characters>
  <Lines>18</Lines>
  <Paragraphs>5</Paragraphs>
  <TotalTime>0</TotalTime>
  <ScaleCrop>false</ScaleCrop>
  <LinksUpToDate>false</LinksUpToDate>
  <CharactersWithSpaces>2548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郭力</cp:lastModifiedBy>
  <cp:lastPrinted>2019-05-13T03:13:00Z</cp:lastPrinted>
  <dcterms:modified xsi:type="dcterms:W3CDTF">2023-02-08T08:49:11Z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2052-11.1.0.12980</vt:lpwstr>
  </property>
</Properties>
</file>