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过程与活动、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抽样计划</w:t>
            </w:r>
          </w:p>
        </w:tc>
        <w:tc>
          <w:tcPr>
            <w:tcW w:w="960"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涉及</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条款</w:t>
            </w: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 xml:space="preserve">管理层       </w:t>
            </w:r>
            <w:r>
              <w:rPr>
                <w:rFonts w:hint="eastAsia" w:ascii="Times New Roman" w:hAnsi="Times New Roman" w:eastAsia="宋体" w:cs="Times New Roman"/>
                <w:sz w:val="21"/>
                <w:szCs w:val="21"/>
              </w:rPr>
              <w:t>主管领导：</w:t>
            </w:r>
            <w:r>
              <w:rPr>
                <w:rFonts w:hint="eastAsia" w:ascii="Times New Roman" w:hAnsi="Times New Roman" w:eastAsia="宋体" w:cs="Times New Roman"/>
                <w:sz w:val="21"/>
                <w:szCs w:val="21"/>
                <w:lang w:val="en-US" w:eastAsia="zh-CN"/>
              </w:rPr>
              <w:t>总经理：</w:t>
            </w:r>
            <w:r>
              <w:rPr>
                <w:rFonts w:hint="eastAsia" w:ascii="Times New Roman" w:hAnsi="Times New Roman" w:eastAsia="宋体" w:cs="Times New Roman"/>
                <w:sz w:val="21"/>
                <w:szCs w:val="21"/>
              </w:rPr>
              <w:t>严湜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管代：</w:t>
            </w:r>
            <w:bookmarkStart w:id="0" w:name="管理者代表"/>
            <w:r>
              <w:t>郭国东</w:t>
            </w:r>
            <w:bookmarkEnd w:id="0"/>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陪同人员：陈国兵</w:t>
            </w:r>
          </w:p>
        </w:tc>
        <w:tc>
          <w:tcPr>
            <w:tcW w:w="1585"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imes New Roman" w:hAnsi="Times New Roman" w:eastAsia="宋体" w:cs="Times New Roman"/>
                <w:sz w:val="21"/>
                <w:szCs w:val="21"/>
              </w:rPr>
            </w:pPr>
          </w:p>
        </w:tc>
        <w:tc>
          <w:tcPr>
            <w:tcW w:w="960" w:type="dxa"/>
            <w:vMerge w:val="continue"/>
            <w:vAlign w:val="center"/>
          </w:tcPr>
          <w:p>
            <w:pPr>
              <w:rPr>
                <w:rFonts w:ascii="Times New Roman" w:hAnsi="Times New Roman" w:eastAsia="宋体" w:cs="Times New Roman"/>
                <w:sz w:val="21"/>
                <w:szCs w:val="21"/>
              </w:rPr>
            </w:pP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审核员：</w:t>
            </w:r>
            <w:bookmarkStart w:id="1" w:name="审核组成员不含组长"/>
            <w:r>
              <w:rPr>
                <w:rFonts w:hint="eastAsia" w:ascii="Times New Roman" w:hAnsi="Times New Roman" w:eastAsia="宋体" w:cs="Times New Roman"/>
                <w:sz w:val="21"/>
                <w:szCs w:val="21"/>
                <w:lang w:val="en-US" w:eastAsia="zh-CN"/>
              </w:rPr>
              <w:t>吉洁</w:t>
            </w:r>
            <w:bookmarkEnd w:id="1"/>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审核时间：</w:t>
            </w:r>
            <w:bookmarkStart w:id="2" w:name="审核日期"/>
            <w:r>
              <w:rPr>
                <w:rFonts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 xml:space="preserve">年02月16日 </w:t>
            </w:r>
            <w:bookmarkEnd w:id="2"/>
          </w:p>
        </w:tc>
        <w:tc>
          <w:tcPr>
            <w:tcW w:w="1585"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imes New Roman" w:hAnsi="Times New Roman" w:eastAsia="宋体" w:cs="Times New Roman"/>
                <w:sz w:val="21"/>
                <w:szCs w:val="21"/>
              </w:rPr>
            </w:pPr>
          </w:p>
        </w:tc>
        <w:tc>
          <w:tcPr>
            <w:tcW w:w="960" w:type="dxa"/>
            <w:vMerge w:val="continue"/>
            <w:vAlign w:val="center"/>
          </w:tcPr>
          <w:p>
            <w:pPr>
              <w:rPr>
                <w:rFonts w:ascii="Times New Roman" w:hAnsi="Times New Roman" w:eastAsia="宋体" w:cs="Times New Roman"/>
                <w:sz w:val="21"/>
                <w:szCs w:val="21"/>
              </w:rPr>
            </w:pP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审核条款：</w:t>
            </w:r>
            <w:r>
              <w:rPr>
                <w:rFonts w:hint="eastAsia"/>
                <w:sz w:val="21"/>
                <w:szCs w:val="21"/>
              </w:rPr>
              <w:t>4.1/4.2/4.3/4.4/</w:t>
            </w:r>
            <w:r>
              <w:rPr>
                <w:rFonts w:hint="default" w:ascii="Times New Roman" w:hAnsi="Times New Roman" w:eastAsia="宋体" w:cs="Times New Roman"/>
                <w:b w:val="0"/>
                <w:bCs/>
                <w:sz w:val="21"/>
                <w:szCs w:val="21"/>
              </w:rPr>
              <w:t>5.1/5.2/5.3/6.1/6.2/</w:t>
            </w:r>
            <w:r>
              <w:rPr>
                <w:rFonts w:hint="eastAsia" w:ascii="Times New Roman" w:hAnsi="Times New Roman" w:cs="Times New Roman"/>
                <w:b w:val="0"/>
                <w:bCs/>
                <w:sz w:val="21"/>
                <w:szCs w:val="21"/>
                <w:lang w:val="en-US" w:eastAsia="zh-CN"/>
              </w:rPr>
              <w:t>6.3/</w:t>
            </w:r>
            <w:r>
              <w:rPr>
                <w:rFonts w:hint="default" w:ascii="Times New Roman" w:hAnsi="Times New Roman" w:eastAsia="宋体" w:cs="Times New Roman"/>
                <w:b w:val="0"/>
                <w:bCs/>
                <w:sz w:val="21"/>
                <w:szCs w:val="21"/>
              </w:rPr>
              <w:t>7.1/9.1.1/9.3/10.1/10.3</w:t>
            </w:r>
          </w:p>
        </w:tc>
        <w:tc>
          <w:tcPr>
            <w:tcW w:w="1585"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范围的确认、资质的确认、法律法规执行情况、质量抽查及顾客投诉情况、上次审核不符合验证、获证证书使用情况等</w:t>
            </w:r>
          </w:p>
        </w:tc>
        <w:tc>
          <w:tcPr>
            <w:tcW w:w="960" w:type="dxa"/>
            <w:vAlign w:val="center"/>
          </w:tcPr>
          <w:p>
            <w:pPr>
              <w:rPr>
                <w:rFonts w:ascii="Times New Roman" w:hAnsi="Times New Roman" w:eastAsia="宋体" w:cs="Times New Roman"/>
                <w:sz w:val="21"/>
                <w:szCs w:val="21"/>
                <w:lang w:val="en-US" w:eastAsia="zh-CN"/>
              </w:rPr>
            </w:pP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企业基本情况</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1、总经理：</w:t>
            </w:r>
            <w:r>
              <w:rPr>
                <w:rFonts w:hint="eastAsia" w:ascii="Times New Roman" w:hAnsi="Times New Roman" w:eastAsia="宋体" w:cs="Times New Roman"/>
                <w:sz w:val="21"/>
                <w:szCs w:val="21"/>
                <w:lang w:eastAsia="zh-CN"/>
              </w:rPr>
              <w:t>严湜；</w:t>
            </w:r>
            <w:r>
              <w:rPr>
                <w:rFonts w:hint="eastAsia" w:ascii="Times New Roman" w:hAnsi="Times New Roman" w:eastAsia="宋体" w:cs="Times New Roman"/>
                <w:sz w:val="21"/>
                <w:szCs w:val="21"/>
                <w:lang w:val="en-US" w:eastAsia="zh-CN"/>
              </w:rPr>
              <w:t>管代：</w:t>
            </w:r>
            <w:r>
              <w:t>郭国东</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2、按照认证范围公司提供的法律证明文件有：营业执照，统一社会信用代码：</w:t>
            </w:r>
            <w:bookmarkStart w:id="3" w:name="机构代码"/>
            <w:r>
              <w:rPr>
                <w:rFonts w:ascii="Times New Roman" w:hAnsi="Times New Roman" w:eastAsia="宋体" w:cs="Times New Roman"/>
                <w:sz w:val="21"/>
                <w:szCs w:val="21"/>
              </w:rPr>
              <w:t>91130185MA09TMQ76D</w:t>
            </w:r>
            <w:bookmarkEnd w:id="3"/>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3、</w:t>
            </w:r>
            <w:bookmarkStart w:id="4" w:name="组织名称"/>
            <w:r>
              <w:rPr>
                <w:rFonts w:ascii="Times New Roman" w:hAnsi="Times New Roman" w:eastAsia="宋体" w:cs="Times New Roman"/>
                <w:sz w:val="21"/>
                <w:szCs w:val="21"/>
              </w:rPr>
              <w:t>河北营观图创科技有限公司</w:t>
            </w:r>
            <w:bookmarkEnd w:id="4"/>
            <w:r>
              <w:rPr>
                <w:rFonts w:hint="eastAsia" w:ascii="Times New Roman" w:hAnsi="Times New Roman" w:eastAsia="宋体" w:cs="Times New Roman"/>
                <w:sz w:val="21"/>
                <w:szCs w:val="21"/>
              </w:rPr>
              <w:t>成立于</w:t>
            </w:r>
            <w:r>
              <w:rPr>
                <w:rFonts w:hint="eastAsia" w:ascii="Times New Roman" w:hAnsi="Times New Roman" w:eastAsia="宋体" w:cs="Times New Roman"/>
                <w:sz w:val="21"/>
                <w:szCs w:val="21"/>
                <w:lang w:val="en-US" w:eastAsia="zh-CN"/>
              </w:rPr>
              <w:t>2018年3月6日</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注册资本</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00</w:t>
            </w:r>
            <w:r>
              <w:rPr>
                <w:rFonts w:ascii="Times New Roman" w:hAnsi="Times New Roman" w:eastAsia="宋体" w:cs="Times New Roman"/>
                <w:sz w:val="21"/>
                <w:szCs w:val="21"/>
              </w:rPr>
              <w:t>万元，</w:t>
            </w:r>
            <w:r>
              <w:rPr>
                <w:rFonts w:hint="eastAsia" w:ascii="Times New Roman" w:hAnsi="Times New Roman" w:eastAsia="宋体" w:cs="Times New Roman"/>
                <w:sz w:val="21"/>
                <w:szCs w:val="21"/>
                <w:lang w:val="en-US" w:eastAsia="zh-CN"/>
              </w:rPr>
              <w:t>注册地：</w:t>
            </w:r>
            <w:bookmarkStart w:id="5" w:name="注册地址"/>
            <w:r>
              <w:rPr>
                <w:rFonts w:ascii="Times New Roman" w:hAnsi="Times New Roman" w:eastAsia="宋体" w:cs="Times New Roman"/>
                <w:sz w:val="21"/>
                <w:szCs w:val="21"/>
              </w:rPr>
              <w:t>石家庄高新区海河道9号博深文创科技孵化器3号楼05室</w:t>
            </w:r>
            <w:bookmarkEnd w:id="5"/>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办公经营地：</w:t>
            </w:r>
            <w:bookmarkStart w:id="6" w:name="生产地址"/>
            <w:r>
              <w:rPr>
                <w:rFonts w:ascii="Times New Roman" w:hAnsi="Times New Roman" w:eastAsia="宋体" w:cs="Times New Roman"/>
                <w:sz w:val="21"/>
                <w:szCs w:val="21"/>
              </w:rPr>
              <w:t>河北省石家庄市桥西区张营村中营街17排8号</w:t>
            </w:r>
            <w:bookmarkEnd w:id="6"/>
            <w:r>
              <w:rPr>
                <w:rFonts w:hint="eastAsia" w:ascii="Times New Roman" w:hAnsi="Times New Roman" w:eastAsia="宋体" w:cs="Times New Roman"/>
                <w:sz w:val="21"/>
                <w:szCs w:val="21"/>
                <w:lang w:eastAsia="zh-CN"/>
              </w:rPr>
              <w:t>。</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hint="eastAsia" w:ascii="Times New Roman" w:hAnsi="Times New Roman" w:eastAsia="宋体" w:cs="Times New Roman"/>
                <w:sz w:val="21"/>
                <w:szCs w:val="21"/>
                <w:lang w:val="en-US" w:eastAsia="zh-CN"/>
              </w:rPr>
              <w:t>认证</w:t>
            </w:r>
            <w:r>
              <w:rPr>
                <w:rFonts w:hint="eastAsia" w:ascii="Times New Roman" w:hAnsi="Times New Roman" w:eastAsia="宋体" w:cs="Times New Roman"/>
                <w:sz w:val="21"/>
                <w:szCs w:val="21"/>
              </w:rPr>
              <w:t>范围</w:t>
            </w:r>
            <w:r>
              <w:rPr>
                <w:rFonts w:hint="eastAsia" w:ascii="Times New Roman" w:hAnsi="Times New Roman" w:eastAsia="宋体" w:cs="Times New Roman"/>
                <w:sz w:val="21"/>
                <w:szCs w:val="21"/>
                <w:lang w:eastAsia="zh-CN"/>
              </w:rPr>
              <w:t>：</w:t>
            </w:r>
            <w:r>
              <w:rPr>
                <w:b w:val="0"/>
                <w:bCs w:val="0"/>
                <w:sz w:val="21"/>
                <w:szCs w:val="21"/>
              </w:rPr>
              <w:t>计算机应用软件开发</w:t>
            </w:r>
            <w:r>
              <w:rPr>
                <w:rFonts w:ascii="Times New Roman" w:hAnsi="Times New Roman" w:eastAsia="宋体" w:cs="Times New Roman"/>
                <w:sz w:val="21"/>
                <w:szCs w:val="21"/>
              </w:rPr>
              <w:t>；</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hint="eastAsia" w:ascii="Times New Roman" w:hAnsi="Times New Roman" w:eastAsia="宋体" w:cs="Times New Roman"/>
                <w:sz w:val="21"/>
                <w:szCs w:val="21"/>
              </w:rPr>
              <w:t>企业目前经营状况：网上查询，显示正常，无被投诉情况，无质量事故</w:t>
            </w:r>
            <w:r>
              <w:rPr>
                <w:rFonts w:hint="eastAsia" w:ascii="Times New Roman" w:hAnsi="Times New Roman" w:eastAsia="宋体" w:cs="Times New Roman"/>
                <w:sz w:val="21"/>
                <w:szCs w:val="21"/>
              </w:rPr>
              <w:t>；</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政府主管部门监管情况：无</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lang w:val="en-US" w:eastAsia="zh-CN"/>
              </w:rPr>
              <w:t>上次不符合</w:t>
            </w:r>
            <w:r>
              <w:rPr>
                <w:rFonts w:hint="eastAsia" w:ascii="Times New Roman" w:hAnsi="Times New Roman" w:eastAsia="宋体" w:cs="Times New Roman"/>
                <w:sz w:val="21"/>
                <w:szCs w:val="21"/>
              </w:rPr>
              <w:t>验证：</w:t>
            </w:r>
            <w:r>
              <w:rPr>
                <w:rFonts w:hint="eastAsia" w:ascii="Times New Roman" w:hAnsi="Times New Roman" w:eastAsia="宋体" w:cs="Times New Roman"/>
                <w:sz w:val="21"/>
                <w:szCs w:val="21"/>
                <w:lang w:val="en-US" w:eastAsia="zh-CN"/>
              </w:rPr>
              <w:t>上次不符合已改，经验证采取的措施有效。</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w:t>
            </w:r>
            <w:r>
              <w:rPr>
                <w:rFonts w:hint="eastAsia" w:ascii="Times New Roman" w:hAnsi="Times New Roman" w:eastAsia="宋体" w:cs="Times New Roman"/>
                <w:sz w:val="21"/>
                <w:szCs w:val="21"/>
                <w:lang w:val="en-US" w:eastAsia="zh-CN"/>
              </w:rPr>
              <w:t>与管代沟通，质量管理体系证书用于申报软件企业及软件产品退税政策及向客户展示。</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组织及其环境</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 </w:t>
            </w:r>
          </w:p>
        </w:tc>
        <w:tc>
          <w:tcPr>
            <w:tcW w:w="960" w:type="dxa"/>
            <w:vAlign w:val="center"/>
          </w:tcPr>
          <w:p>
            <w:pPr>
              <w:rPr>
                <w:rFonts w:ascii="Times New Roman" w:hAnsi="Times New Roman" w:eastAsia="宋体" w:cs="Times New Roman"/>
                <w:sz w:val="21"/>
                <w:szCs w:val="21"/>
                <w:lang w:val="en-US" w:eastAsia="zh-CN"/>
              </w:rPr>
            </w:pPr>
            <w:r>
              <w:rPr>
                <w:rFonts w:ascii="Times New Roman" w:hAnsi="Times New Roman" w:eastAsia="宋体" w:cs="Times New Roman"/>
                <w:sz w:val="21"/>
                <w:szCs w:val="21"/>
              </w:rPr>
              <w:t>4.1</w:t>
            </w: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管理层识别、确定了与战略、目标相关、影响实现管理体系预期结果的内、外部因素，并且实时关注、评审不断变化的内外部信息。</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编制了环境因素列表，进行了公司内外部环境因素分析：企业提供了环境因素评估报告，报告从外部因素（政治、法律、社会文化、技术水平、自然、竞争）、内部因素（企业文化、价值观、知识积累、绩效、财务、资源、人力）方面进行了SWOT分析,并制定了监视与控制措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--外部因素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政治环境:社会稳定，开放。</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监视和控制措施：守法经营</w:t>
            </w:r>
            <w:r>
              <w:rPr>
                <w:rFonts w:ascii="Times New Roman" w:hAnsi="Times New Roman" w:eastAsia="宋体" w:cs="Times New Roman"/>
                <w:sz w:val="21"/>
                <w:szCs w:val="21"/>
              </w:rPr>
              <w:t>，</w:t>
            </w:r>
            <w:r>
              <w:rPr>
                <w:rFonts w:hint="eastAsia" w:ascii="Times New Roman" w:hAnsi="Times New Roman" w:eastAsia="宋体" w:cs="Times New Roman"/>
                <w:sz w:val="21"/>
                <w:szCs w:val="21"/>
              </w:rPr>
              <w:t>按照国家</w:t>
            </w:r>
            <w:r>
              <w:rPr>
                <w:rFonts w:ascii="Times New Roman" w:hAnsi="Times New Roman" w:eastAsia="宋体" w:cs="Times New Roman"/>
                <w:sz w:val="21"/>
                <w:szCs w:val="21"/>
              </w:rPr>
              <w:t>法律法规要求合法经营，收集国家法律法规</w:t>
            </w:r>
            <w:r>
              <w:rPr>
                <w:rFonts w:hint="eastAsia" w:ascii="Times New Roman" w:hAnsi="Times New Roman" w:eastAsia="宋体" w:cs="Times New Roman"/>
                <w:sz w:val="21"/>
                <w:szCs w:val="21"/>
              </w:rPr>
              <w:t>，</w:t>
            </w:r>
            <w:r>
              <w:rPr>
                <w:rFonts w:ascii="Times New Roman" w:hAnsi="Times New Roman" w:eastAsia="宋体" w:cs="Times New Roman"/>
                <w:sz w:val="21"/>
                <w:szCs w:val="21"/>
              </w:rPr>
              <w:t>每年一次。</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--社会文化环境</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IT行业工资高，用工成本增加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监视和控制措施：招收员工</w:t>
            </w:r>
            <w:r>
              <w:rPr>
                <w:rFonts w:ascii="Times New Roman" w:hAnsi="Times New Roman" w:eastAsia="宋体" w:cs="Times New Roman"/>
                <w:sz w:val="21"/>
                <w:szCs w:val="21"/>
              </w:rPr>
              <w:t>符合公司要求，</w:t>
            </w:r>
            <w:r>
              <w:rPr>
                <w:rFonts w:hint="eastAsia" w:ascii="Times New Roman" w:hAnsi="Times New Roman" w:eastAsia="宋体" w:cs="Times New Roman"/>
                <w:sz w:val="21"/>
                <w:szCs w:val="21"/>
              </w:rPr>
              <w:t>对相关岗位</w:t>
            </w:r>
            <w:r>
              <w:rPr>
                <w:rFonts w:ascii="Times New Roman" w:hAnsi="Times New Roman" w:eastAsia="宋体" w:cs="Times New Roman"/>
                <w:sz w:val="21"/>
                <w:szCs w:val="21"/>
              </w:rPr>
              <w:t>规定任职标准，并对人员进行考核。</w:t>
            </w:r>
          </w:p>
          <w:p>
            <w:pPr>
              <w:rPr>
                <w:rFonts w:ascii="Times New Roman" w:hAnsi="Times New Roman" w:eastAsia="宋体" w:cs="Times New Roman"/>
                <w:sz w:val="21"/>
                <w:szCs w:val="21"/>
              </w:rPr>
            </w:pPr>
            <w:r>
              <w:rPr>
                <w:rFonts w:ascii="Times New Roman" w:hAnsi="Times New Roman" w:eastAsia="宋体" w:cs="Times New Roman"/>
                <w:sz w:val="21"/>
                <w:szCs w:val="21"/>
              </w:rPr>
              <w:t>另对其他外部因素（法律法规、技术水平、竞争自然等）也进行了分析并制定了相应风险控制措施；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--内部因素: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人力因素：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目前状况</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年龄结构：公司目前员工</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人。</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监视和控制措施: 对相关岗位</w:t>
            </w:r>
            <w:r>
              <w:rPr>
                <w:rFonts w:ascii="Times New Roman" w:hAnsi="Times New Roman" w:eastAsia="宋体" w:cs="Times New Roman"/>
                <w:sz w:val="21"/>
                <w:szCs w:val="21"/>
              </w:rPr>
              <w:t>规定任职标准，并对人员进行考核。</w:t>
            </w:r>
            <w:r>
              <w:rPr>
                <w:rFonts w:hint="eastAsia" w:ascii="Times New Roman" w:hAnsi="Times New Roman" w:eastAsia="宋体" w:cs="Times New Roman"/>
                <w:sz w:val="21"/>
                <w:szCs w:val="21"/>
              </w:rPr>
              <w:t>根据需求及时招聘相关人员；每年一次</w:t>
            </w:r>
          </w:p>
          <w:p>
            <w:pPr>
              <w:rPr>
                <w:rFonts w:ascii="Times New Roman" w:hAnsi="Times New Roman" w:eastAsia="宋体" w:cs="Times New Roman"/>
                <w:sz w:val="21"/>
                <w:szCs w:val="21"/>
              </w:rPr>
            </w:pPr>
            <w:r>
              <w:rPr>
                <w:rFonts w:ascii="Times New Roman" w:hAnsi="Times New Roman" w:eastAsia="宋体" w:cs="Times New Roman"/>
                <w:sz w:val="21"/>
                <w:szCs w:val="21"/>
              </w:rPr>
              <w:t>另：</w:t>
            </w:r>
            <w:r>
              <w:rPr>
                <w:rFonts w:hint="eastAsia" w:ascii="Times New Roman" w:hAnsi="Times New Roman" w:eastAsia="宋体" w:cs="Times New Roman"/>
                <w:sz w:val="21"/>
                <w:szCs w:val="21"/>
              </w:rPr>
              <w:t>政策风险、资源风险、业务风险、财务风险、质量服务安全风险、管理风险，并制定了相应措施，符合要求。</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内外部环境识别充分，风险、机遇识别充分，措施有效。</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相关方的需求和期望</w:t>
            </w:r>
          </w:p>
        </w:tc>
        <w:tc>
          <w:tcPr>
            <w:tcW w:w="960" w:type="dxa"/>
            <w:vAlign w:val="center"/>
          </w:tcPr>
          <w:p>
            <w:pPr>
              <w:rPr>
                <w:rFonts w:ascii="Times New Roman" w:hAnsi="Times New Roman" w:eastAsia="宋体" w:cs="Times New Roman"/>
                <w:sz w:val="21"/>
                <w:szCs w:val="21"/>
                <w:lang w:val="en-US" w:eastAsia="zh-CN"/>
              </w:rPr>
            </w:pPr>
            <w:r>
              <w:rPr>
                <w:rFonts w:ascii="Times New Roman" w:hAnsi="Times New Roman" w:eastAsia="宋体" w:cs="Times New Roman"/>
                <w:sz w:val="21"/>
                <w:szCs w:val="21"/>
              </w:rPr>
              <w:t>4.2</w:t>
            </w: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公司识别并确定了影响公司提供产品和服务能力的利益相关方：顾客、员工、供应商、政府主管等。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严总</w:t>
            </w:r>
            <w:r>
              <w:rPr>
                <w:rFonts w:hint="eastAsia" w:ascii="Times New Roman" w:hAnsi="Times New Roman" w:eastAsia="宋体" w:cs="Times New Roman"/>
                <w:sz w:val="21"/>
                <w:szCs w:val="21"/>
              </w:rPr>
              <w:t>介绍公司通过投标、合同约定、不同形式沟通（如：电话、面对面、调查问卷等）形式了解相关方的需求，然后提供出满足他们要求提供优质产品和完善的服务，目前公司能满足相关方的需求和期望。</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相关方进行监视和评审的方式方法：公司通过走访、会议、客户要求等方式对相关方的信息进行监视和评审。抽相关方需求分析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--顾客要求：</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1、产品价格合理，性价比高 ；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2、按约定时间交付；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3、持续稳定的技术服务能力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--应对措施：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及时准确了解同行及竞争对手价格情况</w:t>
            </w:r>
            <w:r>
              <w:rPr>
                <w:rFonts w:hint="eastAsia" w:ascii="Times New Roman" w:hAnsi="Times New Roman" w:eastAsia="宋体" w:cs="Times New Roman"/>
                <w:sz w:val="21"/>
                <w:szCs w:val="21"/>
              </w:rPr>
              <w:t>，</w:t>
            </w:r>
            <w:r>
              <w:rPr>
                <w:rFonts w:ascii="Times New Roman" w:hAnsi="Times New Roman" w:eastAsia="宋体" w:cs="Times New Roman"/>
                <w:sz w:val="21"/>
                <w:szCs w:val="21"/>
              </w:rPr>
              <w:t>根据公司实际情况确定销售价格</w:t>
            </w:r>
            <w:r>
              <w:rPr>
                <w:rFonts w:hint="eastAsia" w:ascii="Times New Roman" w:hAnsi="Times New Roman" w:eastAsia="宋体" w:cs="Times New Roman"/>
                <w:sz w:val="21"/>
                <w:szCs w:val="21"/>
              </w:rPr>
              <w:t>，</w:t>
            </w:r>
            <w:r>
              <w:rPr>
                <w:rFonts w:ascii="Times New Roman" w:hAnsi="Times New Roman" w:eastAsia="宋体" w:cs="Times New Roman"/>
                <w:sz w:val="21"/>
                <w:szCs w:val="21"/>
              </w:rPr>
              <w:t>确保公司提供具有竞争力的</w:t>
            </w:r>
            <w:r>
              <w:rPr>
                <w:rFonts w:hint="eastAsia" w:ascii="Times New Roman" w:hAnsi="Times New Roman" w:eastAsia="宋体" w:cs="Times New Roman"/>
                <w:sz w:val="21"/>
                <w:szCs w:val="21"/>
              </w:rPr>
              <w:t>软件</w:t>
            </w:r>
            <w:r>
              <w:rPr>
                <w:rFonts w:ascii="Times New Roman" w:hAnsi="Times New Roman" w:eastAsia="宋体" w:cs="Times New Roman"/>
                <w:sz w:val="21"/>
                <w:szCs w:val="21"/>
              </w:rPr>
              <w:t>产品价格，</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并及时</w:t>
            </w:r>
            <w:r>
              <w:rPr>
                <w:rFonts w:hint="eastAsia" w:ascii="Times New Roman" w:hAnsi="Times New Roman" w:eastAsia="宋体" w:cs="Times New Roman"/>
                <w:sz w:val="21"/>
                <w:szCs w:val="21"/>
              </w:rPr>
              <w:t>向</w:t>
            </w:r>
            <w:r>
              <w:rPr>
                <w:rFonts w:ascii="Times New Roman" w:hAnsi="Times New Roman" w:eastAsia="宋体" w:cs="Times New Roman"/>
                <w:sz w:val="21"/>
                <w:szCs w:val="21"/>
              </w:rPr>
              <w:t>顾客反馈</w:t>
            </w:r>
            <w:r>
              <w:rPr>
                <w:rFonts w:hint="eastAsia" w:ascii="Times New Roman" w:hAnsi="Times New Roman" w:eastAsia="宋体" w:cs="Times New Roman"/>
                <w:sz w:val="21"/>
                <w:szCs w:val="21"/>
              </w:rPr>
              <w:t>交付进度情况</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2、提高研发进度，增强软件研发能力；</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3、设立技术服务团队，专门负责技术服务工作，加强技术服务质量的监督检查工作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供应商：互利增值</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员工：工作满意，个人发展，得到认可</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另抽其他相关方需求，均保存完好，符合要求。</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目前企业未发生处罚、相关方投诉事件</w:t>
            </w:r>
          </w:p>
        </w:tc>
        <w:tc>
          <w:tcPr>
            <w:tcW w:w="1585" w:type="dxa"/>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质量管理体系的范围</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公司按照标准要求编写了体系文件，于202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日A/0版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公司明确了质量管理体系的边界：</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经营地址： </w:t>
            </w:r>
            <w:r>
              <w:rPr>
                <w:rFonts w:asciiTheme="minorEastAsia" w:hAnsiTheme="minorEastAsia" w:eastAsiaTheme="minorEastAsia"/>
                <w:sz w:val="20"/>
              </w:rPr>
              <w:t>河北省石家庄市桥西区张营村中营街17排8号</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范围： </w:t>
            </w:r>
            <w:bookmarkStart w:id="7" w:name="审核范围"/>
            <w:r>
              <w:rPr>
                <w:sz w:val="20"/>
              </w:rPr>
              <w:t>计算机应用软件开发</w:t>
            </w:r>
            <w:bookmarkEnd w:id="7"/>
            <w:r>
              <w:rPr>
                <w:rFonts w:hint="eastAsia"/>
                <w:sz w:val="20"/>
                <w:lang w:eastAsia="zh-CN"/>
              </w:rPr>
              <w:t>。</w:t>
            </w:r>
            <w:r>
              <w:rPr>
                <w:rFonts w:hint="eastAsia"/>
                <w:sz w:val="20"/>
                <w:lang w:val="en-US" w:eastAsia="zh-CN"/>
              </w:rPr>
              <w:t>无变化。</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在确定质量管理体系的范围时考虑了公司的内外部因素和相关方的需求和期望，考虑了公司的产品和服务，与公司的宗旨和战略方向一致。符合标准要求。</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质量管理体系及其过程</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4.4</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外包过程：</w:t>
            </w:r>
            <w:r>
              <w:rPr>
                <w:rFonts w:hint="eastAsia" w:ascii="Times New Roman" w:hAnsi="Times New Roman" w:eastAsia="宋体" w:cs="Times New Roman"/>
                <w:sz w:val="21"/>
                <w:szCs w:val="21"/>
                <w:lang w:val="en-US" w:eastAsia="zh-CN"/>
              </w:rPr>
              <w:t>无</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领导作用和承诺</w:t>
            </w:r>
          </w:p>
          <w:p>
            <w:pPr>
              <w:rPr>
                <w:rFonts w:ascii="Times New Roman" w:hAnsi="Times New Roman" w:eastAsia="宋体" w:cs="Times New Roman"/>
                <w:sz w:val="21"/>
                <w:szCs w:val="21"/>
              </w:rPr>
            </w:pP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总则</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5.1.1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企业最高管理者对管理体系的领导作用和承诺主要通过以下方面体现：</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对管理体系运行的有效性负责；</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促进使用过程方法和基于风险的思维确保管理体系要求融入企业的业务过程；</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确保建立的管理体系与组织内外部环境、战略方向保持一致管理方针、管理目标的制定，应与组织环境相适应，与战略方向一致；</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为确保管理体系所需的资源（确保管理体系实现期望的结果；</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督促人员积极参与、指导和支持员工为管理体系的有效性做出贡献；</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支持相关管理者在其职责范围内发挥领导作用，推动改进等。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领导作用和承诺充分明确，基本符合标准要求。</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企业最高管理者以顾客为关注焦点和承诺，通过以下方面证实：</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满足顾客产品要求和相关方环境要求的重要性意识和理念，确定和理解并持续地顾客要求以及适用的法律法规要求；</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确定和应对风险和机遇，这些风险和机遇可能影响产品和服务合格以及增强顾客满意的能力；</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始终致力于增强顾客和相关方满意。</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以顾客为关注焦点</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5.1.2</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公司通过投标、市场调研等方式了解顾客的需求，确定他们关心的产品特性，特别是产品的关键特性。</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通过定期对顾客满意度进行测量了解顾客对服务的意见。</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在确定顾客的需求和期望时，公司同时考虑与产品有关的义务和法律法规要求，并采取措施，使其得到落实。</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方针</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5.2</w:t>
            </w:r>
          </w:p>
        </w:tc>
        <w:tc>
          <w:tcPr>
            <w:tcW w:w="0" w:type="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企业策划并制定了质量方针：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“客户至上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服务规范，高质高效，精益求精，追求卓越”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方针在质量手册中予以规定，经总经理批准实施。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质量方针基本适宜。</w:t>
            </w:r>
            <w:r>
              <w:rPr>
                <w:rFonts w:hint="eastAsia" w:ascii="Times New Roman" w:hAnsi="Times New Roman" w:eastAsia="宋体" w:cs="Times New Roman"/>
                <w:sz w:val="21"/>
                <w:szCs w:val="21"/>
                <w:lang w:val="en-US" w:eastAsia="zh-CN"/>
              </w:rPr>
              <w:t>无变化。</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组织的角色、职责的权限</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在策划和建立管理体系时，成立了组织机构：管理层、行政部、研发部、技服部、销售部等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组织的角色、职责和权限基本得到有效沟通和贯彻实施。</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策划</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应对风险和机遇的措施</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企业有对风险和机遇的措施进行了识别和控制：</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企业目前识别风险点：</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部管理风险、内部财务风险、内部人员管理风险、内部交流不顺畅风险、内外部突发事件风险内部信息化文件管理风险、内部数据管理风险、外部顾客监视和测量风险、市场风险、交流不顺畅风险、外部市场风险、不合格管理控制风险、突发事件风险、外部供应链风险等20项，并分析、评价了相应风险级别。</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抽--计算机软件研发策划管理风险：风险级别：高</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1未按计算机软件研发计划执行、放松研发过程测试、试运行检测等。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2.月度计划未下发 ，盲目实施。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管理措施：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1.编制 计算机软件研发方案，严格按计算机软件研发计划执行、加强研发过程测试、试运行检测等手段。</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2.对月度计划进行制定，并按要求进行。</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抽其他风险和机遇的分析评价及应对措施，风险、机遇识别充分，措施有效。</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质量目标及其实现的策划</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6.2</w:t>
            </w:r>
          </w:p>
        </w:tc>
        <w:tc>
          <w:tcPr>
            <w:tcW w:w="0" w:type="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公司总的质量目标为：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1、软件开发一次验收合格率≥95%；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2、设计按计划完成率≥98%</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3、顾客满意度≥9</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1-4</w:t>
            </w:r>
            <w:r>
              <w:rPr>
                <w:rFonts w:hint="eastAsia" w:ascii="Times New Roman" w:hAnsi="Times New Roman" w:eastAsia="宋体" w:cs="Times New Roman"/>
                <w:sz w:val="21"/>
                <w:szCs w:val="21"/>
              </w:rPr>
              <w:t>季度目标完成情况：</w:t>
            </w:r>
            <w:r>
              <w:rPr>
                <w:rFonts w:hint="eastAsia" w:ascii="Times New Roman" w:hAnsi="Times New Roman" w:eastAsia="宋体" w:cs="Times New Roman"/>
                <w:sz w:val="21"/>
                <w:szCs w:val="21"/>
                <w:lang w:val="en-US" w:eastAsia="zh-CN"/>
              </w:rPr>
              <w:t>均为100%</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公司的质量目标已分解到相关职能部门，规定了计算方法及统计周期，符合要求。</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变更的策划</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体系运行以来，暂无变更情况发生。</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资源总则</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7.1.1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公司为了实施管理体系运行并持续改进其有效性，增强顾客满意度，提供了各方面的资源保证。</w:t>
            </w:r>
          </w:p>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人力资源：公司目前员工</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人，包括管理、研发、技术服务人员等，可满足产品和服务控制需要。</w:t>
            </w:r>
          </w:p>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基础设施：办公设施：</w:t>
            </w:r>
            <w:r>
              <w:rPr>
                <w:rFonts w:asciiTheme="minorEastAsia" w:hAnsiTheme="minorEastAsia" w:eastAsiaTheme="minorEastAsia"/>
                <w:sz w:val="20"/>
              </w:rPr>
              <w:t>石家庄市桥西区张营村中营街17排8号</w:t>
            </w:r>
            <w:r>
              <w:rPr>
                <w:rFonts w:hint="eastAsia" w:asciiTheme="minorEastAsia" w:hAnsiTheme="minorEastAsia" w:eastAsiaTheme="minorEastAsia"/>
                <w:sz w:val="20"/>
                <w:lang w:val="en-US" w:eastAsia="zh-CN"/>
              </w:rPr>
              <w:t>别墅一栋</w:t>
            </w:r>
            <w:r>
              <w:rPr>
                <w:rFonts w:hint="eastAsia" w:ascii="Times New Roman" w:hAnsi="Times New Roman" w:eastAsia="宋体" w:cs="Times New Roman"/>
                <w:sz w:val="21"/>
                <w:szCs w:val="21"/>
              </w:rPr>
              <w:t>，</w:t>
            </w:r>
            <w:r>
              <w:rPr>
                <w:rFonts w:ascii="Times New Roman" w:hAnsi="Times New Roman" w:eastAsia="宋体" w:cs="Times New Roman"/>
                <w:sz w:val="21"/>
                <w:szCs w:val="21"/>
              </w:rPr>
              <w:t>办公室，</w:t>
            </w:r>
            <w:r>
              <w:rPr>
                <w:rFonts w:hint="eastAsia" w:ascii="Times New Roman" w:hAnsi="Times New Roman" w:eastAsia="宋体" w:cs="Times New Roman"/>
                <w:sz w:val="21"/>
                <w:szCs w:val="21"/>
              </w:rPr>
              <w:t>洽谈室，研发室等；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研发设施：电脑、设计软件、打印机等；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3、工作环境：</w:t>
            </w:r>
            <w:r>
              <w:rPr>
                <w:rFonts w:ascii="Times New Roman" w:hAnsi="Times New Roman" w:eastAsia="宋体" w:cs="Times New Roman"/>
                <w:sz w:val="21"/>
                <w:szCs w:val="21"/>
              </w:rPr>
              <w:t>办公区域面积</w:t>
            </w:r>
            <w:r>
              <w:rPr>
                <w:rFonts w:hint="eastAsia" w:ascii="Times New Roman" w:hAnsi="Times New Roman" w:eastAsia="宋体" w:cs="Times New Roman"/>
                <w:sz w:val="21"/>
                <w:szCs w:val="21"/>
                <w:lang w:val="en-US" w:eastAsia="zh-CN"/>
              </w:rPr>
              <w:t>500</w:t>
            </w:r>
            <w:r>
              <w:rPr>
                <w:rFonts w:ascii="Times New Roman" w:hAnsi="Times New Roman" w:eastAsia="宋体" w:cs="Times New Roman"/>
                <w:sz w:val="21"/>
                <w:szCs w:val="21"/>
              </w:rPr>
              <w:t>平米，布局合理，场所卫生干净整洁，工作环境良好；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4、资金支持：注册资金</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00万元。</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5、外部资源：如供方、客户等相关方。</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目前企业所提供的内外部资源基本能满足管理体系运行的需要。</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6" w:hRule="atLeast"/>
        </w:trPr>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监测、</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分析与评价</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9.1.1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公司通过质量目标考核、内审、管理评审等对体系的有效性进行评价。</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1）提供了顾客满意调查表，并进行了分析。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2）对过程产品质量进行了统计分析。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3）通过内审中发现的不符合，确定改进措施并实施。</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4）通过管理评审，提出改进措施，以便发现改进方向。</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管理评审</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公司制定了《管理评审控制程序》，文件规定每年至少进行一次管理评审。</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总经理于202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日组织进行了一次管理评审。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--查《管理评审计划》</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编制：郭国东   审批：严湜  日期：2022.12.10</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策划了管理评审目的、参加人员、各部门准备资料、评审会议要求等。总经理批准。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w:t>
            </w:r>
            <w:r>
              <w:rPr>
                <w:rFonts w:hint="eastAsia" w:ascii="Times New Roman" w:hAnsi="Times New Roman" w:eastAsia="宋体" w:cs="Times New Roman"/>
                <w:sz w:val="21"/>
                <w:szCs w:val="21"/>
              </w:rPr>
              <w:t>风险和机遇所采取措施的有效性以及改进的建议等等。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提供《管理评审报告》，编制：郭国东  审批：严湜</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日期：2022.12.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对评审情况进行了总结，各部门对各过程和活动进行了总结和讨论。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评审结论：</w:t>
            </w:r>
            <w:r>
              <w:rPr>
                <w:rFonts w:hint="eastAsia" w:ascii="Times New Roman" w:hAnsi="Times New Roman" w:eastAsia="宋体" w:cs="Times New Roman"/>
                <w:sz w:val="21"/>
                <w:szCs w:val="21"/>
                <w:lang w:val="en-US" w:eastAsia="zh-CN"/>
              </w:rPr>
              <w:t>.。。。2021年度的1项改进建议实施良好，改进有效。</w:t>
            </w:r>
            <w:r>
              <w:rPr>
                <w:rFonts w:hint="eastAsia" w:ascii="Times New Roman" w:hAnsi="Times New Roman" w:eastAsia="宋体" w:cs="Times New Roman"/>
                <w:sz w:val="21"/>
                <w:szCs w:val="21"/>
                <w:lang w:eastAsia="zh-CN"/>
              </w:rPr>
              <w:t>综上所述，</w:t>
            </w:r>
            <w:r>
              <w:rPr>
                <w:rFonts w:hint="eastAsia" w:ascii="Times New Roman" w:hAnsi="Times New Roman" w:eastAsia="宋体" w:cs="Times New Roman"/>
                <w:sz w:val="21"/>
                <w:szCs w:val="21"/>
              </w:rPr>
              <w:t>公司对应的质量管理体系，其持续的适宜性、有效性、充分性得到了充分的印证。</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改进措施：加强</w:t>
            </w:r>
            <w:r>
              <w:rPr>
                <w:rFonts w:hint="eastAsia" w:ascii="Times New Roman" w:hAnsi="Times New Roman" w:eastAsia="宋体" w:cs="Times New Roman"/>
                <w:sz w:val="21"/>
                <w:szCs w:val="21"/>
                <w:lang w:val="en-US" w:eastAsia="zh-CN"/>
              </w:rPr>
              <w:t>员工质量意识</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于</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日</w:t>
            </w:r>
            <w:r>
              <w:rPr>
                <w:rFonts w:hint="eastAsia" w:ascii="Times New Roman" w:hAnsi="Times New Roman" w:eastAsia="宋体" w:cs="Times New Roman"/>
                <w:sz w:val="21"/>
                <w:szCs w:val="21"/>
                <w:lang w:val="en-US" w:eastAsia="zh-CN"/>
              </w:rPr>
              <w:t>组织了培训。</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改进总则</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10.1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企业充分识别和评价存在的改进机会，以持续满足顾客和相关方要求改进的方法措施包括：</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1）引导创新、修改和改进现有过程或实施新过程的突破项目；</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2）在现有过程中开展渐进、持续的改进活动；</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3）纠正所存在不符合的原因等。</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改进</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10.3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研发和服务过程质量和管理体系绩效。</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日常监视和测量过程中发现的不合格、不符合要求相关责任部门及时制定相应的改进、纠正和纠正措施，以实现管理体系的持续改进。</w:t>
            </w:r>
          </w:p>
        </w:tc>
        <w:tc>
          <w:tcPr>
            <w:tcW w:w="0" w:type="auto"/>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bl>
    <w:p>
      <w:r>
        <w:ptab w:relativeTo="margin" w:alignment="center" w:leader="none"/>
      </w:r>
    </w:p>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16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过程与活动、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抽样计划</w:t>
            </w:r>
          </w:p>
        </w:tc>
        <w:tc>
          <w:tcPr>
            <w:tcW w:w="851"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涉及</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条款</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主管领导：郭国东                     陪同人员：陈国兵</w:t>
            </w:r>
          </w:p>
        </w:tc>
        <w:tc>
          <w:tcPr>
            <w:tcW w:w="851"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ascii="Times New Roman" w:hAnsi="Times New Roman" w:eastAsia="宋体" w:cs="Times New Roman"/>
                <w:sz w:val="21"/>
                <w:szCs w:val="21"/>
              </w:rPr>
            </w:pPr>
          </w:p>
        </w:tc>
        <w:tc>
          <w:tcPr>
            <w:tcW w:w="851" w:type="dxa"/>
            <w:vMerge w:val="continue"/>
            <w:vAlign w:val="center"/>
          </w:tcPr>
          <w:p>
            <w:pPr>
              <w:rPr>
                <w:rFonts w:ascii="Times New Roman" w:hAnsi="Times New Roman" w:eastAsia="宋体" w:cs="Times New Roman"/>
                <w:sz w:val="21"/>
                <w:szCs w:val="21"/>
              </w:rPr>
            </w:pP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审核员： </w:t>
            </w:r>
            <w:r>
              <w:rPr>
                <w:rFonts w:hint="eastAsia" w:ascii="Times New Roman" w:hAnsi="Times New Roman" w:eastAsia="宋体" w:cs="Times New Roman"/>
                <w:sz w:val="21"/>
                <w:szCs w:val="21"/>
                <w:lang w:val="en-US" w:eastAsia="zh-CN"/>
              </w:rPr>
              <w:t xml:space="preserve">吉洁      </w:t>
            </w:r>
            <w:r>
              <w:rPr>
                <w:rFonts w:hint="eastAsia"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月1</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日</w:t>
            </w:r>
          </w:p>
        </w:tc>
        <w:tc>
          <w:tcPr>
            <w:tcW w:w="851"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ascii="Times New Roman" w:hAnsi="Times New Roman" w:eastAsia="宋体" w:cs="Times New Roman"/>
                <w:sz w:val="21"/>
                <w:szCs w:val="21"/>
              </w:rPr>
            </w:pPr>
          </w:p>
        </w:tc>
        <w:tc>
          <w:tcPr>
            <w:tcW w:w="851" w:type="dxa"/>
            <w:vMerge w:val="continue"/>
            <w:vAlign w:val="center"/>
          </w:tcPr>
          <w:p>
            <w:pPr>
              <w:rPr>
                <w:rFonts w:ascii="Times New Roman" w:hAnsi="Times New Roman" w:eastAsia="宋体" w:cs="Times New Roman"/>
                <w:sz w:val="21"/>
                <w:szCs w:val="21"/>
              </w:rPr>
            </w:pP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审核条款：</w:t>
            </w: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default" w:ascii="Times New Roman" w:hAnsi="Times New Roman" w:cs="Times New Roman"/>
                <w:sz w:val="21"/>
                <w:szCs w:val="21"/>
                <w:lang w:val="en-US" w:eastAsia="zh-CN"/>
              </w:rPr>
              <w:t>/</w:t>
            </w:r>
            <w:r>
              <w:rPr>
                <w:rFonts w:hint="eastAsia" w:cs="Times New Roman"/>
                <w:sz w:val="21"/>
                <w:szCs w:val="21"/>
                <w:lang w:val="en-US" w:eastAsia="zh-CN"/>
              </w:rPr>
              <w:t>8.5.3</w:t>
            </w:r>
            <w:r>
              <w:rPr>
                <w:rFonts w:hint="eastAsia"/>
                <w:sz w:val="21"/>
                <w:szCs w:val="21"/>
              </w:rPr>
              <w:t>/9.1.2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9.1.3/9.2</w:t>
            </w:r>
          </w:p>
        </w:tc>
        <w:tc>
          <w:tcPr>
            <w:tcW w:w="851"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职责和权限</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5.3</w:t>
            </w:r>
          </w:p>
        </w:tc>
        <w:tc>
          <w:tcPr>
            <w:tcW w:w="11623"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部门主要职责如下：1、员工培训工作计划制订与组织实施；2、建立、推行、检核和完善人力资源管理制度体系；3、了解人力资源需求，制订人力资源规划；4、在各部门的配合下，进行职务设计与职务分析，编制工作说明书；5、有计划地进行员工的招聘及人才引进；6、组织、实施员工培训计划，通过系统的培训，提高员工知识、技能和态度，整合和优化人力资源；7、建立绩效考核体系组织实施员工绩效考核；8、组织制定公司质量管理的各项规章制度，报领导审批并监督执行；9、编制质量手册，负责质量体系的推广、实施与监督；组织制定技术标准、工艺标准、服务标准等文件，构建公司质量管理体系；10、协调各部门，积极组织各项质量体系的运作和实施；11、完成总经理临时下达的任务。12、签订软件开发销售和采购合同，对于合同内容和相关条款把关；13、负责顾客数据的保护，对于销售合同进行归档；14、各项目标书的制作</w:t>
            </w:r>
            <w:r>
              <w:rPr>
                <w:rFonts w:hint="eastAsia" w:ascii="Times New Roman" w:hAnsi="Times New Roman" w:eastAsia="宋体" w:cs="Times New Roman"/>
                <w:sz w:val="21"/>
                <w:szCs w:val="21"/>
                <w:lang w:val="en-US" w:eastAsia="zh-CN"/>
              </w:rPr>
              <w:t>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经询问，负责人了解自己的职责及权限</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质量</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目标</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6.2</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分解到该部门的质量目标及完成情况如下：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培训计划实施率100%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顾客满意度≥95％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及时处理顾客反馈信息率100%</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每季度进行一次考核，</w:t>
            </w:r>
            <w:r>
              <w:rPr>
                <w:rFonts w:hint="eastAsia" w:ascii="Times New Roman" w:hAnsi="Times New Roman" w:eastAsia="宋体" w:cs="Times New Roman"/>
                <w:sz w:val="21"/>
                <w:szCs w:val="21"/>
                <w:lang w:val="en-US" w:eastAsia="zh-CN"/>
              </w:rPr>
              <w:t>查看</w:t>
            </w: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1-4</w:t>
            </w:r>
            <w:r>
              <w:rPr>
                <w:rFonts w:hint="eastAsia" w:ascii="Times New Roman" w:hAnsi="Times New Roman" w:eastAsia="宋体" w:cs="Times New Roman"/>
                <w:sz w:val="21"/>
                <w:szCs w:val="21"/>
              </w:rPr>
              <w:t>季度质量目标完成情况：均完成</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顾客沟通</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8.2.1</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公司通过走访、电话、邮件等方式与顾客交流，主要进行以下沟通：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1、在产品交付中向顾客提供保证产品品质的有关信息。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2、接受顾客问询、询价、合同的处理。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3、根据合同要求进行有关的事宜，对顾客的投诉或意见进行及时处理和答复。到目前为止，未发生顾客不满意及投诉现象。</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与产品有关要求的确定</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8.2.2</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查公司</w:t>
            </w:r>
            <w:r>
              <w:rPr>
                <w:rFonts w:hint="eastAsia" w:ascii="Times New Roman" w:hAnsi="Times New Roman" w:eastAsia="宋体" w:cs="Times New Roman"/>
                <w:sz w:val="21"/>
                <w:szCs w:val="21"/>
                <w:lang w:val="en-US" w:eastAsia="zh-CN"/>
              </w:rPr>
              <w:t>与“</w:t>
            </w:r>
            <w:r>
              <w:rPr>
                <w:rFonts w:hint="eastAsia" w:ascii="仿宋" w:hAnsi="仿宋" w:eastAsia="仿宋"/>
                <w:sz w:val="24"/>
                <w:szCs w:val="24"/>
                <w:lang w:val="en-US" w:eastAsia="zh-CN"/>
              </w:rPr>
              <w:t>河北正午科技有限公司”</w:t>
            </w:r>
            <w:r>
              <w:rPr>
                <w:rFonts w:hint="eastAsia" w:ascii="Times New Roman" w:hAnsi="Times New Roman" w:eastAsia="宋体" w:cs="Times New Roman"/>
                <w:sz w:val="21"/>
                <w:szCs w:val="21"/>
                <w:lang w:val="en-US" w:eastAsia="zh-CN"/>
              </w:rPr>
              <w:t>软件开发</w:t>
            </w:r>
            <w:r>
              <w:rPr>
                <w:rFonts w:hint="eastAsia" w:ascii="Times New Roman" w:hAnsi="Times New Roman" w:eastAsia="宋体" w:cs="Times New Roman"/>
                <w:sz w:val="21"/>
                <w:szCs w:val="21"/>
              </w:rPr>
              <w:t>合同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——合同签订日期为20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日</w:t>
            </w:r>
          </w:p>
          <w:p>
            <w:pP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rPr>
              <w:t>项目名称：</w:t>
            </w:r>
            <w:r>
              <w:rPr>
                <w:rFonts w:hint="eastAsia" w:ascii="仿宋" w:hAnsi="仿宋" w:eastAsia="仿宋"/>
                <w:sz w:val="24"/>
                <w:szCs w:val="24"/>
                <w:lang w:val="en-US" w:eastAsia="zh-CN"/>
              </w:rPr>
              <w:t>营观多点通讯软件1.005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技术要求：客户的功能、性能要求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交货时间：</w:t>
            </w:r>
            <w:r>
              <w:rPr>
                <w:rFonts w:hint="eastAsia" w:ascii="Times New Roman" w:hAnsi="Times New Roman" w:eastAsia="宋体" w:cs="Times New Roman"/>
                <w:sz w:val="21"/>
                <w:szCs w:val="21"/>
                <w:lang w:val="en-US" w:eastAsia="zh-CN"/>
              </w:rPr>
              <w:t>90天</w:t>
            </w:r>
          </w:p>
          <w:p>
            <w:pPr>
              <w:rPr>
                <w:rFonts w:hint="default" w:ascii="Times New Roman" w:hAnsi="Times New Roman" w:eastAsia="宋体" w:cs="Times New Roman"/>
                <w:sz w:val="21"/>
                <w:szCs w:val="21"/>
                <w:lang w:val="en-US" w:eastAsia="zh-CN"/>
              </w:rPr>
            </w:pPr>
            <w:r>
              <w:drawing>
                <wp:inline distT="0" distB="0" distL="114300" distR="114300">
                  <wp:extent cx="2000250" cy="39052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00250" cy="3905250"/>
                          </a:xfrm>
                          <a:prstGeom prst="rect">
                            <a:avLst/>
                          </a:prstGeom>
                          <a:noFill/>
                          <a:ln>
                            <a:noFill/>
                          </a:ln>
                        </pic:spPr>
                      </pic:pic>
                    </a:graphicData>
                  </a:graphic>
                </wp:inline>
              </w:drawing>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产品有关要求的评审及变更</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8.2.3</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8.2.4</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查上述合同的评审记录，提供《合同评审表》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评审日期：</w:t>
            </w:r>
            <w:r>
              <w:rPr>
                <w:rFonts w:hint="eastAsia" w:ascii="Times New Roman" w:hAnsi="Times New Roman" w:eastAsia="宋体" w:cs="Times New Roman"/>
                <w:sz w:val="21"/>
                <w:szCs w:val="21"/>
                <w:lang w:val="en-US" w:eastAsia="zh-CN"/>
              </w:rPr>
              <w:t>2022.8.10</w:t>
            </w:r>
            <w:r>
              <w:rPr>
                <w:rFonts w:hint="eastAsia" w:ascii="Times New Roman" w:hAnsi="Times New Roman" w:eastAsia="宋体" w:cs="Times New Roman"/>
                <w:sz w:val="21"/>
                <w:szCs w:val="21"/>
              </w:rPr>
              <w:t>，评审在合同签订之前进行。符合要求。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评审内容包括交货期限、价格、质量要求、交付要求、法规要求、包装要求 6 项。评审结果：全部通过。</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公司目前暂无合同更改情况。</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外部提供过程、产品和服务过程管理</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8.4</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企业确定了对外部供方实施的具体控制要求，旨在确保产品能够按计划提供，并符合要求，为确保外部提供的过程、产品不会对企业稳定地向顾客提供合格的产品的能力产生不利影响。</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提供《合格供方名录》《供应商综合能力评价表》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原材料名称                    供应商名称</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办公用品</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京东商城</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宏杉存储                       石家庄东琳电子科技有限公司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网络入侵防御系统                河北华秦信息技术有限公司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DELL服务器、交换机            北京奥佳创新科技有限公司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杀毒软件                       石家庄联瑞科技有限公司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浪潮服务器                      河北紫辰网络科技有限公司</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较去年无变化，并进行了年度复评，</w:t>
            </w:r>
            <w:r>
              <w:rPr>
                <w:rFonts w:hint="eastAsia" w:ascii="Times New Roman" w:hAnsi="Times New Roman" w:eastAsia="宋体" w:cs="Times New Roman"/>
                <w:sz w:val="21"/>
                <w:szCs w:val="21"/>
                <w:lang w:val="en-US" w:eastAsia="zh-CN"/>
              </w:rPr>
              <w:t>均继续纳入合格供方名录。评价人：郭国东2022.9.1</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顾客或外部供方财产</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8.5.3</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该公司顾客财产主要为客户信息及相关数据，由</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rPr>
              <w:t>做好信息及数据保密工作。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查见《顾客名单》，内容包括：顾客名称、项目名称、地址、联系人、联系电话。</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以上顾客财产没有发生损坏、丢失或泄露现象。</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顾客满意度</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9.1.2</w:t>
            </w:r>
          </w:p>
        </w:tc>
        <w:tc>
          <w:tcPr>
            <w:tcW w:w="11623" w:type="dxa"/>
            <w:vAlign w:val="center"/>
          </w:tcPr>
          <w:p>
            <w:pP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sym w:font="Wingdings 2" w:char="F098"/>
            </w:r>
            <w:r>
              <w:rPr>
                <w:rFonts w:hint="eastAsia" w:ascii="Times New Roman" w:hAnsi="Times New Roman" w:eastAsia="宋体" w:cs="Times New Roman"/>
                <w:sz w:val="21"/>
                <w:szCs w:val="21"/>
                <w:lang w:val="zh-CN"/>
              </w:rPr>
              <w:t>公司通过电话，走访等形式，接受顾客反馈，了解顾客满意度信息，发放调查表对顾客满意度进行定量测量。</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rPr>
              <w:sym w:font="Wingdings 2" w:char="F098"/>
            </w:r>
            <w:r>
              <w:rPr>
                <w:rFonts w:hint="eastAsia" w:ascii="Times New Roman" w:hAnsi="Times New Roman" w:eastAsia="宋体" w:cs="Times New Roman"/>
                <w:sz w:val="21"/>
                <w:szCs w:val="21"/>
                <w:lang w:val="zh-CN"/>
              </w:rPr>
              <w:t>提供“顾客满意程度调查表”，调查主要内容：</w:t>
            </w:r>
            <w:r>
              <w:rPr>
                <w:rFonts w:hint="eastAsia" w:ascii="Times New Roman" w:hAnsi="Times New Roman" w:eastAsia="宋体" w:cs="Times New Roman"/>
                <w:sz w:val="21"/>
                <w:szCs w:val="21"/>
              </w:rPr>
              <w:t>质量、价格、外观、服务等方面的满意程度</w:t>
            </w:r>
            <w:r>
              <w:rPr>
                <w:rFonts w:hint="eastAsia" w:ascii="Times New Roman" w:hAnsi="Times New Roman" w:eastAsia="宋体" w:cs="Times New Roman"/>
                <w:sz w:val="21"/>
                <w:szCs w:val="21"/>
                <w:lang w:val="zh-CN"/>
              </w:rPr>
              <w:t>等，</w:t>
            </w:r>
            <w:r>
              <w:rPr>
                <w:rFonts w:hint="eastAsia" w:ascii="Times New Roman" w:hAnsi="Times New Roman" w:eastAsia="宋体" w:cs="Times New Roman"/>
                <w:sz w:val="21"/>
                <w:szCs w:val="21"/>
              </w:rPr>
              <w:t>各项得分求平均值得最终结果</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zh-CN"/>
              </w:rPr>
              <w:t>对顾客进行了满意度调查。</w:t>
            </w:r>
            <w:r>
              <w:rPr>
                <w:rFonts w:hint="eastAsia" w:ascii="Times New Roman" w:hAnsi="Times New Roman" w:eastAsia="宋体" w:cs="Times New Roman"/>
                <w:sz w:val="21"/>
                <w:szCs w:val="21"/>
              </w:rPr>
              <w:t>提供顾客满意调查分析。</w:t>
            </w:r>
            <w:r>
              <w:rPr>
                <w:rFonts w:hint="eastAsia" w:ascii="Times New Roman" w:hAnsi="Times New Roman" w:eastAsia="宋体" w:cs="Times New Roman"/>
                <w:sz w:val="21"/>
                <w:szCs w:val="21"/>
                <w:lang w:val="en-US" w:eastAsia="zh-CN"/>
              </w:rPr>
              <w:t>得出</w:t>
            </w:r>
            <w:r>
              <w:rPr>
                <w:rFonts w:hint="eastAsia" w:ascii="Times New Roman" w:hAnsi="Times New Roman" w:eastAsia="宋体" w:cs="Times New Roman"/>
                <w:sz w:val="21"/>
                <w:szCs w:val="21"/>
              </w:rPr>
              <w:t>顾客满意率</w:t>
            </w:r>
            <w:r>
              <w:rPr>
                <w:rFonts w:hint="eastAsia" w:ascii="Times New Roman" w:hAnsi="Times New Roman" w:eastAsia="宋体" w:cs="Times New Roman"/>
                <w:sz w:val="21"/>
                <w:szCs w:val="21"/>
                <w:lang w:val="en-US" w:eastAsia="zh-CN"/>
              </w:rPr>
              <w:t>100</w:t>
            </w:r>
            <w:r>
              <w:rPr>
                <w:rFonts w:hint="eastAsia" w:ascii="Times New Roman" w:hAnsi="Times New Roman" w:eastAsia="宋体" w:cs="Times New Roman"/>
                <w:sz w:val="21"/>
                <w:szCs w:val="21"/>
              </w:rPr>
              <w:t>%。</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监测总则</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分析与评价</w:t>
            </w:r>
          </w:p>
        </w:tc>
        <w:tc>
          <w:tcPr>
            <w:tcW w:w="851" w:type="dxa"/>
            <w:vAlign w:val="center"/>
          </w:tcPr>
          <w:p>
            <w:pPr>
              <w:rPr>
                <w:rFonts w:ascii="Times New Roman" w:hAnsi="Times New Roman" w:eastAsia="宋体" w:cs="Times New Roman"/>
                <w:sz w:val="21"/>
                <w:szCs w:val="21"/>
              </w:rPr>
            </w:pPr>
          </w:p>
          <w:p>
            <w:pPr>
              <w:rPr>
                <w:rFonts w:ascii="Times New Roman" w:hAnsi="Times New Roman" w:eastAsia="宋体" w:cs="Times New Roman"/>
                <w:sz w:val="21"/>
                <w:szCs w:val="21"/>
              </w:rPr>
            </w:pPr>
            <w:r>
              <w:rPr>
                <w:rFonts w:hint="eastAsia" w:ascii="Times New Roman" w:hAnsi="Times New Roman" w:eastAsia="宋体" w:cs="Times New Roman"/>
                <w:sz w:val="21"/>
                <w:szCs w:val="21"/>
              </w:rPr>
              <w:t>9.1.3</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公司通过质量目标考核、内审、管理评审等对体系的有效性进行评价。</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1）提供了顾客满意调查表，并进行了分析。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2）对过程产品质量进行了统计分析。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3）对采购物资进行验证合格率100%。根据验收结果，证明供方提供的产品质量是稳定的.</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4）通过内审中发现的不符合，确定改进措施并实施。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5）通过管理评审，提出改进措施，以便发现改进方向。</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内审</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9.2</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公司制定了《内部审核控制程序》，文件规定每年至少进行一次内部审核，间隔时间不超过12个月。规定了审核的策划、实施、形成记录以及报告结果的要求。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提供了《审核实施计划》，</w:t>
            </w:r>
            <w:r>
              <w:rPr>
                <w:rFonts w:hint="eastAsia" w:ascii="Times New Roman" w:hAnsi="Times New Roman" w:eastAsia="宋体" w:cs="Times New Roman"/>
                <w:sz w:val="21"/>
                <w:szCs w:val="21"/>
              </w:rPr>
              <w:t>编制：</w:t>
            </w:r>
            <w:r>
              <w:rPr>
                <w:rFonts w:hint="eastAsia" w:ascii="Times New Roman" w:hAnsi="Times New Roman" w:eastAsia="宋体" w:cs="Times New Roman"/>
                <w:sz w:val="21"/>
                <w:szCs w:val="21"/>
                <w:lang w:val="en-US" w:eastAsia="zh-CN"/>
              </w:rPr>
              <w:t>郭国东</w:t>
            </w:r>
            <w:r>
              <w:rPr>
                <w:rFonts w:hint="eastAsia" w:ascii="Times New Roman" w:hAnsi="Times New Roman" w:eastAsia="宋体" w:cs="Times New Roman"/>
                <w:sz w:val="21"/>
                <w:szCs w:val="21"/>
              </w:rPr>
              <w:t xml:space="preserve">     批准：严湜   日期：202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rPr>
              <w:t>月28日</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策划了审核目的、依据、审核内容、审核要求、审核组成员等内容。</w:t>
            </w:r>
            <w:r>
              <w:rPr>
                <w:rFonts w:hint="eastAsia" w:ascii="Times New Roman" w:hAnsi="Times New Roman" w:eastAsia="宋体" w:cs="Times New Roman"/>
                <w:sz w:val="21"/>
                <w:szCs w:val="21"/>
              </w:rPr>
              <w:t>内审时间：202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日一天。</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依据GB/T19001-2016版标准，质量管理手册和体系其他文件。计划由总经理批准后实施。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提供了内审检查表。内审不符合1项7.</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条款，整改验收合格，审核员：</w:t>
            </w:r>
            <w:r>
              <w:rPr>
                <w:rFonts w:hint="eastAsia" w:ascii="Times New Roman" w:hAnsi="Times New Roman" w:eastAsia="宋体" w:cs="Times New Roman"/>
                <w:sz w:val="21"/>
                <w:szCs w:val="21"/>
                <w:lang w:val="en-US" w:eastAsia="zh-CN"/>
              </w:rPr>
              <w:t xml:space="preserve">陈国兵 </w:t>
            </w:r>
            <w:r>
              <w:rPr>
                <w:rFonts w:hint="eastAsia" w:ascii="Times New Roman" w:hAnsi="Times New Roman" w:eastAsia="宋体" w:cs="Times New Roman"/>
                <w:sz w:val="21"/>
                <w:szCs w:val="21"/>
              </w:rPr>
              <w:t>日期：</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日</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内审报告显示本公司的质量体系均运行良好。组长： 郭国东    审批：严湜</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日期：</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日</w:t>
            </w:r>
          </w:p>
        </w:tc>
        <w:tc>
          <w:tcPr>
            <w:tcW w:w="851" w:type="dxa"/>
          </w:tcPr>
          <w:p>
            <w:pPr>
              <w:rPr>
                <w:rFonts w:ascii="Times New Roman" w:hAnsi="Times New Roman" w:eastAsia="宋体" w:cs="Times New Roman"/>
                <w:sz w:val="21"/>
                <w:szCs w:val="21"/>
              </w:rPr>
            </w:pPr>
          </w:p>
        </w:tc>
      </w:tr>
    </w:tbl>
    <w:p>
      <w:pPr>
        <w:pStyle w:val="3"/>
        <w:rPr>
          <w:rFonts w:hint="eastAsia"/>
        </w:rPr>
      </w:pPr>
    </w:p>
    <w:p>
      <w:pPr>
        <w:pStyle w:val="3"/>
        <w:rPr>
          <w:rFonts w:hint="eastAsia"/>
        </w:rPr>
      </w:pP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过程与活动、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抽样计划</w:t>
            </w:r>
          </w:p>
        </w:tc>
        <w:tc>
          <w:tcPr>
            <w:tcW w:w="1276"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涉及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条款</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受审核部门：研发部</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主管领导：陈国兵            陪同人员：郭国东</w:t>
            </w:r>
          </w:p>
        </w:tc>
        <w:tc>
          <w:tcPr>
            <w:tcW w:w="851"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418" w:type="dxa"/>
            <w:vMerge w:val="continue"/>
            <w:vAlign w:val="center"/>
          </w:tcPr>
          <w:p>
            <w:pPr>
              <w:rPr>
                <w:rFonts w:hint="eastAsia" w:ascii="Times New Roman" w:hAnsi="Times New Roman" w:eastAsia="宋体" w:cs="Times New Roman"/>
                <w:sz w:val="21"/>
                <w:szCs w:val="21"/>
              </w:rPr>
            </w:pPr>
          </w:p>
        </w:tc>
        <w:tc>
          <w:tcPr>
            <w:tcW w:w="1276" w:type="dxa"/>
            <w:vMerge w:val="continue"/>
            <w:vAlign w:val="center"/>
          </w:tcPr>
          <w:p>
            <w:pPr>
              <w:rPr>
                <w:rFonts w:hint="eastAsia" w:ascii="Times New Roman" w:hAnsi="Times New Roman" w:eastAsia="宋体" w:cs="Times New Roman"/>
                <w:sz w:val="21"/>
                <w:szCs w:val="21"/>
              </w:rPr>
            </w:pPr>
          </w:p>
        </w:tc>
        <w:tc>
          <w:tcPr>
            <w:tcW w:w="11198"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审核员：吉洁</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3.2.16</w:t>
            </w:r>
          </w:p>
        </w:tc>
        <w:tc>
          <w:tcPr>
            <w:tcW w:w="851" w:type="dxa"/>
            <w:vMerge w:val="continue"/>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418" w:type="dxa"/>
            <w:vMerge w:val="continue"/>
            <w:vAlign w:val="center"/>
          </w:tcPr>
          <w:p>
            <w:pPr>
              <w:rPr>
                <w:rFonts w:hint="eastAsia" w:ascii="Times New Roman" w:hAnsi="Times New Roman" w:eastAsia="宋体" w:cs="Times New Roman"/>
                <w:sz w:val="21"/>
                <w:szCs w:val="21"/>
              </w:rPr>
            </w:pPr>
          </w:p>
        </w:tc>
        <w:tc>
          <w:tcPr>
            <w:tcW w:w="1276" w:type="dxa"/>
            <w:vMerge w:val="continue"/>
            <w:vAlign w:val="center"/>
          </w:tcPr>
          <w:p>
            <w:pPr>
              <w:rPr>
                <w:rFonts w:hint="eastAsia" w:ascii="Times New Roman" w:hAnsi="Times New Roman" w:eastAsia="宋体" w:cs="Times New Roman"/>
                <w:sz w:val="21"/>
                <w:szCs w:val="21"/>
              </w:rPr>
            </w:pP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审核条款：5.3/6.2/7.1.3/7.1.4</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7.1.5</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8.3/</w:t>
            </w:r>
            <w:r>
              <w:rPr>
                <w:rFonts w:hint="eastAsia" w:ascii="Times New Roman" w:hAnsi="Times New Roman" w:eastAsia="宋体" w:cs="Times New Roman"/>
                <w:sz w:val="21"/>
                <w:szCs w:val="21"/>
              </w:rPr>
              <w:t>8.5/8.6/8.7</w:t>
            </w:r>
            <w:r>
              <w:rPr>
                <w:rFonts w:hint="eastAsia" w:ascii="Times New Roman" w:hAnsi="Times New Roman" w:eastAsia="宋体" w:cs="Times New Roman"/>
                <w:sz w:val="21"/>
                <w:szCs w:val="21"/>
                <w:lang w:val="en-US" w:eastAsia="zh-CN"/>
              </w:rPr>
              <w:t>/10.2</w:t>
            </w:r>
          </w:p>
        </w:tc>
        <w:tc>
          <w:tcPr>
            <w:tcW w:w="851" w:type="dxa"/>
            <w:vMerge w:val="continue"/>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5"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组织的岗位、职责权限</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5.3</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研发部负责人：陈国兵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手册规定了研发部职责：1、软件开发工作；2 相关维护工作：进行日常数据维护、系统巡查、及时处理各种故障；3针对客户需求进行技术讲解，提供技术支持；4收集竞争对手产品的功能、性能信息，分析比较本公司产品的优缺点，提出比较报告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5.对分析系统新产品，根据市场变化提出合理应对措施及研发方案；6熟练运用公司产品，并能从机理上进行全面解释；7解答客户、代理商所涉及产品的技术问题；8组建、调试、维护广域/局域网；9设计满足顾客和基础结构带宽、性能要求的网络解决方案；10利用网管平台实时监控网络设备、服务器等各种设备，包括运行状态和性能，判断所发生问题的类型、严重程度，完成对设备信息和一般告警的处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负责人清楚其职责。</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质量目标</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6.2</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部门质量目标：</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研发任务完成率≥ 98%</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一次交验合格率≥ 95%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每季度进行考核，提供了202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1-4</w:t>
            </w:r>
            <w:r>
              <w:rPr>
                <w:rFonts w:hint="eastAsia" w:ascii="Times New Roman" w:hAnsi="Times New Roman" w:eastAsia="宋体" w:cs="Times New Roman"/>
                <w:sz w:val="21"/>
                <w:szCs w:val="21"/>
              </w:rPr>
              <w:t>季度目标考核表；经查显示目标均已完成。</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设施设备管理</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7.1.3</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办公设施：租赁</w:t>
            </w:r>
            <w:r>
              <w:rPr>
                <w:rFonts w:asciiTheme="minorEastAsia" w:hAnsiTheme="minorEastAsia" w:eastAsiaTheme="minorEastAsia"/>
                <w:sz w:val="20"/>
              </w:rPr>
              <w:t>石家庄市桥西区张营村中营街17排8号</w:t>
            </w:r>
            <w:r>
              <w:rPr>
                <w:rFonts w:hint="eastAsia" w:asciiTheme="minorEastAsia" w:hAnsiTheme="minorEastAsia" w:eastAsiaTheme="minorEastAsia"/>
                <w:sz w:val="20"/>
                <w:lang w:val="en-US" w:eastAsia="zh-CN"/>
              </w:rPr>
              <w:t>一幢</w:t>
            </w:r>
            <w:r>
              <w:rPr>
                <w:rFonts w:hint="eastAsia" w:ascii="Times New Roman" w:hAnsi="Times New Roman" w:eastAsia="宋体" w:cs="Times New Roman"/>
                <w:sz w:val="21"/>
                <w:szCs w:val="21"/>
              </w:rPr>
              <w:t>，办公室，洽谈室，研发室等；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研发设施：电脑、设计软件（idea、JDK1.8、ElasticSearch、mongoDB、Redis、MySql5.6）、打印机等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基本满足研发要求。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电脑维护：负责人介绍各研发人员根据具体情况各自定期对设施进行维护。</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过程运行环境管理</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7.1.4</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租赁</w:t>
            </w:r>
            <w:r>
              <w:rPr>
                <w:rFonts w:asciiTheme="minorEastAsia" w:hAnsiTheme="minorEastAsia" w:eastAsiaTheme="minorEastAsia"/>
                <w:sz w:val="20"/>
              </w:rPr>
              <w:t>石家庄市桥西区张营村中营街17排8号</w:t>
            </w:r>
            <w:r>
              <w:rPr>
                <w:rFonts w:hint="eastAsia" w:ascii="Times New Roman" w:hAnsi="Times New Roman" w:eastAsia="宋体" w:cs="Times New Roman"/>
                <w:sz w:val="21"/>
                <w:szCs w:val="21"/>
              </w:rPr>
              <w:t>，办公室，洽谈室，研发室等，办公区域面积：</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00平米；采用无仓储经营，研发过程无特殊环境要求。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现场查看：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办公现场环境整洁，秩序良好。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2、办公区内有消防器材，有效期内。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工作环境可满足需要。工作环境可满足需要。</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监视和测量资源</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7.1.5</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获得和使用适宜的监视和测量资源：</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监视和测量设施：jira记录bug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抽测试软件确认报告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确认时间：20</w:t>
            </w:r>
            <w:r>
              <w:rPr>
                <w:rFonts w:hint="eastAsia" w:ascii="Times New Roman" w:hAnsi="Times New Roman" w:eastAsia="宋体" w:cs="Times New Roman"/>
                <w:sz w:val="21"/>
                <w:szCs w:val="21"/>
                <w:lang w:val="en-US" w:eastAsia="zh-CN"/>
              </w:rPr>
              <w:t>22.9</w:t>
            </w:r>
            <w:r>
              <w:rPr>
                <w:rFonts w:hint="eastAsia" w:ascii="Times New Roman" w:hAnsi="Times New Roman" w:eastAsia="宋体" w:cs="Times New Roman"/>
                <w:sz w:val="21"/>
                <w:szCs w:val="21"/>
              </w:rPr>
              <w:t>.20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确认结论：测试软件，经过确认，为最新版本，软件运行稳定可靠，能满足计算机软件研发中测试的需要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确认人：陈国兵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基本满足目前软件设计、测试要求 。</w:t>
            </w:r>
          </w:p>
        </w:tc>
        <w:tc>
          <w:tcPr>
            <w:tcW w:w="851" w:type="dxa"/>
            <w:vAlign w:val="center"/>
          </w:tcPr>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运行的策划和控制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8.1</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公司对产品质量目标、产品研发实现过程、产品所要求的检验和试验活动以及产品接收准则进行了策划，并规定了所需的记录。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1、本公司的产品为：计算机软件研发；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2、软件开发流程：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需求分析→概要设计→详细设计→代码编写→软件测试→产品交付→运行维护</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3、公司主要办公、研发设施: 电脑、设计软件（idea、JDK1.8、ElasticSearch、mongoDB、Redis、MySql5.6）、打印机等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基本满足研发要求。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4、检测设施：jira记录bug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基本满足目前检测要求。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5、编制了《</w:t>
            </w:r>
            <w:r>
              <w:rPr>
                <w:rFonts w:hint="eastAsia" w:ascii="Times New Roman" w:hAnsi="Times New Roman" w:eastAsia="宋体" w:cs="Times New Roman"/>
                <w:sz w:val="21"/>
                <w:szCs w:val="21"/>
                <w:lang w:val="zh-CN"/>
              </w:rPr>
              <w:t>生产和服务提供控制程序</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zh-CN"/>
              </w:rPr>
              <w:t>基础设施和过程运行环境控制</w:t>
            </w:r>
            <w:r>
              <w:rPr>
                <w:rFonts w:hint="eastAsia" w:ascii="Times New Roman" w:hAnsi="Times New Roman" w:eastAsia="宋体" w:cs="Times New Roman"/>
                <w:sz w:val="21"/>
                <w:szCs w:val="21"/>
              </w:rPr>
              <w:t>》等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6、相关法律法规要求《安全生产法》、《产品质量法》、《合同法》、《计量法》、《消费者权益保护法》等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7、产品执行标准：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软件研发：GB/T8566-2007《信息过程  软件生存周期过程》、 GB/T9385-2008 《计算机软件需求说明编制指南》、GB/T 9386-2008《计算机软件测试文件编制规范》、GB/Z18493-2001 《信息技术 软件生存周期过程指南》、GB/Z18914-2002 《信息技术软件工程CASE工具的采用指南》等</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总则</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设计和开发的策划</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8.3.2</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1、执行顾客要求、产品技术标准：软件研发：GB/T8566-2007《信息过程  软件生存周期过程》、 GB/T9385-2008 《计算机软件需求说明编制指南》、GB/T 9386-2008《计算机软件测试文件编制规范》、GB/Z18493-2001 《信息技术 软件生存周期过程指南》、GB/Z18914-2002 《信息技术软件工程CASE工具的采用指南》等。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2、策划了软件开发流程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需求分析→概要设计→详细设计→代码编写→软件测试→产品交付→运行维护</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3、编制的作业文件:检验规程、工序作业指导书、规程等；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4、配备有产品研发实现所需的设备设施、人员、检测设备等资源要求；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5、公司主要办公、研发设施: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办公、软件研发设施：研发软件数种、电脑 、显示器、打印复印机扫描一体机各数台等。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6、软件研发检测器具有：jira记录bug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基本满足目前研发和检测要求。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7、质量记录：在产品实现策划过程中，共形成质量记录多份。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研发部负责人介绍了公司已开发的任务情况。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提供了软件设计开发计划书：</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——委托单位：</w:t>
            </w:r>
            <w:r>
              <w:rPr>
                <w:rFonts w:hint="eastAsia" w:ascii="Times New Roman" w:hAnsi="Times New Roman" w:eastAsia="宋体" w:cs="Times New Roman"/>
                <w:sz w:val="21"/>
                <w:szCs w:val="21"/>
                <w:lang w:val="en-US" w:eastAsia="zh-CN"/>
              </w:rPr>
              <w:t>河北正午科技有限公司</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研发服务项目内容：营观</w:t>
            </w:r>
            <w:r>
              <w:rPr>
                <w:rFonts w:hint="eastAsia" w:ascii="Times New Roman" w:hAnsi="Times New Roman" w:eastAsia="宋体" w:cs="Times New Roman"/>
                <w:sz w:val="21"/>
                <w:szCs w:val="21"/>
                <w:lang w:val="en-US" w:eastAsia="zh-CN"/>
              </w:rPr>
              <w:t>地图</w:t>
            </w:r>
            <w:r>
              <w:rPr>
                <w:rFonts w:hint="eastAsia" w:ascii="Times New Roman" w:hAnsi="Times New Roman" w:eastAsia="宋体" w:cs="Times New Roman"/>
                <w:sz w:val="21"/>
                <w:szCs w:val="21"/>
              </w:rPr>
              <w:t>软件模块服务</w:t>
            </w:r>
          </w:p>
          <w:p>
            <w:r>
              <w:drawing>
                <wp:inline distT="0" distB="0" distL="114300" distR="114300">
                  <wp:extent cx="6173470" cy="2492375"/>
                  <wp:effectExtent l="0" t="0" r="1143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173470" cy="2492375"/>
                          </a:xfrm>
                          <a:prstGeom prst="rect">
                            <a:avLst/>
                          </a:prstGeom>
                          <a:noFill/>
                          <a:ln>
                            <a:noFill/>
                          </a:ln>
                        </pic:spPr>
                      </pic:pic>
                    </a:graphicData>
                  </a:graphic>
                </wp:inline>
              </w:drawing>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设计开发分阶段进度计划，其内容能满足要求，完成期限符合其策划的要求。</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设计开发输入</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8.3.3</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提供设计开发任务书，设计开发输入清单。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设计开发输入：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系统软件开发输入功能、性能要求：①不同的操作人员操作各自的手机、平板电脑或工控机分享各自屏幕上的实时画面。②不同人进行语音通讯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安装/卸载</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可识别</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登录应用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使用音视频</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短报文通信</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可辨识性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易学性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用户差错防御性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软件容错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界面输入</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界面显示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界面文字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界面中文符合性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软件提示中文符</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适用的产品标准和法规</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所必需的其他要求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有明确的开发内容，有详细的技术指标、性能参数、功能要求；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开发内容：依据国家标准、行业标准、顾客要求等。主要技术指标要求详尽，明确。</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审批：严湜</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22.4.2</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公司通过会议的方式对上述输入要求进行评审，确保了其充分性和适宜性。</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8.3.4</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--查设计开发评审记录：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提供测试报告：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一、</w:t>
            </w:r>
            <w:r>
              <w:rPr>
                <w:rFonts w:hint="eastAsia" w:ascii="Times New Roman" w:hAnsi="Times New Roman" w:eastAsia="宋体" w:cs="Times New Roman"/>
                <w:sz w:val="21"/>
                <w:szCs w:val="21"/>
              </w:rPr>
              <w:t>测试时间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月2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日至202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月23日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二、测试条件准备</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1、服务器端</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a、软件环境</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①</w:t>
            </w:r>
            <w:r>
              <w:rPr>
                <w:rFonts w:hint="eastAsia" w:ascii="Times New Roman" w:hAnsi="Times New Roman" w:eastAsia="宋体" w:cs="Times New Roman"/>
                <w:sz w:val="21"/>
                <w:szCs w:val="21"/>
                <w:lang w:val="en-US" w:eastAsia="zh-CN"/>
              </w:rPr>
              <w:t>操作系统：windows server2012</w:t>
            </w:r>
            <w:r>
              <w:rPr>
                <w:rFonts w:hint="default" w:ascii="Times New Roman" w:hAnsi="Times New Roman" w:eastAsia="宋体" w:cs="Times New Roman"/>
                <w:sz w:val="21"/>
                <w:szCs w:val="21"/>
                <w:lang w:val="en-US" w:eastAsia="zh-CN"/>
              </w:rPr>
              <w:t>②</w:t>
            </w:r>
            <w:r>
              <w:rPr>
                <w:rFonts w:hint="eastAsia" w:ascii="Times New Roman" w:hAnsi="Times New Roman" w:eastAsia="宋体" w:cs="Times New Roman"/>
                <w:sz w:val="21"/>
                <w:szCs w:val="21"/>
                <w:lang w:val="en-US" w:eastAsia="zh-CN"/>
              </w:rPr>
              <w:t>Web服务：tomat</w:t>
            </w:r>
            <w:r>
              <w:rPr>
                <w:rFonts w:hint="default" w:ascii="Times New Roman" w:hAnsi="Times New Roman" w:eastAsia="宋体" w:cs="Times New Roman"/>
                <w:sz w:val="21"/>
                <w:szCs w:val="21"/>
                <w:lang w:val="en-US" w:eastAsia="zh-CN"/>
              </w:rPr>
              <w:t>③</w:t>
            </w:r>
            <w:r>
              <w:rPr>
                <w:rFonts w:hint="eastAsia" w:ascii="Times New Roman" w:hAnsi="Times New Roman" w:eastAsia="宋体" w:cs="Times New Roman"/>
                <w:sz w:val="21"/>
                <w:szCs w:val="21"/>
                <w:lang w:val="en-US" w:eastAsia="zh-CN"/>
              </w:rPr>
              <w:t>数据库：mysql6.5</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b、硬件环境</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CPU:Inter corei5 7200U 2</w:t>
            </w:r>
            <w:r>
              <w:rPr>
                <w:rFonts w:hint="eastAsia" w:ascii="Times New Roman" w:hAnsi="Times New Roman" w:eastAsia="宋体" w:cs="Times New Roman"/>
                <w:sz w:val="21"/>
                <w:szCs w:val="21"/>
                <w:lang w:val="en-US" w:eastAsia="zh-CN"/>
              </w:rPr>
              <w:t>.5GH 4 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2、客户端</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a、设备名称：平板电脑</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b、软件环境：操作系统Android6.0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c、硬件环境：内存4G;硬盘32G</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3、网络环境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a、网络环境：4G</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三、测试内容——略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提供有验收报告</w:t>
            </w:r>
          </w:p>
          <w:p>
            <w:pPr>
              <w:rPr>
                <w:rFonts w:hint="default" w:ascii="Times New Roman" w:hAnsi="Times New Roman" w:eastAsia="宋体" w:cs="Times New Roman"/>
                <w:sz w:val="21"/>
                <w:szCs w:val="21"/>
                <w:lang w:val="en-US" w:eastAsia="zh-CN"/>
              </w:rPr>
            </w:pPr>
            <w:bookmarkStart w:id="8" w:name="_GoBack"/>
            <w:r>
              <w:drawing>
                <wp:inline distT="0" distB="0" distL="114300" distR="114300">
                  <wp:extent cx="3094990" cy="3883025"/>
                  <wp:effectExtent l="0" t="0" r="3810"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094990" cy="3883025"/>
                          </a:xfrm>
                          <a:prstGeom prst="rect">
                            <a:avLst/>
                          </a:prstGeom>
                          <a:noFill/>
                          <a:ln>
                            <a:noFill/>
                          </a:ln>
                        </pic:spPr>
                      </pic:pic>
                    </a:graphicData>
                  </a:graphic>
                </wp:inline>
              </w:drawing>
            </w:r>
            <w:bookmarkEnd w:id="8"/>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设计开发输出</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8.3.5</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设计和开发输出记录：</w:t>
            </w:r>
          </w:p>
          <w:p>
            <w:pPr>
              <w:numPr>
                <w:ilvl w:val="0"/>
                <w:numId w:val="1"/>
              </w:num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软件模块设计说明 </w:t>
            </w:r>
          </w:p>
          <w:p>
            <w:pPr>
              <w:numPr>
                <w:ilvl w:val="0"/>
                <w:numId w:val="1"/>
              </w:numPr>
              <w:ind w:left="0" w:leftChars="0"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软件模块测试说明 </w:t>
            </w:r>
          </w:p>
          <w:p>
            <w:pPr>
              <w:numPr>
                <w:ilvl w:val="0"/>
                <w:numId w:val="1"/>
              </w:numPr>
              <w:ind w:left="0" w:leftChars="0"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软件模块测试报告 </w:t>
            </w:r>
          </w:p>
          <w:p>
            <w:pPr>
              <w:numPr>
                <w:ilvl w:val="0"/>
                <w:numId w:val="1"/>
              </w:numPr>
              <w:ind w:left="0" w:leftChars="0"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软件源码</w:t>
            </w:r>
          </w:p>
          <w:p>
            <w:pPr>
              <w:numPr>
                <w:ilvl w:val="0"/>
                <w:numId w:val="0"/>
              </w:numPr>
              <w:ind w:left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软件安装包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满足输入要求</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审批：严湜</w:t>
            </w:r>
            <w:r>
              <w:rPr>
                <w:rFonts w:hint="eastAsia" w:ascii="Times New Roman" w:hAnsi="Times New Roman" w:eastAsia="宋体" w:cs="Times New Roman"/>
                <w:sz w:val="21"/>
                <w:szCs w:val="21"/>
                <w:lang w:val="en-US" w:eastAsia="zh-CN"/>
              </w:rPr>
              <w:t xml:space="preserve"> 2022.5.20</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tcBorders>
              <w:bottom w:val="single" w:color="auto" w:sz="4" w:space="0"/>
            </w:tcBorders>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设计开发更改</w:t>
            </w:r>
          </w:p>
        </w:tc>
        <w:tc>
          <w:tcPr>
            <w:tcW w:w="1276" w:type="dxa"/>
            <w:tcBorders>
              <w:bottom w:val="single" w:color="auto" w:sz="4" w:space="0"/>
            </w:tcBorders>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8.3.6</w:t>
            </w:r>
          </w:p>
        </w:tc>
        <w:tc>
          <w:tcPr>
            <w:tcW w:w="11198" w:type="dxa"/>
            <w:tcBorders>
              <w:bottom w:val="single" w:color="auto" w:sz="4" w:space="0"/>
            </w:tcBorders>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目前无设计开发变更发生。</w:t>
            </w:r>
          </w:p>
        </w:tc>
        <w:tc>
          <w:tcPr>
            <w:tcW w:w="851" w:type="dxa"/>
            <w:tcBorders>
              <w:bottom w:val="single" w:color="auto" w:sz="4" w:space="0"/>
            </w:tcBorders>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生产和服务提供的控制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8.5.1</w:t>
            </w:r>
          </w:p>
          <w:p>
            <w:pPr>
              <w:rPr>
                <w:rFonts w:hint="eastAsia" w:ascii="Times New Roman" w:hAnsi="Times New Roman" w:eastAsia="宋体" w:cs="Times New Roman"/>
                <w:sz w:val="21"/>
                <w:szCs w:val="21"/>
              </w:rPr>
            </w:pP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编制《研发和服务提供控制程序》，对研发过程进行控制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 获得规定以下内容的文件化信息：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 研发的产品、提供的服务或执行的活动的特征：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与组织的研发产品及服务有关的法律法规：产品质量法、合同法、消费者权益保护法、信息安全法等；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国家标准、行业标准，GB/T8566-2007《信息过程  软件生存周期过程》、 GB/T9385-2008 《计算机软件需求说明编制指南》、GB/T 9386-2008《计算机软件测试文件编制规范》、GB/Z18493-2001 《信息技术 软件生存周期过程指南》、GB/Z18914-2002 《信息技术软件工程CASE工具的采用指南》等；以上信息能够指导研发服务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2）要达到的结果：研发的产品能够符合国家、行业标准及客户要求，满足相关法律法规要求及产品使用性能/功能要求及售后服务承诺。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b) 获得和使用适宜的监视和测量资源：</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可获得和使用适宜的监视和测量资源：软件：jira记录bug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抽测试软件确认报告</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确认时间：20</w:t>
            </w:r>
            <w:r>
              <w:rPr>
                <w:rFonts w:hint="eastAsia" w:ascii="Times New Roman" w:hAnsi="Times New Roman" w:eastAsia="宋体" w:cs="Times New Roman"/>
                <w:sz w:val="21"/>
                <w:szCs w:val="21"/>
                <w:lang w:val="en-US" w:eastAsia="zh-CN"/>
              </w:rPr>
              <w:t>22.9.20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确认结论：测试软件，经过确认，为最新版本，软件运行稳定可靠，能满足公司计算机软件研发中测试的需要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确认人：陈国兵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c) 在适当阶段进行监视和测量，以验证过程或输出的控制及产品和服务的接收准则已得到满足；</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d) 使用适宜的设备和过程环境；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公司主要办公、研发设施: 电脑、设计软件（idea、JDK1.8、ElasticSearch、mongoDB、Redis、MySql5.6）、打印机等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过程环境：详见 7.1.4 审核记录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e）指派胜任的人员，从事软件开发人员是软件专业研究生毕业，经确认符合要求</w:t>
            </w:r>
          </w:p>
          <w:p>
            <w:pPr>
              <w:rPr>
                <w:rFonts w:hint="default" w:ascii="Times New Roman" w:hAnsi="Times New Roman" w:eastAsia="宋体" w:cs="Times New Roman"/>
                <w:sz w:val="21"/>
                <w:szCs w:val="21"/>
                <w:u w:val="single"/>
                <w:lang w:val="en-US" w:eastAsia="zh-CN"/>
              </w:rPr>
            </w:pPr>
            <w:r>
              <w:rPr>
                <w:rFonts w:hint="eastAsia" w:ascii="Times New Roman" w:hAnsi="Times New Roman" w:eastAsia="宋体" w:cs="Times New Roman"/>
                <w:sz w:val="21"/>
                <w:szCs w:val="21"/>
              </w:rPr>
              <w:t xml:space="preserve">f) </w:t>
            </w:r>
            <w:r>
              <w:rPr>
                <w:rFonts w:hint="eastAsia" w:ascii="Times New Roman" w:hAnsi="Times New Roman" w:eastAsia="宋体" w:cs="Times New Roman"/>
                <w:sz w:val="21"/>
                <w:szCs w:val="21"/>
              </w:rPr>
              <w:t>需确认过程：需求分析</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对该过程进行了确认。</w:t>
            </w:r>
            <w:r>
              <w:rPr>
                <w:rFonts w:hint="eastAsia" w:ascii="Times New Roman" w:hAnsi="Times New Roman" w:eastAsia="宋体" w:cs="Times New Roman"/>
                <w:sz w:val="21"/>
                <w:szCs w:val="21"/>
              </w:rPr>
              <w:t>负责人：</w:t>
            </w:r>
            <w:r>
              <w:rPr>
                <w:rFonts w:hint="eastAsia" w:ascii="Times New Roman" w:hAnsi="Times New Roman" w:eastAsia="宋体" w:cs="Times New Roman"/>
                <w:sz w:val="21"/>
                <w:szCs w:val="21"/>
                <w:lang w:val="en-US" w:eastAsia="zh-CN"/>
              </w:rPr>
              <w:t>陈国兵</w:t>
            </w:r>
            <w:r>
              <w:rPr>
                <w:rFonts w:hint="eastAsia" w:ascii="Times New Roman" w:hAnsi="Times New Roman" w:eastAsia="宋体" w:cs="Times New Roman"/>
                <w:sz w:val="21"/>
                <w:szCs w:val="21"/>
              </w:rPr>
              <w:t xml:space="preserve">   日期：20</w:t>
            </w:r>
            <w:r>
              <w:rPr>
                <w:rFonts w:hint="eastAsia" w:ascii="Times New Roman" w:hAnsi="Times New Roman" w:eastAsia="宋体" w:cs="Times New Roman"/>
                <w:sz w:val="21"/>
                <w:szCs w:val="21"/>
                <w:lang w:val="en-US" w:eastAsia="zh-CN"/>
              </w:rPr>
              <w:t>22.9.1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g) 实施防止人为错误的措施：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现场查验：原材料进货检验均有检验员签字后方可放行；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研发过程的控制由各自工序检验合格后（白盒检测、自带检测程序），方可放行；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成品的检验必须经主管技术负责人检验、测试、确认后，项目负责人签字方可交付。</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上述措施实施有效。</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标识和可追溯性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产品防护</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8.5.2</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8.5.4</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该部门使用配置工具ANYL，在编码、单元测试阶段使用名称和版本号，标识测试过程使用测试问题卡中的发现人/日期、修改人/日期、确认人/日期等信息标识测试进度和状态。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测试问题记录卡，主要内容：模块编号、错误现象、发现人/日期、修改人/日期、确认人/日期、确认结果。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部门开发完的数据库脚本、程序集放在版本服务器上，版本服务器放在公司内网里，与外网做逻辑隔离，内网边界安装防火墙等安全设备，防止版本服务器被非法侵入。版本服务器安装单机版防病毒软件，防止版本服务器感染病毒。版本服务器上的数据定期备份到另外一台服务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上述安全防护措施可以满足该部门对产品防护的要求。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该公司代码编写规范和测试规范规定，在软件编写阶段发现的BUG，根据不同等级进行处理，直至满足设计要求为止。</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交付后活动</w:t>
            </w:r>
          </w:p>
        </w:tc>
        <w:tc>
          <w:tcPr>
            <w:tcW w:w="1276"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8.5.5</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查软件系统交付情况：专人介绍使用以维护注意事项，均由专业人员负责检验， 检验运行正常后交付使用。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 xml:space="preserve">软件系统安装过程中各环节通过自检、监督、复核对产品信息进行检验，软件系统交付前均经上级批准后方可交付客户。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产品交付至客户，公司</w:t>
            </w:r>
            <w:r>
              <w:rPr>
                <w:rFonts w:hint="eastAsia" w:ascii="Times New Roman" w:hAnsi="Times New Roman" w:eastAsia="宋体" w:cs="Times New Roman"/>
                <w:sz w:val="21"/>
                <w:szCs w:val="21"/>
                <w:lang w:val="en-US" w:eastAsia="zh-CN"/>
              </w:rPr>
              <w:t>研发部</w:t>
            </w:r>
            <w:r>
              <w:rPr>
                <w:rFonts w:hint="eastAsia" w:ascii="Times New Roman" w:hAnsi="Times New Roman" w:eastAsia="宋体" w:cs="Times New Roman"/>
                <w:sz w:val="21"/>
                <w:szCs w:val="21"/>
              </w:rPr>
              <w:t>通过电话跟踪沟通及定期拜访等方式确认交付及交付后服务。</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变更的控制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8.5.6</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企业目前主要业务为软件开发，开发流程未发生变化。从其作业指导书、操作规程和设计开发记录、测试记录、销售记录等形成文件的信息来看未发生更改。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若产品的服务发生变更，由研发部填写《产品/服务变更通知单》，由领导进行评审，并存档。</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产品和服务的放行</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8.6</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依据的标准有：GB/T8567-2006《计算机软件文档编制规范》、GB/T9385-2008《计算机软件需求说明编制指南》、GB/T9386-2008《计算机软件测试文件编制规范》等。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产品检验有原材料、设计过程检测，成品测试确认等方式</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1）原材料采购主要是办公设施、设计软件、测试软件的的采购</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2）查过程验收、测试确认记录；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w:t>
            </w:r>
            <w:r>
              <w:rPr>
                <w:rFonts w:hint="eastAsia" w:ascii="Times New Roman" w:hAnsi="Times New Roman" w:eastAsia="宋体" w:cs="Times New Roman"/>
                <w:sz w:val="21"/>
                <w:szCs w:val="21"/>
              </w:rPr>
              <w:t>营观</w:t>
            </w:r>
            <w:r>
              <w:rPr>
                <w:rFonts w:hint="eastAsia" w:ascii="Times New Roman" w:hAnsi="Times New Roman" w:eastAsia="宋体" w:cs="Times New Roman"/>
                <w:sz w:val="21"/>
                <w:szCs w:val="21"/>
                <w:lang w:val="en-US" w:eastAsia="zh-CN"/>
              </w:rPr>
              <w:t>地图</w:t>
            </w:r>
            <w:r>
              <w:rPr>
                <w:rFonts w:hint="eastAsia" w:ascii="Times New Roman" w:hAnsi="Times New Roman" w:eastAsia="宋体" w:cs="Times New Roman"/>
                <w:sz w:val="21"/>
                <w:szCs w:val="21"/>
              </w:rPr>
              <w:t>软件</w:t>
            </w:r>
            <w:r>
              <w:rPr>
                <w:rFonts w:hint="eastAsia" w:ascii="Times New Roman" w:hAnsi="Times New Roman" w:eastAsia="宋体" w:cs="Times New Roman"/>
                <w:sz w:val="21"/>
                <w:szCs w:val="21"/>
              </w:rPr>
              <w:t>”测试确认报告。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lang w:val="en-US" w:eastAsia="zh-CN"/>
              </w:rPr>
              <w:t>提供</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rPr>
              <w:t>营观</w:t>
            </w:r>
            <w:r>
              <w:rPr>
                <w:rFonts w:hint="eastAsia" w:ascii="Times New Roman" w:hAnsi="Times New Roman" w:eastAsia="宋体" w:cs="Times New Roman"/>
                <w:sz w:val="21"/>
                <w:szCs w:val="21"/>
                <w:lang w:val="en-US" w:eastAsia="zh-CN"/>
              </w:rPr>
              <w:t>地图</w:t>
            </w:r>
            <w:r>
              <w:rPr>
                <w:rFonts w:hint="eastAsia" w:ascii="Times New Roman" w:hAnsi="Times New Roman" w:eastAsia="宋体" w:cs="Times New Roman"/>
                <w:sz w:val="21"/>
                <w:szCs w:val="21"/>
              </w:rPr>
              <w:t>软件</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验收</w:t>
            </w:r>
            <w:r>
              <w:rPr>
                <w:rFonts w:hint="eastAsia" w:ascii="Times New Roman" w:hAnsi="Times New Roman" w:eastAsia="宋体" w:cs="Times New Roman"/>
                <w:sz w:val="21"/>
                <w:szCs w:val="21"/>
              </w:rPr>
              <w:t>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zh-CN"/>
              </w:rPr>
              <w:t>详见8.3条款的审核。</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不合格输出的控制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不合格与纠正措施</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8.7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制订《不合格品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客户</w:t>
            </w:r>
            <w:r>
              <w:rPr>
                <w:rFonts w:hint="eastAsia" w:ascii="Times New Roman" w:hAnsi="Times New Roman" w:eastAsia="宋体" w:cs="Times New Roman"/>
                <w:sz w:val="21"/>
                <w:szCs w:val="21"/>
                <w:lang w:val="en-US" w:eastAsia="zh-CN"/>
              </w:rPr>
              <w:t>端</w:t>
            </w:r>
            <w:r>
              <w:rPr>
                <w:rFonts w:hint="eastAsia" w:ascii="Times New Roman" w:hAnsi="Times New Roman" w:eastAsia="宋体" w:cs="Times New Roman"/>
                <w:sz w:val="21"/>
                <w:szCs w:val="21"/>
              </w:rPr>
              <w:t>出现</w:t>
            </w:r>
            <w:r>
              <w:rPr>
                <w:rFonts w:hint="eastAsia" w:ascii="Times New Roman" w:hAnsi="Times New Roman" w:eastAsia="宋体" w:cs="Times New Roman"/>
                <w:sz w:val="21"/>
                <w:szCs w:val="21"/>
                <w:lang w:val="en-US" w:eastAsia="zh-CN"/>
              </w:rPr>
              <w:t>无法</w:t>
            </w:r>
            <w:r>
              <w:rPr>
                <w:rFonts w:hint="eastAsia" w:ascii="Times New Roman" w:hAnsi="Times New Roman" w:eastAsia="宋体" w:cs="Times New Roman"/>
                <w:sz w:val="21"/>
                <w:szCs w:val="21"/>
              </w:rPr>
              <w:t>正常</w:t>
            </w:r>
            <w:r>
              <w:rPr>
                <w:rFonts w:hint="eastAsia" w:ascii="Times New Roman" w:hAnsi="Times New Roman" w:eastAsia="宋体" w:cs="Times New Roman"/>
                <w:sz w:val="21"/>
                <w:szCs w:val="21"/>
                <w:lang w:val="en-US" w:eastAsia="zh-CN"/>
              </w:rPr>
              <w:t>登录</w:t>
            </w:r>
            <w:r>
              <w:rPr>
                <w:rFonts w:hint="eastAsia" w:ascii="Times New Roman" w:hAnsi="Times New Roman" w:eastAsia="宋体" w:cs="Times New Roman"/>
                <w:sz w:val="21"/>
                <w:szCs w:val="21"/>
              </w:rPr>
              <w:t>情况，原因：网络不稳定。解决：陈国兵，电话指导操作解决问题。</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AEE3"/>
    <w:multiLevelType w:val="singleLevel"/>
    <w:tmpl w:val="09DCAE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4CE521E"/>
    <w:rsid w:val="2A30050E"/>
    <w:rsid w:val="458A6E4C"/>
    <w:rsid w:val="58CF52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21</TotalTime>
  <ScaleCrop>false</ScaleCrop>
  <LinksUpToDate>false</LinksUpToDate>
  <CharactersWithSpaces>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2023-02-21T04:57:24Z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