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both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134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河北知行文化传播有限公司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7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29.12.00;33.03.01;39.12.01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见上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图书整理：图书订单到货-图书质检-加芯片（磁条）-条码制作-馆藏章-数据处理-书标制作-发货-客户签收-客户验收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数据处理：下载MARC数据-修改marc数据-数据传送-客户匹配种次号-数据返回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关键及需确认过程：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无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单册图书唯一标识 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CY/T 232-2020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公共图书馆统一服务业务统计数据规范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DB4403/T 78-2020 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CNONIX 图书产品信息采集规范 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>CY/T 184-2019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楷体"/>
                <w:b/>
                <w:sz w:val="20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满足</w:t>
            </w:r>
            <w:r>
              <w:rPr>
                <w:rFonts w:ascii="楷体" w:hAnsi="楷体" w:eastAsia="楷体"/>
                <w:szCs w:val="21"/>
              </w:rPr>
              <w:t>合同要求客户要求，目前尚无相应的国家标准和行业标准， 主要是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满足</w:t>
            </w:r>
            <w:r>
              <w:rPr>
                <w:rFonts w:ascii="楷体" w:hAnsi="楷体" w:eastAsia="楷体"/>
                <w:szCs w:val="21"/>
              </w:rPr>
              <w:t>客户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</w:tbl>
    <w:p>
      <w:pPr>
        <w:pStyle w:val="2"/>
        <w:rPr>
          <w:b/>
          <w:sz w:val="22"/>
          <w:szCs w:val="22"/>
        </w:rPr>
      </w:pPr>
    </w:p>
    <w:p>
      <w:pPr>
        <w:pStyle w:val="2"/>
        <w:rPr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河北知行文化传播有限公司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29.12.00;33.03.01;39.12.01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图书整理：图书订单到货-图书质检-加芯片（磁条）-条码制作-馆藏章-数据处理-书标制作-发货-客户签收-客户验收</w:t>
            </w:r>
          </w:p>
          <w:p>
            <w:pPr>
              <w:pStyle w:val="2"/>
              <w:spacing w:line="360" w:lineRule="auto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数据处理：下载MARC数据-修改marc数据-数据传送-客户匹配种次号-数据返回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火灾、固废排放，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制定管理方案，编制运行控制程序、消防控制程序、应急准备和响应控制程序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《中华人民共和国环境保护法》、《</w:t>
            </w:r>
            <w:r>
              <w:rPr>
                <w:rFonts w:hint="eastAsia"/>
                <w:sz w:val="20"/>
                <w:lang w:val="en-US" w:eastAsia="zh-CN"/>
              </w:rPr>
              <w:t>空气质量标准</w:t>
            </w:r>
            <w:r>
              <w:rPr>
                <w:rFonts w:hint="eastAsia"/>
                <w:sz w:val="20"/>
                <w:lang w:eastAsia="zh-CN"/>
              </w:rPr>
              <w:t>》、《中华人民共和国</w:t>
            </w:r>
            <w:r>
              <w:rPr>
                <w:rFonts w:hint="eastAsia"/>
                <w:sz w:val="20"/>
                <w:lang w:val="en-US" w:eastAsia="zh-CN"/>
              </w:rPr>
              <w:t>固体废物污染环境防治法》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吉洁</w:t>
            </w:r>
            <w:bookmarkStart w:id="1" w:name="_GoBack"/>
            <w:bookmarkEnd w:id="1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B2D2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qFormat/>
    <w:locked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2023-03-12T02:39:50Z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