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周文廷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杨园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河北哈通丝网制品有限公司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2023年02月16日 上午至2023年02月16日 上午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3" w:name="总组长"/>
            <w:r>
              <w:rPr>
                <w:rFonts w:ascii="宋体" w:hAnsi="宋体" w:cs="宋体"/>
                <w:sz w:val="24"/>
              </w:rPr>
              <w:t>周文廷</w:t>
            </w:r>
            <w:bookmarkEnd w:id="13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2023.2.16</w:t>
            </w:r>
            <w:bookmarkStart w:id="14" w:name="_GoBack"/>
            <w:bookmarkEnd w:id="14"/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62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400.05pt;margin-top:9.55pt;height:21.75pt;width:8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-I-16(05版)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spacing w:line="320" w:lineRule="exact"/>
      <w:ind w:firstLine="793" w:firstLineChars="441"/>
      <w:jc w:val="left"/>
    </w:pPr>
    <w:r>
      <w:pict>
        <v:shape id="_x0000_s2050" o:spid="_x0000_s2050" o:spt="32" type="#_x0000_t32" style="position:absolute;left:0pt;margin-left:-0.65pt;margin-top:20.65pt;height:0pt;width:489.8pt;z-index:251660288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MyZWEwNTJkZmJlNThmOGIyN2MwMTRiZTI2ODcwNWIifQ=="/>
  </w:docVars>
  <w:rsids>
    <w:rsidRoot w:val="00000000"/>
    <w:rsid w:val="057C265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679</Words>
  <Characters>716</Characters>
  <Lines>6</Lines>
  <Paragraphs>1</Paragraphs>
  <TotalTime>3</TotalTime>
  <ScaleCrop>false</ScaleCrop>
  <LinksUpToDate>false</LinksUpToDate>
  <CharactersWithSpaces>785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周文迋</cp:lastModifiedBy>
  <dcterms:modified xsi:type="dcterms:W3CDTF">2023-02-16T06:53:14Z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