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12" w:rsidRDefault="001E30F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E5529" w:rsidRDefault="00DE5529" w:rsidP="00DE552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118"/>
        <w:gridCol w:w="1414"/>
        <w:gridCol w:w="1289"/>
        <w:gridCol w:w="1505"/>
        <w:gridCol w:w="190"/>
        <w:gridCol w:w="1529"/>
        <w:gridCol w:w="1378"/>
      </w:tblGrid>
      <w:tr w:rsidR="00DE5529" w:rsidTr="0037528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 w:rsidRPr="00912E13">
              <w:rPr>
                <w:sz w:val="21"/>
                <w:szCs w:val="21"/>
              </w:rPr>
              <w:t>天津众德电气有限公司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E5529" w:rsidRDefault="00DE5529" w:rsidP="0037528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912E13">
              <w:rPr>
                <w:b/>
                <w:sz w:val="20"/>
              </w:rPr>
              <w:t>19.12.00;</w:t>
            </w:r>
          </w:p>
          <w:p w:rsidR="00DE5529" w:rsidRDefault="00DE5529" w:rsidP="0037528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912E13">
              <w:rPr>
                <w:b/>
                <w:sz w:val="20"/>
              </w:rPr>
              <w:t>19.14.00</w:t>
            </w:r>
          </w:p>
        </w:tc>
      </w:tr>
      <w:tr w:rsidR="00DE5529" w:rsidTr="00375280">
        <w:trPr>
          <w:cantSplit/>
          <w:trHeight w:val="80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赵丽萍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12E13">
              <w:rPr>
                <w:b/>
                <w:sz w:val="20"/>
              </w:rPr>
              <w:t>19.12.00;</w:t>
            </w:r>
          </w:p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12E13">
              <w:rPr>
                <w:b/>
                <w:sz w:val="20"/>
              </w:rPr>
              <w:t>19.14.00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DE5529" w:rsidTr="00375280">
        <w:trPr>
          <w:cantSplit/>
          <w:trHeight w:val="58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29" w:rsidRDefault="00DE5529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912E13">
              <w:rPr>
                <w:rFonts w:hint="eastAsia"/>
                <w:b/>
                <w:sz w:val="20"/>
              </w:rPr>
              <w:t>黄红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29" w:rsidRDefault="00DE5529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29" w:rsidRDefault="00DE5529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29" w:rsidRDefault="00DE5529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529" w:rsidRDefault="00DE5529" w:rsidP="0037528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E5529" w:rsidTr="00375280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rPr>
                <w:b/>
                <w:sz w:val="20"/>
              </w:rPr>
            </w:pPr>
            <w:r w:rsidRPr="00912E13">
              <w:rPr>
                <w:rFonts w:hint="eastAsia"/>
                <w:b/>
                <w:sz w:val="20"/>
              </w:rPr>
              <w:t>采购零部件</w:t>
            </w:r>
            <w:r w:rsidRPr="00912E13">
              <w:rPr>
                <w:rFonts w:hint="eastAsia"/>
                <w:b/>
                <w:sz w:val="20"/>
              </w:rPr>
              <w:t>--</w:t>
            </w:r>
            <w:r w:rsidRPr="00912E13">
              <w:rPr>
                <w:rFonts w:hint="eastAsia"/>
                <w:b/>
                <w:sz w:val="20"/>
              </w:rPr>
              <w:t>组装</w:t>
            </w:r>
            <w:r w:rsidRPr="00912E13">
              <w:rPr>
                <w:rFonts w:hint="eastAsia"/>
                <w:b/>
                <w:sz w:val="20"/>
              </w:rPr>
              <w:t>--</w:t>
            </w:r>
            <w:r w:rsidRPr="00912E13">
              <w:rPr>
                <w:rFonts w:hint="eastAsia"/>
                <w:b/>
                <w:sz w:val="20"/>
              </w:rPr>
              <w:t>调试</w:t>
            </w:r>
            <w:r w:rsidRPr="00912E13">
              <w:rPr>
                <w:rFonts w:hint="eastAsia"/>
                <w:b/>
                <w:sz w:val="20"/>
              </w:rPr>
              <w:t>--</w:t>
            </w:r>
            <w:r w:rsidRPr="00912E13">
              <w:rPr>
                <w:rFonts w:hint="eastAsia"/>
                <w:b/>
                <w:sz w:val="20"/>
              </w:rPr>
              <w:t>包装</w:t>
            </w:r>
          </w:p>
        </w:tc>
      </w:tr>
      <w:tr w:rsidR="00DE5529" w:rsidTr="00375280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咨询服务过程（顾客满意度）</w:t>
            </w:r>
          </w:p>
        </w:tc>
      </w:tr>
      <w:tr w:rsidR="00DE5529" w:rsidTr="0037528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固废排放（</w:t>
            </w:r>
            <w:r w:rsidRPr="00E85553">
              <w:rPr>
                <w:rFonts w:hint="eastAsia"/>
                <w:b/>
                <w:sz w:val="20"/>
              </w:rPr>
              <w:t>《废弃物管理办法》管理方案</w:t>
            </w:r>
            <w:r>
              <w:rPr>
                <w:rFonts w:hint="eastAsia"/>
                <w:b/>
                <w:sz w:val="20"/>
              </w:rPr>
              <w:t>）；</w:t>
            </w:r>
          </w:p>
          <w:p w:rsidR="00DE5529" w:rsidRDefault="00DE5529" w:rsidP="0037528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 w:rsidRPr="00E85553">
              <w:rPr>
                <w:rFonts w:hint="eastAsia"/>
                <w:b/>
                <w:sz w:val="20"/>
              </w:rPr>
              <w:t>《火灾应急预案》管理方案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DE5529" w:rsidTr="0037528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 w:rsidRPr="00E85553">
              <w:rPr>
                <w:rFonts w:hint="eastAsia"/>
                <w:b/>
                <w:sz w:val="20"/>
              </w:rPr>
              <w:t>《火灾应急预案》管理方案</w:t>
            </w:r>
            <w:r>
              <w:rPr>
                <w:rFonts w:hint="eastAsia"/>
                <w:b/>
                <w:sz w:val="20"/>
              </w:rPr>
              <w:t>）；</w:t>
            </w:r>
          </w:p>
          <w:p w:rsidR="00DE5529" w:rsidRDefault="00DE5529" w:rsidP="0037528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触电（</w:t>
            </w:r>
            <w:r w:rsidRPr="00E85553">
              <w:rPr>
                <w:rFonts w:hint="eastAsia"/>
                <w:b/>
                <w:sz w:val="20"/>
              </w:rPr>
              <w:t>定期进行安全培训，定期检查设备实施线路及安全使用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DE5529" w:rsidTr="0037528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DE5529" w:rsidTr="0037528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检验和试验项目及要求、作业场所职业健康安全监测报告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环境监测报告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产品型式检验报告</w:t>
            </w:r>
          </w:p>
        </w:tc>
      </w:tr>
      <w:tr w:rsidR="00DE5529" w:rsidTr="00375280">
        <w:trPr>
          <w:cantSplit/>
          <w:trHeight w:val="31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DE5529" w:rsidTr="00375280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(专业人员)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E85553">
              <w:rPr>
                <w:rFonts w:hint="eastAsia"/>
                <w:b/>
                <w:sz w:val="20"/>
              </w:rPr>
              <w:t>赵丽萍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912E13">
              <w:rPr>
                <w:rFonts w:hint="eastAsia"/>
                <w:b/>
                <w:sz w:val="20"/>
              </w:rPr>
              <w:t>黄红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27</w:t>
            </w:r>
          </w:p>
        </w:tc>
      </w:tr>
      <w:tr w:rsidR="00DE5529" w:rsidTr="00375280">
        <w:trPr>
          <w:cantSplit/>
          <w:trHeight w:val="73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29" w:rsidRDefault="00DE5529" w:rsidP="0037528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27</w:t>
            </w:r>
          </w:p>
        </w:tc>
      </w:tr>
    </w:tbl>
    <w:p w:rsidR="00DE5529" w:rsidRDefault="00DE5529" w:rsidP="00DE5529">
      <w:pPr>
        <w:snapToGrid w:val="0"/>
        <w:spacing w:beforeLines="50" w:before="120" w:line="360" w:lineRule="exact"/>
        <w:rPr>
          <w:rFonts w:ascii="宋体"/>
          <w:b/>
          <w:sz w:val="18"/>
          <w:szCs w:val="18"/>
        </w:rPr>
      </w:pPr>
    </w:p>
    <w:p w:rsidR="00AD031C" w:rsidRDefault="00AD031C" w:rsidP="00DE5529">
      <w:pPr>
        <w:rPr>
          <w:rFonts w:ascii="宋体"/>
          <w:b/>
          <w:sz w:val="18"/>
          <w:szCs w:val="18"/>
        </w:rPr>
      </w:pPr>
      <w:bookmarkStart w:id="2" w:name="_GoBack"/>
      <w:bookmarkEnd w:id="2"/>
    </w:p>
    <w:sectPr w:rsidR="00AD031C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DA" w:rsidRDefault="001827DA">
      <w:r>
        <w:separator/>
      </w:r>
    </w:p>
  </w:endnote>
  <w:endnote w:type="continuationSeparator" w:id="0">
    <w:p w:rsidR="001827DA" w:rsidRDefault="0018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DA" w:rsidRDefault="001827DA">
      <w:r>
        <w:separator/>
      </w:r>
    </w:p>
  </w:footnote>
  <w:footnote w:type="continuationSeparator" w:id="0">
    <w:p w:rsidR="001827DA" w:rsidRDefault="0018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12" w:rsidRDefault="001E30FF" w:rsidP="00AD031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66812" w:rsidRDefault="001827DA" w:rsidP="00AD031C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166812" w:rsidRDefault="001E30FF" w:rsidP="00AD031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E30F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E30FF">
      <w:rPr>
        <w:rStyle w:val="CharChar1"/>
        <w:rFonts w:hint="default"/>
        <w:w w:val="90"/>
      </w:rPr>
      <w:t>Co.</w:t>
    </w:r>
    <w:proofErr w:type="gramStart"/>
    <w:r w:rsidR="001E30FF">
      <w:rPr>
        <w:rStyle w:val="CharChar1"/>
        <w:rFonts w:hint="default"/>
        <w:w w:val="90"/>
      </w:rPr>
      <w:t>,Ltd</w:t>
    </w:r>
    <w:proofErr w:type="spellEnd"/>
    <w:proofErr w:type="gramEnd"/>
    <w:r w:rsidR="001E30FF">
      <w:rPr>
        <w:rStyle w:val="CharChar1"/>
        <w:rFonts w:hint="default"/>
        <w:w w:val="90"/>
      </w:rPr>
      <w:t>.</w:t>
    </w:r>
  </w:p>
  <w:p w:rsidR="00166812" w:rsidRDefault="00166812">
    <w:pPr>
      <w:pStyle w:val="a5"/>
    </w:pPr>
  </w:p>
  <w:p w:rsidR="00166812" w:rsidRDefault="00166812" w:rsidP="00AD031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66812"/>
    <w:rsid w:val="00166812"/>
    <w:rsid w:val="001827DA"/>
    <w:rsid w:val="001E30FF"/>
    <w:rsid w:val="00AD031C"/>
    <w:rsid w:val="00DE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dcterms:created xsi:type="dcterms:W3CDTF">2015-06-17T11:40:00Z</dcterms:created>
  <dcterms:modified xsi:type="dcterms:W3CDTF">2023-02-28T06:18:00Z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