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971"/>
        <w:gridCol w:w="992"/>
        <w:gridCol w:w="851"/>
        <w:gridCol w:w="94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受审核部门：生产技术部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陪同人员：胡俊安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5" w:type="dxa"/>
            <w:gridSpan w:val="2"/>
            <w:vMerge w:val="continue"/>
            <w:vAlign w:val="center"/>
          </w:tcPr>
          <w:p/>
        </w:tc>
        <w:tc>
          <w:tcPr>
            <w:tcW w:w="992" w:type="dxa"/>
            <w:vMerge w:val="continue"/>
            <w:vAlign w:val="center"/>
          </w:tcPr>
          <w:p/>
        </w:tc>
        <w:tc>
          <w:tcPr>
            <w:tcW w:w="10348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023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2"/>
            <w:vMerge w:val="continue"/>
            <w:vAlign w:val="center"/>
          </w:tcPr>
          <w:p/>
        </w:tc>
        <w:tc>
          <w:tcPr>
            <w:tcW w:w="992" w:type="dxa"/>
            <w:vMerge w:val="continue"/>
            <w:vAlign w:val="center"/>
          </w:tcPr>
          <w:p/>
        </w:tc>
        <w:tc>
          <w:tcPr>
            <w:tcW w:w="10348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t>QMS:5.3</w:t>
            </w:r>
            <w:r>
              <w:rPr>
                <w:rFonts w:hint="eastAsia"/>
              </w:rPr>
              <w:t>/</w:t>
            </w:r>
            <w:r>
              <w:t>6.2/7.1.3</w:t>
            </w:r>
            <w:r>
              <w:rPr>
                <w:rFonts w:hint="eastAsia"/>
              </w:rPr>
              <w:t>/</w:t>
            </w:r>
            <w:r>
              <w:t>7.1.4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</w:rPr>
              <w:t>.1/8.5.2/8.5.3/8.5.4/8.5.6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.3</w:t>
            </w:r>
          </w:p>
          <w:p>
            <w:pPr>
              <w:ind w:firstLine="1050" w:firstLineChars="500"/>
              <w:jc w:val="left"/>
            </w:pPr>
            <w:r>
              <w:t>F:5.3/6.2/7.1.3/7.1.4/8.1/8.2/8.3/</w:t>
            </w:r>
            <w:r>
              <w:rPr>
                <w:rFonts w:hint="eastAsia"/>
              </w:rPr>
              <w:t>8.4/8.5.4.5</w:t>
            </w:r>
            <w:r>
              <w:t>/8.9.5</w:t>
            </w:r>
          </w:p>
          <w:p>
            <w:pPr>
              <w:pStyle w:val="2"/>
              <w:ind w:firstLine="630" w:firstLineChars="300"/>
            </w:pPr>
            <w:r>
              <w:rPr>
                <w:rFonts w:hint="default"/>
                <w:lang w:val="en-US" w:eastAsia="zh-CN"/>
              </w:rPr>
              <w:t>一阶段问题验证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主要负责食品用香精（液体）的生产过程的管理，</w:t>
            </w:r>
            <w:r>
              <w:rPr>
                <w:rFonts w:hint="eastAsia" w:ascii="宋体" w:hAnsi="宋体"/>
                <w:szCs w:val="21"/>
              </w:rPr>
              <w:t>加工过程C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hint="eastAsia" w:ascii="宋体" w:hAnsi="宋体"/>
                <w:szCs w:val="21"/>
              </w:rPr>
              <w:t>及OPRP的监控及实施、加工环境卫生管理；生产加工设备的维护保养管理、负责上述产品中出现的问题，及时协调解决；负责设备设施的维护保养、产品标识、仓库管理，虫鼠害控制等工作。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手册第0</w:t>
            </w:r>
            <w:r>
              <w:t>.4</w:t>
            </w:r>
            <w:r>
              <w:rPr>
                <w:rFonts w:hint="eastAsia"/>
              </w:rPr>
              <w:t>、6.2条款、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《杭州美森香料有限公司目标分解及完成情况考核表》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涉及生产技术部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709"/>
              <w:gridCol w:w="3576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统计周期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统计方式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09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食品安全事故为0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季度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产品及时交付率达到100%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季度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分类数/总数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关键控制点实施率100&amp;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季度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需实施关键控制点/已实施的关键控制点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2022.9-2023.1</w:t>
            </w:r>
            <w:r>
              <w:rPr>
                <w:rFonts w:hint="eastAsia" w:ascii="宋体" w:hAnsi="宋体"/>
              </w:rPr>
              <w:t>期间的</w:t>
            </w:r>
            <w:r>
              <w:rPr>
                <w:rFonts w:hint="eastAsia"/>
              </w:rPr>
              <w:t>目标已实现，2</w:t>
            </w:r>
            <w:r>
              <w:t>023</w:t>
            </w:r>
            <w:r>
              <w:rPr>
                <w:rFonts w:hint="eastAsia"/>
              </w:rPr>
              <w:t>年2月之后质量和食品安全目标还在实施中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《基础设施和工作环境控制程序》、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《生产设备操作与保养作业指导书》、口</w:t>
            </w:r>
            <w:r>
              <w:rPr>
                <w:rFonts w:hint="eastAsia"/>
              </w:rPr>
              <w:t>《基础设施控制程序》、口《设备管理制度》、口《设备操作规程》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特种设备（电梯）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查看对设备采购的控制（审核周期内无设备采购计划）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7"/>
            </w:pPr>
            <w:r>
              <w:rPr>
                <w:rFonts w:hint="eastAsia"/>
              </w:rPr>
              <w:t>提供了</w:t>
            </w:r>
            <w:r>
              <w:rPr>
                <w:rFonts w:hint="eastAsia" w:ascii="宋体" w:hAnsi="宋体"/>
              </w:rPr>
              <w:t>生产设备操作与保养作业指导书</w:t>
            </w:r>
            <w:r>
              <w:rPr>
                <w:rFonts w:hint="eastAsia"/>
              </w:rPr>
              <w:t>、生产设备操作规程等，另外提供有《设备台账》、各类平面图等；包括配料车间、搅拌车间、灌装车间、原辅料仓库和成品仓库等；《设备维护保养计划》、提供了《主要生产设备检修计划及时检修记录》等，随机抽取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1947"/>
              <w:gridCol w:w="1220"/>
              <w:gridCol w:w="944"/>
              <w:gridCol w:w="37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75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94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搅拌罐A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44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3753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设备电机是否正常、轴承、紧固螺丝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94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搅拌机A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44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3753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是否有漏电、叶片完好性、轴承、紧固螺丝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94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封口机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12-16</w:t>
                  </w:r>
                </w:p>
              </w:tc>
              <w:tc>
                <w:tcPr>
                  <w:tcW w:w="944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3753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封口条完好性、封口温度等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11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94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5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查看对设备维修的控制，见上述维保/预防性维修工单记录，询问得知，因为预防性维修工作比较好，基本没有发生因故障维修的情况。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/>
              </w:tc>
              <w:tc>
                <w:tcPr>
                  <w:tcW w:w="173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/>
              </w:tc>
              <w:tc>
                <w:tcPr>
                  <w:tcW w:w="173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/>
              </w:tc>
              <w:tc>
                <w:tcPr>
                  <w:tcW w:w="173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电梯（由房东管理）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不适用，抽查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压力容器（自行维保）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电梯（房东负责）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外包方名称：</w:t>
                  </w:r>
                  <w:r>
                    <w:rPr>
                      <w:strike/>
                      <w:dstrike w:val="0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维保合同期限：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</w:tbl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Q7.1.4 </w:t>
            </w:r>
          </w:p>
          <w:p>
            <w:r>
              <w:rPr>
                <w:rFonts w:hint="eastAsia"/>
              </w:rPr>
              <w:t>F7.1.4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如：口《运行控制程序》、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质量与食品安全管理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第7.1.4条款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避免疲劳作业，减少不必要的加班；薪资、福利增加；工作安全防护；比较和谐的工作氛围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现场观察生产车间卫生条件基本符合，有通风、照明等基础设施。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一阶段现场发现：现场发现：1）灭蝇灯内有甲壳虫、蚊蝇等，并且未放置灭蝇纸；二阶段验证已整改。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质量与食品安全管理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sz w:val="20"/>
                    </w:rPr>
                    <w:t>食品用香精（液体）的生产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原材料接收标准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GB 30616标准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索证、第三方检测报告、顾客满意度调查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运输过程，按供方管理要求执行</w:t>
                  </w:r>
                </w:p>
              </w:tc>
              <w:tc>
                <w:tcPr>
                  <w:tcW w:w="1617" w:type="dxa"/>
                </w:tcPr>
                <w:p/>
              </w:tc>
            </w:tr>
          </w:tbl>
          <w:p/>
        </w:tc>
        <w:tc>
          <w:tcPr>
            <w:tcW w:w="141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运行策划和控制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F8.1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质量与食品安全管理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生产过程控制程序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7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组织通过采取下列措施，策划、实施、控制和更新满足要求的安全产品所必需的过程，并实施风险和机遇分析所确定的措施：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为过程建立评价准则：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前提方案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危害控制计划</w:t>
            </w:r>
          </w:p>
          <w:p>
            <w:pPr>
              <w:ind w:firstLine="420" w:firstLineChars="2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原材料和接触材料特性描述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终产品特性描述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按照准则实施过程控制；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见生产过程控制记录和检查记录</w:t>
            </w:r>
          </w:p>
          <w:p/>
          <w:p>
            <w:r>
              <w:rPr>
                <w:rFonts w:hint="eastAsia"/>
              </w:rPr>
              <w:t>组织应控制策划的更改，评审非预期变更的后果，必要时，采取措施消除不利影响。（见8.6）</w:t>
            </w:r>
          </w:p>
          <w:p/>
          <w:p>
            <w:r>
              <w:rPr>
                <w:rFonts w:hint="eastAsia"/>
              </w:rPr>
              <w:t>组织的外包过程：</w:t>
            </w:r>
            <w:r>
              <w:rPr>
                <w:rFonts w:hint="eastAsia"/>
                <w:u w:val="single"/>
              </w:rPr>
              <w:t xml:space="preserve">  运输过程，按供方管理要求执行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外包过程的控制按供方要求进行管理（见7.1.6）。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 xml:space="preserve">产品和服务的设计和开发 </w:t>
            </w:r>
          </w:p>
          <w:p>
            <w:r>
              <w:rPr>
                <w:rFonts w:hint="eastAsia"/>
              </w:rPr>
              <w:t>总则</w:t>
            </w:r>
          </w:p>
          <w:p>
            <w:r>
              <w:rPr>
                <w:rFonts w:hint="eastAsia"/>
              </w:rPr>
              <w:t>设计和开发策划</w:t>
            </w:r>
          </w:p>
          <w:p>
            <w:r>
              <w:rPr>
                <w:rFonts w:hint="eastAsia"/>
              </w:rPr>
              <w:t xml:space="preserve"> </w:t>
            </w: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Q8.3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Q</w:t>
            </w:r>
            <w:r>
              <w:t>8.3.1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Q</w:t>
            </w:r>
            <w:r>
              <w:t>8.3.2</w:t>
            </w:r>
          </w:p>
          <w:p>
            <w:r>
              <w:rPr>
                <w:rFonts w:hint="eastAsia"/>
              </w:rPr>
              <w:t xml:space="preserve">Q8.3.3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目前进行设计开发项目的性质：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新产品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新服务项目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技术改进</w:t>
            </w:r>
          </w:p>
          <w:p>
            <w:r>
              <w:rPr>
                <w:rFonts w:hint="eastAsia"/>
              </w:rPr>
              <w:t>设计开发的主体：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自主开发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外包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购买新技术  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组织主要为食品用香精（液体）的生产，主要品种包括水果香精（如西瓜、橘子香精等）、植物香精（薄荷香精、桂花香精等）等，工艺已基本成熟案，询问目前企业没有其他新品开发的需求，但存在少量按照客户订单需求进行生产的情况，主要为气滋味等变更，按照8.1策划或8.5.6变更进行管理，在审核周期内没有设计开发项目。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抽取设计开发项目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审核周期内未发生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3680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项目名称：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设计开发的性质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项目的复杂程度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立项的日期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预计完成的日期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rPr>
                      <w:rFonts w:hint="eastAsia"/>
                    </w:rPr>
                    <w:t>设计开发的阶段说明</w:t>
                  </w:r>
                </w:p>
              </w:tc>
              <w:tc>
                <w:tcPr>
                  <w:tcW w:w="36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设计和开发评审</w:t>
                  </w:r>
                  <w:r>
                    <w:rPr>
                      <w:rFonts w:hint="eastAsia"/>
                    </w:rPr>
                    <w:t>的时机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设计和开发验证活动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设计和开发确认活动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涉及的职责和权限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所需的内部资源</w:t>
                  </w:r>
                  <w:r>
                    <w:rPr>
                      <w:rFonts w:hint="eastAsia"/>
                    </w:rPr>
                    <w:t>充分性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所需的外部资源</w:t>
                  </w:r>
                  <w:r>
                    <w:rPr>
                      <w:rFonts w:hint="eastAsia"/>
                    </w:rPr>
                    <w:t>说明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人员之间接口控制需求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顾客和使用者参与设计和开发过程的需求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对后续产品和服务提供的要求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顾客和其他有关相关方期望的设计和开发过程的控制水平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</w:tcPr>
                <w:p>
                  <w:r>
                    <w:t>证实已经满足设计和开发要求所需的形成文件的信息</w:t>
                  </w:r>
                </w:p>
              </w:tc>
              <w:tc>
                <w:tcPr>
                  <w:tcW w:w="368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pPr>
                    <w:jc w:val="center"/>
                  </w:pPr>
                </w:p>
              </w:tc>
            </w:tr>
          </w:tbl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/>
          <w:p>
            <w:r>
              <w:rPr>
                <w:rFonts w:hint="eastAsia"/>
              </w:rPr>
              <w:t>设计和开发控制</w:t>
            </w:r>
          </w:p>
          <w:p/>
          <w:p/>
          <w:p/>
        </w:tc>
        <w:tc>
          <w:tcPr>
            <w:tcW w:w="992" w:type="dxa"/>
            <w:vMerge w:val="restart"/>
          </w:tcPr>
          <w:p/>
          <w:p>
            <w:r>
              <w:rPr>
                <w:rFonts w:hint="eastAsia"/>
              </w:rPr>
              <w:t xml:space="preserve">Q8.3.4 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设计输入的信息（审核周期内未发生）：</w:t>
            </w:r>
          </w:p>
          <w:p/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301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</w:tcPr>
                <w:p/>
              </w:tc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关键特性简述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30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30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30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30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301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/>
              </w:tc>
            </w:tr>
          </w:tbl>
          <w:p/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设计和开发输入评价：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 xml:space="preserve">满足设计和开发的目的，且应完整、清楚。 </w:t>
            </w:r>
          </w:p>
          <w:p>
            <w:pPr>
              <w:rPr>
                <w:strike/>
                <w:dstrike w:val="0"/>
                <w:u w:val="single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未满足设计和开发的目的，且应完整、清楚。说明：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                            </w:t>
            </w:r>
          </w:p>
          <w:p>
            <w:pPr>
              <w:rPr>
                <w:strike/>
                <w:dstrike w:val="0"/>
              </w:rPr>
            </w:pP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已解决相互冲突的设计和开发输入。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未已解决相互冲突的设计和开发输入。说明：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/>
          <w:p>
            <w:r>
              <w:rPr>
                <w:rFonts w:hint="eastAsia"/>
              </w:rPr>
              <w:t xml:space="preserve">设计和开发输出 </w:t>
            </w:r>
          </w:p>
          <w:p/>
        </w:tc>
        <w:tc>
          <w:tcPr>
            <w:tcW w:w="992" w:type="dxa"/>
            <w:vMerge w:val="restart"/>
          </w:tcPr>
          <w:p/>
          <w:p>
            <w:r>
              <w:rPr>
                <w:rFonts w:hint="eastAsia"/>
              </w:rPr>
              <w:t>Q8.3.5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评审的方法：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文件审批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会议讨论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r>
              <w:rPr>
                <w:rFonts w:hint="eastAsia"/>
              </w:rPr>
              <w:t>评审的阶段：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设计开发输入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设计开发输出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r>
              <w:rPr>
                <w:rFonts w:hint="eastAsia"/>
              </w:rPr>
              <w:t>评审的人员：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项目负责人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部门负责人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高层管理者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其他授权人 </w:t>
            </w:r>
          </w:p>
          <w:p/>
          <w:p>
            <w:r>
              <w:rPr>
                <w:rFonts w:hint="eastAsia"/>
              </w:rPr>
              <w:t>验证方式：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开展替代计算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将新设计与已经验证的设计相比较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开展测试和鉴定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/>
          <w:p>
            <w:pPr>
              <w:tabs>
                <w:tab w:val="left" w:pos="1540"/>
              </w:tabs>
            </w:pPr>
            <w:r>
              <w:rPr>
                <w:rFonts w:hint="eastAsia"/>
              </w:rPr>
              <w:t>确认活动：</w:t>
            </w:r>
            <w:r>
              <w:tab/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营销试用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运行测试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预期的用户条件下的模拟和测试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部分模拟和测试（测试建筑物经受地震的能力）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提供反馈的最终用户测试（例如软件项目）</w:t>
            </w:r>
          </w:p>
          <w:p>
            <w:r>
              <w:rPr>
                <w:rFonts w:hint="eastAsia"/>
              </w:rPr>
              <w:t>设计和开发输出：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（审核周期内未发生）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/>
              </w:rPr>
              <w:t>新产品/项目名称：（审核周期内未发生）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/>
              </w:tc>
              <w:tc>
                <w:tcPr>
                  <w:tcW w:w="2854" w:type="dxa"/>
                </w:tcPr>
                <w:p>
                  <w:r>
                    <w:rPr>
                      <w:rFonts w:hint="eastAsia"/>
                    </w:rPr>
                    <w:t>证据类型</w:t>
                  </w:r>
                </w:p>
              </w:tc>
              <w:tc>
                <w:tcPr>
                  <w:tcW w:w="3175" w:type="dxa"/>
                </w:tcPr>
                <w:p>
                  <w:r>
                    <w:rPr>
                      <w:rFonts w:hint="eastAsia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满足输入要求的关键特性描述</w:t>
                  </w:r>
                </w:p>
              </w:tc>
              <w:tc>
                <w:tcPr>
                  <w:tcW w:w="28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样机/样件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操作规程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使用说明书 </w:t>
                  </w:r>
                </w:p>
              </w:tc>
              <w:tc>
                <w:tcPr>
                  <w:tcW w:w="317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操作规程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使用说明书  </w:t>
                  </w:r>
                </w:p>
              </w:tc>
              <w:tc>
                <w:tcPr>
                  <w:tcW w:w="317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采购标准（含厂家、地域）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操作规程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样机/样件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操作规程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使用说明书 </w:t>
                  </w:r>
                </w:p>
              </w:tc>
              <w:tc>
                <w:tcPr>
                  <w:tcW w:w="317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tabs>
                <w:tab w:val="left" w:pos="350"/>
              </w:tabs>
            </w:pPr>
            <w:r>
              <w:tab/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Q8.3.6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41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 xml:space="preserve">对产品和服务设计和开发期间以及后续所做的更改；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发生过  </w:t>
            </w:r>
          </w:p>
          <w:p/>
          <w:p>
            <w:r>
              <w:rPr>
                <w:rFonts w:hint="eastAsia"/>
              </w:rPr>
              <w:t>抽查设计和开发变更记录名称：</w:t>
            </w:r>
            <w:r>
              <w:rPr>
                <w:rFonts w:hint="eastAsia"/>
                <w:u w:val="single"/>
              </w:rPr>
              <w:t>《   ——（审核周期内未发生）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r>
                    <w:rPr>
                      <w:rFonts w:hint="eastAsia"/>
                    </w:rPr>
                    <w:t>新产品/项目名称</w:t>
                  </w:r>
                </w:p>
              </w:tc>
              <w:tc>
                <w:tcPr>
                  <w:tcW w:w="1710" w:type="dxa"/>
                </w:tcPr>
                <w:p>
                  <w:r>
                    <w:rPr>
                      <w:rFonts w:hint="eastAsia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验证的结果（适用时）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确认的结果（适用时）</w:t>
                  </w:r>
                </w:p>
              </w:tc>
              <w:tc>
                <w:tcPr>
                  <w:tcW w:w="1460" w:type="dxa"/>
                </w:tcPr>
                <w:p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10" w:type="dxa"/>
                </w:tcPr>
                <w:p/>
              </w:tc>
              <w:tc>
                <w:tcPr>
                  <w:tcW w:w="1295" w:type="dxa"/>
                </w:tcPr>
                <w:p/>
              </w:tc>
              <w:tc>
                <w:tcPr>
                  <w:tcW w:w="1300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46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10" w:type="dxa"/>
                </w:tcPr>
                <w:p/>
              </w:tc>
              <w:tc>
                <w:tcPr>
                  <w:tcW w:w="1295" w:type="dxa"/>
                </w:tcPr>
                <w:p/>
              </w:tc>
              <w:tc>
                <w:tcPr>
                  <w:tcW w:w="1300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46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10" w:type="dxa"/>
                </w:tcPr>
                <w:p/>
              </w:tc>
              <w:tc>
                <w:tcPr>
                  <w:tcW w:w="1295" w:type="dxa"/>
                </w:tcPr>
                <w:p/>
              </w:tc>
              <w:tc>
                <w:tcPr>
                  <w:tcW w:w="1300" w:type="dxa"/>
                </w:tcPr>
                <w:p/>
              </w:tc>
              <w:tc>
                <w:tcPr>
                  <w:tcW w:w="1360" w:type="dxa"/>
                </w:tcPr>
                <w:p/>
              </w:tc>
              <w:tc>
                <w:tcPr>
                  <w:tcW w:w="146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《操作规程》、口《图纸》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《作业指导书》、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17"/>
            </w:pPr>
            <w:r>
              <w:rPr>
                <w:rFonts w:hint="eastAsia"/>
              </w:rPr>
              <w:t>在提供产品和服务时，以下为各产品的基本工艺流程：</w:t>
            </w:r>
          </w:p>
          <w:p>
            <w:pPr>
              <w:pStyle w:val="1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液体香精：</w:t>
            </w:r>
            <w:r>
              <w:rPr>
                <w:rFonts w:hint="eastAsia"/>
                <w:u w:val="single"/>
              </w:rPr>
              <w:t>原辅料采购验收=&gt;配料=&gt;搅拌=&gt;过滤=&gt;灌装=&gt;装箱入库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提供了食品用香精（液体）生产过程管理证据，组织按照批记录方式进行生产记录：</w:t>
            </w:r>
          </w:p>
          <w:p>
            <w:pPr>
              <w:pStyle w:val="2"/>
              <w:ind w:left="0" w:firstLine="0" w:firstLineChars="0"/>
            </w:pPr>
            <w:bookmarkStart w:id="0" w:name="_Hlk126295295"/>
            <w:r>
              <w:rPr>
                <w:rFonts w:hint="eastAsia"/>
              </w:rPr>
              <w:t>抽查2</w:t>
            </w:r>
            <w:r>
              <w:t>023010518</w:t>
            </w:r>
            <w:r>
              <w:rPr>
                <w:rFonts w:hint="eastAsia"/>
              </w:rPr>
              <w:t>批次的5</w:t>
            </w:r>
            <w:r>
              <w:t>019</w:t>
            </w:r>
            <w:r>
              <w:rPr>
                <w:rFonts w:hint="eastAsia"/>
              </w:rPr>
              <w:t>浓缩牛奶香精的生产管控情况：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1591"/>
              <w:gridCol w:w="2359"/>
              <w:gridCol w:w="1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工序名称/记录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关键特性要求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执行/实测结果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023010518</w:t>
                  </w:r>
                  <w:r>
                    <w:rPr>
                      <w:rFonts w:hint="eastAsia"/>
                    </w:rPr>
                    <w:t>批次的5</w:t>
                  </w:r>
                  <w:r>
                    <w:t>019</w:t>
                  </w:r>
                  <w:r>
                    <w:rPr>
                      <w:rFonts w:hint="eastAsia"/>
                    </w:rPr>
                    <w:t>浓缩牛奶香精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订货单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客户、品种、数量标签等要求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潮州民福食品厂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5</w:t>
                  </w:r>
                  <w:r>
                    <w:t>019</w:t>
                  </w:r>
                  <w:r>
                    <w:rPr>
                      <w:rFonts w:hint="eastAsia"/>
                    </w:rPr>
                    <w:t>浓缩牛奶香精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t>20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香精配料单（配料、搅拌）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配比、搅拌等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搅拌4</w:t>
                  </w:r>
                  <w:r>
                    <w:t>5</w:t>
                  </w:r>
                  <w:r>
                    <w:rPr>
                      <w:rFonts w:hint="eastAsia"/>
                    </w:rPr>
                    <w:t>min；黄油酶解物若因低温凝固用水浴加热溶解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配料主要M</w:t>
                  </w:r>
                  <w:r>
                    <w:t>1650</w:t>
                  </w:r>
                  <w:r>
                    <w:rPr>
                      <w:rFonts w:hint="eastAsia"/>
                    </w:rPr>
                    <w:t xml:space="preserve">黄油酶解物 </w:t>
                  </w:r>
                  <w:r>
                    <w:t>3.1</w:t>
                  </w:r>
                  <w:r>
                    <w:rPr>
                      <w:rFonts w:hint="eastAsia"/>
                    </w:rPr>
                    <w:t>kg；M</w:t>
                  </w:r>
                  <w:r>
                    <w:t>1066</w:t>
                  </w:r>
                  <w:r>
                    <w:rPr>
                      <w:rFonts w:hint="eastAsia"/>
                    </w:rPr>
                    <w:t>色拉油1</w:t>
                  </w:r>
                  <w:r>
                    <w:t>5.45</w:t>
                  </w:r>
                  <w:r>
                    <w:rPr>
                      <w:rFonts w:hint="eastAsia"/>
                    </w:rPr>
                    <w:t>kg；F</w:t>
                  </w:r>
                  <w:r>
                    <w:t>1904286-1</w:t>
                  </w:r>
                  <w:r>
                    <w:rPr>
                      <w:rFonts w:hint="eastAsia"/>
                    </w:rPr>
                    <w:t>牛奶香精1</w:t>
                  </w:r>
                  <w:r>
                    <w:t>.55</w:t>
                  </w:r>
                  <w:r>
                    <w:rPr>
                      <w:rFonts w:hint="eastAsia"/>
                    </w:rPr>
                    <w:t>kg；共2</w:t>
                  </w:r>
                  <w:r>
                    <w:t>0.100</w:t>
                  </w:r>
                  <w:r>
                    <w:rPr>
                      <w:rFonts w:hint="eastAsia"/>
                    </w:rPr>
                    <w:t>kg；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注明了添加的顺序，称重数据与配料一致，搅拌开始时间为下午4：0</w:t>
                  </w:r>
                  <w:r>
                    <w:t>7</w:t>
                  </w:r>
                  <w:r>
                    <w:rPr>
                      <w:rFonts w:hint="eastAsia"/>
                    </w:rPr>
                    <w:t>，结束时间为4:</w:t>
                  </w:r>
                  <w:r>
                    <w:t>55</w:t>
                  </w:r>
                  <w:r>
                    <w:rPr>
                      <w:rFonts w:hint="eastAsia"/>
                    </w:rPr>
                    <w:t>，符合搅拌时间4</w:t>
                  </w:r>
                  <w:r>
                    <w:t>5</w:t>
                  </w:r>
                  <w:r>
                    <w:rPr>
                      <w:rFonts w:hint="eastAsia"/>
                    </w:rPr>
                    <w:t>min要求；配料人为胡俊安，复核人为严松娥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过滤（C</w:t>
                  </w:r>
                  <w:r>
                    <w:t>CP</w:t>
                  </w:r>
                  <w:r>
                    <w:rPr>
                      <w:rFonts w:hint="eastAsia"/>
                    </w:rPr>
                    <w:t>点）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滤网/滤袋/滤纸等8</w:t>
                  </w:r>
                  <w:r>
                    <w:t>0</w:t>
                  </w:r>
                  <w:r>
                    <w:rPr>
                      <w:rFonts w:hint="eastAsia"/>
                    </w:rPr>
                    <w:t>目以上，无破损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提供了2</w:t>
                  </w:r>
                  <w:r>
                    <w:t>023.1.5</w:t>
                  </w:r>
                  <w:r>
                    <w:rPr>
                      <w:rFonts w:hint="eastAsia"/>
                    </w:rPr>
                    <w:t>《滤网/滤袋检查确认（C</w:t>
                  </w:r>
                  <w:r>
                    <w:t>CP</w:t>
                  </w:r>
                  <w:r>
                    <w:rPr>
                      <w:rFonts w:hint="eastAsia"/>
                    </w:rPr>
                    <w:t>）记录表》，显示目数在8</w:t>
                  </w:r>
                  <w:r>
                    <w:t>0</w:t>
                  </w:r>
                  <w:r>
                    <w:rPr>
                      <w:rFonts w:hint="eastAsia"/>
                    </w:rPr>
                    <w:t>目以上，滤网完好，执行人为应海潮，验证人为刘晓颖；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灌装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灌装、贴膜、包装等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提供了2</w:t>
                  </w:r>
                  <w:r>
                    <w:t>0230105</w:t>
                  </w:r>
                  <w:r>
                    <w:rPr>
                      <w:rFonts w:hint="eastAsia"/>
                    </w:rPr>
                    <w:t>《产品灌装、移交记录表》，记录了5</w:t>
                  </w:r>
                  <w:r>
                    <w:t>019</w:t>
                  </w:r>
                  <w:r>
                    <w:rPr>
                      <w:rFonts w:hint="eastAsia"/>
                    </w:rPr>
                    <w:t>浓缩牛奶香精（批次2</w:t>
                  </w:r>
                  <w:r>
                    <w:t>023010518</w:t>
                  </w:r>
                  <w:r>
                    <w:rPr>
                      <w:rFonts w:hint="eastAsia"/>
                    </w:rPr>
                    <w:t>）生产数量为2</w:t>
                  </w:r>
                  <w:r>
                    <w:t>0</w:t>
                  </w:r>
                  <w:r>
                    <w:rPr>
                      <w:rFonts w:hint="eastAsia"/>
                    </w:rPr>
                    <w:t>kg；记录了灌装、压膜、贴标等，基本符合。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包装检验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包装标签检查、净含量检查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标签符合，数量4瓶*</w:t>
                  </w:r>
                  <w:r>
                    <w:t>5</w:t>
                  </w:r>
                  <w:r>
                    <w:rPr>
                      <w:rFonts w:hint="eastAsia"/>
                    </w:rPr>
                    <w:t>kg</w:t>
                  </w:r>
                  <w:r>
                    <w:t>/</w:t>
                  </w:r>
                  <w:r>
                    <w:rPr>
                      <w:rFonts w:hint="eastAsia"/>
                    </w:rPr>
                    <w:t>瓶；净含量均符合要求。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2023.1.5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过程检验</w:t>
                  </w:r>
                </w:p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容器卫生、配料称重、投料顺序/投放速度、搅拌时间、搅拌速度、溶解情况等</w:t>
                  </w:r>
                </w:p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提供了《食用香精过程检验记录表》，检验员为刘晓颖，针对2</w:t>
                  </w:r>
                  <w:r>
                    <w:t>023010518</w:t>
                  </w:r>
                  <w:r>
                    <w:rPr>
                      <w:rFonts w:hint="eastAsia"/>
                    </w:rPr>
                    <w:t>批次5</w:t>
                  </w:r>
                  <w:r>
                    <w:t>019</w:t>
                  </w:r>
                  <w:r>
                    <w:rPr>
                      <w:rFonts w:hint="eastAsia"/>
                    </w:rPr>
                    <w:t>浓缩牛奶香精主要对生产日期、配料称重、搅拌时间、溶解情况等进行了检验，均合格，无异常。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1591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359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  <w:bookmarkEnd w:id="0"/>
          </w:tbl>
          <w:p>
            <w:r>
              <w:rPr>
                <w:rFonts w:hint="eastAsia"/>
              </w:rPr>
              <w:t>食品用香精生产过程以配料、搅拌、灌装等为主，过程较为简单，以感官判断为主，由质检部对过程进行检验。另外，抽查批号为2</w:t>
            </w:r>
            <w:r>
              <w:t>022120814</w:t>
            </w:r>
            <w:r>
              <w:rPr>
                <w:rFonts w:hint="eastAsia"/>
              </w:rPr>
              <w:t>的S</w:t>
            </w:r>
            <w:r>
              <w:t>Z8622</w:t>
            </w:r>
            <w:r>
              <w:rPr>
                <w:rFonts w:hint="eastAsia"/>
              </w:rPr>
              <w:t>菠萝香精、2</w:t>
            </w:r>
            <w:r>
              <w:t>022120807</w:t>
            </w:r>
            <w:r>
              <w:rPr>
                <w:rFonts w:hint="eastAsia"/>
              </w:rPr>
              <w:t>的Z</w:t>
            </w:r>
            <w:r>
              <w:t>W2207</w:t>
            </w:r>
            <w:r>
              <w:rPr>
                <w:rFonts w:hint="eastAsia"/>
              </w:rPr>
              <w:t>黑莓香精、2</w:t>
            </w:r>
            <w:r>
              <w:t>022090901</w:t>
            </w:r>
            <w:r>
              <w:rPr>
                <w:rFonts w:hint="eastAsia"/>
              </w:rPr>
              <w:t>的D</w:t>
            </w:r>
            <w:r>
              <w:t>4023</w:t>
            </w:r>
            <w:r>
              <w:rPr>
                <w:rFonts w:hint="eastAsia"/>
              </w:rPr>
              <w:t>可乐香精、2</w:t>
            </w:r>
            <w:r>
              <w:t>022090904</w:t>
            </w:r>
            <w:r>
              <w:rPr>
                <w:rFonts w:hint="eastAsia"/>
              </w:rPr>
              <w:t>的F</w:t>
            </w:r>
            <w:r>
              <w:t>13288</w:t>
            </w:r>
            <w:r>
              <w:rPr>
                <w:rFonts w:hint="eastAsia"/>
              </w:rPr>
              <w:t>西瓜香精等生产过程管理情况，基本一致。</w:t>
            </w:r>
          </w:p>
          <w:p>
            <w:pPr>
              <w:pStyle w:val="2"/>
              <w:ind w:left="0" w:firstLine="0" w:firstLineChars="0"/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不适用  》（适用时）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查看需要确认的过程控制：无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—— 》（适用时）</w:t>
            </w:r>
          </w:p>
          <w:tbl>
            <w:tblPr>
              <w:tblStyle w:val="10"/>
              <w:tblW w:w="92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980"/>
              <w:gridCol w:w="9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1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结果确认</w:t>
                  </w:r>
                </w:p>
              </w:tc>
              <w:tc>
                <w:tcPr>
                  <w:tcW w:w="98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1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74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每批次在生产指令单中名各批次原辅料的具体物料号、用量，有操作、复核、确认等分工，基本能有效的避免错误。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对于食品行业的运输控制：（主要通过物流公司进行配送，</w:t>
            </w:r>
            <w:r>
              <w:rPr>
                <w:rFonts w:hint="eastAsia"/>
                <w:lang w:val="en-US" w:eastAsia="zh-CN"/>
              </w:rPr>
              <w:t>见供销部审核记录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主要对车辆有无油污、有无水渍、有无危险品等进行检查，符合要求的放行，但未保留记录。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询问内包装岗位刘**，基本熟悉内包装的要求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询问配料人员严**，基本熟悉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现场询问胡**、应**、严**，基本按照操作要求进行操作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是，主要通过产品标签标识进行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是，较为简单，已现场沟通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否，见质检部8.7条款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查看生产/服务环境情况。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现场观察生产加工环境基本整洁干净；一阶段发现：更衣室洗手池下水口未完全密封，二阶段验证已整改</w:t>
            </w: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一阶段问题：配料处垃圾桶与原料混放；二阶段验证已整改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位于浙江省杭州市余杭区径山镇长乐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村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与公司地理位置图、平面图、设备台账一致。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建筑面积 2000 平方米；生产车间 1 个；检验室 4 个；库房 6 个；冷冻库1个；车辆1 辆；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主要生产设备有： 搅拌机、搅拌罐、手压式薄膜封口机等；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提供了平面图，与食品用香精（液体）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生产</w:t>
            </w:r>
            <w:r>
              <w:rPr>
                <w:rFonts w:hint="eastAsia" w:ascii="宋体" w:hAnsi="宋体"/>
                <w:szCs w:val="21"/>
                <w:u w:val="single"/>
              </w:rPr>
              <w:t>提供过程管理，基本一致。</w:t>
            </w:r>
          </w:p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u w:val="single"/>
              </w:rPr>
              <w:t>更衣室内配备有感应式洗手装置，卫生状况较好，因产品生产较为简单，有基本更衣、洗手、消毒等设施，基本符合。</w:t>
            </w:r>
            <w:r>
              <w:rPr>
                <w:rFonts w:hint="eastAsia"/>
                <w:u w:val="single"/>
                <w:lang w:val="en-US" w:eastAsia="zh-CN"/>
              </w:rPr>
              <w:t>一阶段发现：</w:t>
            </w:r>
            <w:r>
              <w:rPr>
                <w:rFonts w:hint="eastAsia"/>
                <w:color w:val="000000"/>
                <w:sz w:val="21"/>
                <w:szCs w:val="21"/>
                <w:highlight w:val="yellow"/>
                <w:lang w:val="en-US" w:eastAsia="zh-CN"/>
              </w:rPr>
              <w:t>更衣室洗手池下水口未完全密封，二阶段验证已整改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车间入口、仓库门口配备有挡鼠板，与虫鼠害防治图基本一致；提供了《灭鼠灭虫记录》，每半月检查一次，对施放效果、清扫状况等进行记录，抽查2</w:t>
            </w:r>
            <w:r>
              <w:rPr>
                <w:u w:val="single"/>
              </w:rPr>
              <w:t>022.12.1</w:t>
            </w:r>
            <w:r>
              <w:rPr>
                <w:rFonts w:hint="eastAsia"/>
                <w:u w:val="single"/>
              </w:rPr>
              <w:t>，对东通道、南通道、食品原料仓库等1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个点进行了检查，对施放效果、清扫状况进行检查，基本符合，</w:t>
            </w:r>
            <w:r>
              <w:rPr>
                <w:rFonts w:hint="eastAsia"/>
                <w:highlight w:val="yellow"/>
                <w:u w:val="single"/>
              </w:rPr>
              <w:t>现场所用的灭蝇灯为均为诱捕式，</w:t>
            </w:r>
            <w:r>
              <w:rPr>
                <w:rFonts w:hint="eastAsia"/>
                <w:highlight w:val="yellow"/>
                <w:u w:val="single"/>
                <w:lang w:val="en-US" w:eastAsia="zh-CN"/>
              </w:rPr>
              <w:t>一阶段现场发现：现场发现：1）灭蝇灯内有甲壳虫、蚊蝇等，并且未放置灭蝇纸；二阶段验证已整改。</w:t>
            </w:r>
            <w:r>
              <w:rPr>
                <w:rFonts w:hint="eastAsia"/>
                <w:highlight w:val="yellow"/>
                <w:u w:val="single"/>
              </w:rPr>
              <w:t>整改基本有效。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厂区配备有垃圾桶；</w:t>
            </w:r>
            <w:r>
              <w:rPr>
                <w:rFonts w:hint="eastAsia"/>
                <w:u w:val="single"/>
                <w:lang w:val="en-US" w:eastAsia="zh-CN"/>
              </w:rPr>
              <w:t>一阶段问题：配料处垃圾桶与原料混放；二阶段验证已整改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有污水处理设施，经处理后统一排入城市管网；</w:t>
            </w:r>
          </w:p>
          <w:p>
            <w:pPr>
              <w:pStyle w:val="2"/>
              <w:ind w:left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废弃物：主要是废弃包材、废弃渣料等废料，一般直接作为普通垃圾由环卫部门处理。部分涉及危废的由杭州立佳环境服务有限公司进行处理。提供了2</w:t>
            </w:r>
            <w:r>
              <w:rPr>
                <w:u w:val="single"/>
              </w:rPr>
              <w:t>023.1.28</w:t>
            </w:r>
            <w:r>
              <w:rPr>
                <w:rFonts w:hint="eastAsia"/>
                <w:u w:val="single"/>
              </w:rPr>
              <w:t>与杭州立佳环境服务有限公司签订的委托处置合同，提供了营业执照（9</w:t>
            </w:r>
            <w:r>
              <w:rPr>
                <w:u w:val="single"/>
              </w:rPr>
              <w:t>1330100697098000T</w:t>
            </w:r>
            <w:r>
              <w:rPr>
                <w:rFonts w:hint="eastAsia"/>
                <w:u w:val="single"/>
              </w:rPr>
              <w:t>，有效）和危险废物经营许可证（3</w:t>
            </w:r>
            <w:r>
              <w:rPr>
                <w:u w:val="single"/>
              </w:rPr>
              <w:t>301000323</w:t>
            </w:r>
            <w:r>
              <w:rPr>
                <w:rFonts w:hint="eastAsia"/>
                <w:u w:val="single"/>
              </w:rPr>
              <w:t>，有效期至2</w:t>
            </w:r>
            <w:r>
              <w:rPr>
                <w:u w:val="single"/>
              </w:rPr>
              <w:t>027</w:t>
            </w:r>
            <w:r>
              <w:rPr>
                <w:rFonts w:hint="eastAsia"/>
                <w:u w:val="single"/>
              </w:rPr>
              <w:t>年4月1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日），抽查2</w:t>
            </w:r>
            <w:r>
              <w:rPr>
                <w:u w:val="single"/>
              </w:rPr>
              <w:t>022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15</w:t>
            </w:r>
            <w:r>
              <w:rPr>
                <w:rFonts w:hint="eastAsia"/>
                <w:u w:val="single"/>
              </w:rPr>
              <w:t>日危废转移联单（编号3</w:t>
            </w:r>
            <w:r>
              <w:rPr>
                <w:u w:val="single"/>
              </w:rPr>
              <w:t>30110202200155611000001</w:t>
            </w:r>
            <w:r>
              <w:rPr>
                <w:rFonts w:hint="eastAsia"/>
                <w:u w:val="single"/>
              </w:rPr>
              <w:t>）。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设备需清洁，消毒，维护保养等见7</w:t>
            </w:r>
            <w:r>
              <w:rPr>
                <w:u w:val="single"/>
              </w:rPr>
              <w:t>.1.3</w:t>
            </w:r>
            <w:r>
              <w:rPr>
                <w:rFonts w:hint="eastAsia"/>
                <w:u w:val="single"/>
              </w:rPr>
              <w:t xml:space="preserve">条款审核记录。地面全部使用地坪漆，生产完成后进行清洁，地面较为干燥整洁；管理较为完善。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见“供销部”审核记录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有原材料采购验证记录及入库数量登记表、产品销售台账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现场查看成品库环境卫生，基本做到离地放置，隔地离墙存放，通风较好；产品标识清楚，一阶段中发现有两份标签和过期情况，均已整改。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/>
            </w:pPr>
            <w:r>
              <w:rPr>
                <w:rFonts w:hint="eastAsia"/>
                <w:u w:val="single"/>
              </w:rPr>
              <w:t>该组织五类产品的生产现场，对人流、物流进行了明确，基本按照人流图进入加工场所；</w:t>
            </w:r>
          </w:p>
          <w:p>
            <w:pPr>
              <w:pStyle w:val="2"/>
              <w:ind w:left="0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原料、辅料、包材按照物流图分别进入加工工序、成品包装工序；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生产车间分为：配料车间、搅拌车间、灌装车间等；另外，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现场化学品有简单标识。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和消毒。清洁主要通过擦拭，拖地等方式进行，消毒主要采用酒精对工作台面进行消毒，空气使用紫外线及酒精喷洒消毒，备有臭氧发生器。提供了《工作台面酒精消毒实施记录表》、《工服、工鞋清洗消毒记录表》、《熏蒸/喷洒消毒记录表》，根据实际生产情况进行消毒，基本规范。环境基本干净整洁，基本符合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健康证见“综合部”审核记录。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该企业的主要产品是食品用香精（液体）。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设有门岗，对外来出入人员有简单登记，公司入口、生产区域等设有门禁，非公司人员不能随意进出。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《可追溯性控制程序》、口</w:t>
            </w:r>
            <w:r>
              <w:rPr>
                <w:rFonts w:hint="eastAsia"/>
              </w:rPr>
              <w:t>《产品/服务提供控制程序》、口《标识和可追溯性控制程序》、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《留样控制程序》、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4"/>
              <w:ind w:left="0"/>
            </w:pPr>
          </w:p>
          <w:p>
            <w:r>
              <w:t>原材料的唯一性标识方式：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一阶段发现有标识不符合的情况，已经进行整改，基本符合。</w:t>
            </w:r>
          </w:p>
          <w:p>
            <w:pPr>
              <w:pStyle w:val="4"/>
              <w:rPr>
                <w:rFonts w:hint="eastAsia"/>
              </w:rPr>
            </w:pPr>
          </w:p>
          <w:p>
            <w:r>
              <w:t xml:space="preserve">半成品的唯一性标识方式： 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FE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FE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/>
          <w:p>
            <w:r>
              <w:rPr>
                <w:rFonts w:hint="eastAsia"/>
              </w:rPr>
              <w:t xml:space="preserve">组织于 </w:t>
            </w:r>
            <w:r>
              <w:rPr>
                <w:rFonts w:hint="eastAsia"/>
                <w:u w:val="single"/>
              </w:rPr>
              <w:t xml:space="preserve"> 202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年 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月8日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1117"/>
              <w:gridCol w:w="1691"/>
              <w:gridCol w:w="1134"/>
              <w:gridCol w:w="1134"/>
              <w:gridCol w:w="170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691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701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08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葡萄香精2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采购原料存在重金属超标情况（假设）</w:t>
                  </w:r>
                </w:p>
              </w:tc>
              <w:tc>
                <w:tcPr>
                  <w:tcW w:w="1691" w:type="dxa"/>
                </w:tcPr>
                <w:p>
                  <w:r>
                    <w:rPr>
                      <w:rFonts w:hint="eastAsia"/>
                    </w:rPr>
                    <w:t>提供了代码编号为</w:t>
                  </w:r>
                  <w:r>
                    <w:t>2023020203</w:t>
                  </w:r>
                  <w:r>
                    <w:rPr>
                      <w:rFonts w:hint="eastAsia"/>
                    </w:rPr>
                    <w:t>批次Y</w:t>
                  </w:r>
                  <w:r>
                    <w:t>LX1719</w:t>
                  </w:r>
                  <w:r>
                    <w:rPr>
                      <w:rFonts w:hint="eastAsia"/>
                    </w:rPr>
                    <w:t>葡萄2</w:t>
                  </w:r>
                  <w:r>
                    <w:t>5</w:t>
                  </w:r>
                  <w:r>
                    <w:rPr>
                      <w:rFonts w:hint="eastAsia"/>
                    </w:rPr>
                    <w:t>香精共</w:t>
                  </w:r>
                  <w:r>
                    <w:t>1</w:t>
                  </w:r>
                  <w:r>
                    <w:rPr>
                      <w:rFonts w:hint="eastAsia"/>
                    </w:rPr>
                    <w:t>瓶*</w:t>
                  </w:r>
                  <w:r>
                    <w:t>2</w:t>
                  </w:r>
                  <w:r>
                    <w:rPr>
                      <w:rFonts w:hint="eastAsia"/>
                    </w:rPr>
                    <w:t>kg，生产日期为2</w:t>
                  </w:r>
                  <w:r>
                    <w:t>023.2.3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提供了该批次产品检验报告，基本充分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提供了麦芽酚、乙基麦芽酚、乙醇、丙二醇等采购证据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批号2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，留样日期2</w:t>
                  </w:r>
                  <w:r>
                    <w:t>0230202</w:t>
                  </w:r>
                  <w:r>
                    <w:rPr>
                      <w:rFonts w:hint="eastAsia"/>
                    </w:rPr>
                    <w:t>，留样数量1</w:t>
                  </w:r>
                  <w:r>
                    <w:t>0</w:t>
                  </w:r>
                  <w:r>
                    <w:rPr>
                      <w:rFonts w:hint="eastAsia"/>
                    </w:rPr>
                    <w:t>g，留样人裘丽君。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客订单号2</w:t>
                  </w:r>
                  <w:r>
                    <w:t>023020023</w:t>
                  </w:r>
                  <w:r>
                    <w:rPr>
                      <w:rFonts w:hint="eastAsia"/>
                    </w:rPr>
                    <w:t>；显示客户为深圳市优绿信生物科技有限公司，基本符合。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691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已进行追溯演练，提供了涉及追溯环节的部分原始证据，可进一步完善。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36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个月，至少包括产品的保质期 </w:t>
            </w:r>
            <w:r>
              <w:rPr>
                <w:u w:val="single"/>
              </w:rPr>
              <w:t>36</w:t>
            </w:r>
            <w:r>
              <w:rPr>
                <w:rFonts w:hint="eastAsia"/>
                <w:u w:val="single"/>
              </w:rPr>
              <w:t>个月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产品留样，提供了《产品留样记录表》，由裘丽君负责，抽样：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K</w:t>
                  </w:r>
                  <w:r>
                    <w:t>F054</w:t>
                  </w:r>
                  <w:r>
                    <w:rPr>
                      <w:rFonts w:hint="eastAsia"/>
                    </w:rPr>
                    <w:t>香蕉香精</w:t>
                  </w:r>
                </w:p>
              </w:tc>
              <w:tc>
                <w:tcPr>
                  <w:tcW w:w="1808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023.2.7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至少3</w:t>
                  </w:r>
                  <w:r>
                    <w:t>6</w:t>
                  </w:r>
                  <w:r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样品柜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S</w:t>
                  </w:r>
                  <w:r>
                    <w:t>Z8653</w:t>
                  </w:r>
                  <w:r>
                    <w:rPr>
                      <w:rFonts w:hint="eastAsia"/>
                    </w:rPr>
                    <w:t>绿茶香精</w:t>
                  </w:r>
                </w:p>
              </w:tc>
              <w:tc>
                <w:tcPr>
                  <w:tcW w:w="1808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023.1.3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至少3</w:t>
                  </w:r>
                  <w:r>
                    <w:t>6</w:t>
                  </w:r>
                  <w:r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样品柜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SZ8884</w:t>
                  </w:r>
                  <w:r>
                    <w:rPr>
                      <w:rFonts w:hint="eastAsia"/>
                    </w:rPr>
                    <w:t>太妃香精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022.11.18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至少3</w:t>
                  </w:r>
                  <w:r>
                    <w:t>6</w:t>
                  </w:r>
                  <w:r>
                    <w:rPr>
                      <w:rFonts w:hint="eastAsia"/>
                    </w:rPr>
                    <w:t>个月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样品柜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>
            <w:r>
              <w:rPr>
                <w:rFonts w:hint="eastAsia"/>
              </w:rPr>
              <w:t>查看留样室，每个产品有标识，常温保存，物品摆放基本齐全。</w:t>
            </w:r>
          </w:p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97" w:type="dxa"/>
          </w:tcPr>
          <w:p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rFonts w:hint="eastAsia"/>
              </w:rPr>
              <w:t>：原料经检验合格后入仓；</w:t>
            </w:r>
          </w:p>
          <w:p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</w:p>
          <w:p>
            <w:r>
              <w:t>在生产或服务场所对成品的标识情况：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有标签标识，存放在货架上，酒精存放在危化品库中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 xml:space="preserve">在半成品库房的标识情况： </w:t>
            </w:r>
            <w:r>
              <w:rPr/>
              <w:sym w:font="Wingdings" w:char="00FE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t>不适宜说明：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有标签标示，存放在货架上，管理严格</w:t>
            </w:r>
          </w:p>
          <w:p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</w:rPr>
              <w:t>按照区域进行区分，标识基本符合；</w:t>
            </w:r>
            <w:r>
              <w:rPr>
                <w:rFonts w:hint="eastAsia"/>
                <w:u w:val="single"/>
                <w:lang w:val="en-US" w:eastAsia="zh-CN"/>
              </w:rPr>
              <w:t>现场成品库存量比较小；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2" w:type="dxa"/>
            <w:vMerge w:val="restart"/>
          </w:tcPr>
          <w:p>
            <w:r>
              <w:t>F8.4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41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</w:p>
          <w:p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：如2022年12月19日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火灾应急演练，撤回演练见8</w:t>
            </w:r>
            <w:r>
              <w:rPr>
                <w:u w:val="single"/>
              </w:rPr>
              <w:t>.9.5</w:t>
            </w:r>
            <w:r>
              <w:rPr>
                <w:rFonts w:hint="eastAsia"/>
                <w:u w:val="single"/>
              </w:rPr>
              <w:t>条款审核记录</w:t>
            </w:r>
            <w:r>
              <w:rPr>
                <w:u w:val="single"/>
              </w:rPr>
              <w:t xml:space="preserve">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u w:val="single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u w:val="single"/>
                    </w:rPr>
                    <w:t>19</w:t>
                  </w:r>
                  <w:r>
                    <w:rPr>
                      <w:rFonts w:hint="eastAsia"/>
                      <w:u w:val="single"/>
                    </w:rPr>
                    <w:t>日火灾</w:t>
                  </w:r>
                  <w:r>
                    <w:rPr>
                      <w:rFonts w:hint="eastAsia"/>
                    </w:rPr>
                    <w:t>应急演练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022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.</w:t>
            </w:r>
            <w:r>
              <w:rPr>
                <w:u w:val="single"/>
              </w:rPr>
              <w:t>19</w:t>
            </w:r>
            <w:r>
              <w:rPr>
                <w:rFonts w:hint="eastAsia"/>
                <w:u w:val="single"/>
              </w:rPr>
              <w:t xml:space="preserve">  。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</w:t>
            </w:r>
          </w:p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92" w:type="dxa"/>
            <w:vMerge w:val="restart"/>
          </w:tcPr>
          <w:p/>
          <w:p>
            <w:pPr>
              <w:pStyle w:val="4"/>
              <w:ind w:left="0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pPr>
              <w:spacing w:line="480" w:lineRule="exac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食品安全管理手册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41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邓益华总经理、胡平食安组长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生产技术部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生产技术部、质检部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本部门是否发生产品的撤回或召回方面的处置：未发生，提供了2</w:t>
            </w:r>
            <w:r>
              <w:t>023.2.8</w:t>
            </w:r>
            <w:r>
              <w:rPr>
                <w:rFonts w:hint="eastAsia"/>
              </w:rPr>
              <w:t>开展的召回演练记录，</w:t>
            </w:r>
          </w:p>
          <w:tbl>
            <w:tblPr>
              <w:tblStyle w:val="10"/>
              <w:tblW w:w="9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1147"/>
              <w:gridCol w:w="1796"/>
              <w:gridCol w:w="1038"/>
              <w:gridCol w:w="1275"/>
              <w:gridCol w:w="1418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147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796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038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275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1418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59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r>
                    <w:rPr>
                      <w:rFonts w:hint="eastAsia"/>
                    </w:rPr>
                    <w:t>葡萄香精2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采购原料存在重金属超标情况（假设）</w:t>
                  </w:r>
                </w:p>
              </w:tc>
              <w:tc>
                <w:tcPr>
                  <w:tcW w:w="1796" w:type="dxa"/>
                </w:tcPr>
                <w:p>
                  <w:r>
                    <w:rPr>
                      <w:rFonts w:hint="eastAsia"/>
                    </w:rPr>
                    <w:t>提供了代码编号为</w:t>
                  </w:r>
                  <w:r>
                    <w:t>2023020203</w:t>
                  </w:r>
                  <w:r>
                    <w:rPr>
                      <w:rFonts w:hint="eastAsia"/>
                    </w:rPr>
                    <w:t>批次Y</w:t>
                  </w:r>
                  <w:r>
                    <w:t>LX1719</w:t>
                  </w:r>
                  <w:r>
                    <w:rPr>
                      <w:rFonts w:hint="eastAsia"/>
                    </w:rPr>
                    <w:t>葡萄2</w:t>
                  </w:r>
                  <w:r>
                    <w:t>5</w:t>
                  </w:r>
                  <w:r>
                    <w:rPr>
                      <w:rFonts w:hint="eastAsia"/>
                    </w:rPr>
                    <w:t>香精共</w:t>
                  </w:r>
                  <w:r>
                    <w:t>1</w:t>
                  </w:r>
                  <w:r>
                    <w:rPr>
                      <w:rFonts w:hint="eastAsia"/>
                    </w:rPr>
                    <w:t>瓶*</w:t>
                  </w:r>
                  <w:r>
                    <w:t>2</w:t>
                  </w:r>
                  <w:r>
                    <w:rPr>
                      <w:rFonts w:hint="eastAsia"/>
                    </w:rPr>
                    <w:t>kg，生产日期为2</w:t>
                  </w:r>
                  <w:r>
                    <w:t>023.2.3</w:t>
                  </w:r>
                </w:p>
              </w:tc>
              <w:tc>
                <w:tcPr>
                  <w:tcW w:w="1038" w:type="dxa"/>
                </w:tcPr>
                <w:p>
                  <w:r>
                    <w:rPr>
                      <w:rFonts w:hint="eastAsia"/>
                    </w:rPr>
                    <w:t>提供了该批次产品检验报告，基本充分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提供了麦芽酚、乙基麦芽酚、乙醇、丙二醇等采购证据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</w:tcPr>
                <w:p>
                  <w:r>
                    <w:rPr>
                      <w:rFonts w:hint="eastAsia"/>
                    </w:rPr>
                    <w:t>批号2</w:t>
                  </w:r>
                  <w:r>
                    <w:t>023020203</w:t>
                  </w:r>
                  <w:r>
                    <w:rPr>
                      <w:rFonts w:hint="eastAsia"/>
                    </w:rPr>
                    <w:t>，留样日期2</w:t>
                  </w:r>
                  <w:r>
                    <w:t>0230202</w:t>
                  </w:r>
                  <w:r>
                    <w:rPr>
                      <w:rFonts w:hint="eastAsia"/>
                    </w:rPr>
                    <w:t>，留样数量1</w:t>
                  </w:r>
                  <w:r>
                    <w:t>0</w:t>
                  </w:r>
                  <w:r>
                    <w:rPr>
                      <w:rFonts w:hint="eastAsia"/>
                    </w:rPr>
                    <w:t>g，留样人裘丽君。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客订单号2</w:t>
                  </w:r>
                  <w:r>
                    <w:t>023020023</w:t>
                  </w:r>
                  <w:r>
                    <w:rPr>
                      <w:rFonts w:hint="eastAsia"/>
                    </w:rPr>
                    <w:t>；显示客户为深圳市优绿信生物科技有限公司，基本符合。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3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 并向最高管理者报告， 作为管理评审的输入。</w:t>
            </w:r>
          </w:p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971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1971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  <w:shd w:val="clear" w:color="auto" w:fill="auto"/>
          </w:tcPr>
          <w:p>
            <w:pPr>
              <w:spacing w:before="240" w:after="120"/>
              <w:rPr>
                <w:rFonts w:ascii="宋体" w:hAnsi="宋体" w:cs="宋体"/>
                <w:b/>
                <w:u w:val="single"/>
                <w:lang w:val="en-GB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涉及生产技术部的有如下C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点/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OPRP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点：第二次过滤。</w:t>
            </w:r>
          </w:p>
        </w:tc>
        <w:tc>
          <w:tcPr>
            <w:tcW w:w="141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88" w:hRule="atLeast"/>
        </w:trPr>
        <w:tc>
          <w:tcPr>
            <w:tcW w:w="1971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851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497" w:type="dxa"/>
            <w:shd w:val="clear" w:color="auto" w:fill="auto"/>
          </w:tcPr>
          <w:p>
            <w:r>
              <w:t>CCP</w:t>
            </w:r>
            <w:r>
              <w:rPr>
                <w:rFonts w:hint="eastAsia"/>
              </w:rPr>
              <w:t>/</w:t>
            </w:r>
            <w:r>
              <w:t>OPRP</w:t>
            </w:r>
            <w:r>
              <w:rPr>
                <w:rFonts w:hint="eastAsia"/>
              </w:rPr>
              <w:t>的实施情况：</w:t>
            </w:r>
          </w:p>
          <w:p>
            <w:pPr>
              <w:spacing w:before="24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抽查2</w:t>
            </w:r>
            <w:r>
              <w:rPr>
                <w:b/>
                <w:bCs/>
                <w:u w:val="single"/>
              </w:rPr>
              <w:t>023010518</w:t>
            </w:r>
            <w:r>
              <w:rPr>
                <w:rFonts w:hint="eastAsia"/>
                <w:b/>
                <w:bCs/>
                <w:u w:val="single"/>
              </w:rPr>
              <w:t>批次的5</w:t>
            </w:r>
            <w:r>
              <w:rPr>
                <w:b/>
                <w:bCs/>
                <w:u w:val="single"/>
              </w:rPr>
              <w:t>019</w:t>
            </w:r>
            <w:r>
              <w:rPr>
                <w:rFonts w:hint="eastAsia"/>
                <w:b/>
                <w:bCs/>
                <w:u w:val="single"/>
              </w:rPr>
              <w:t>浓缩牛奶香精过滤过程（C</w:t>
            </w:r>
            <w:r>
              <w:rPr>
                <w:b/>
                <w:bCs/>
                <w:u w:val="single"/>
              </w:rPr>
              <w:t>CP</w:t>
            </w:r>
            <w:r>
              <w:rPr>
                <w:rFonts w:hint="eastAsia"/>
                <w:b/>
                <w:bCs/>
                <w:u w:val="single"/>
              </w:rPr>
              <w:t>点）：</w:t>
            </w:r>
          </w:p>
          <w:tbl>
            <w:tblPr>
              <w:tblStyle w:val="10"/>
              <w:tblW w:w="9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701"/>
              <w:gridCol w:w="2410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3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410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134" w:type="dxa"/>
                </w:tcPr>
                <w:p>
                  <w:pPr>
                    <w:pStyle w:val="1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过滤过程-</w:t>
                  </w:r>
                  <w:r>
                    <w:rPr>
                      <w:sz w:val="18"/>
                      <w:szCs w:val="18"/>
                    </w:rPr>
                    <w:t>CCP</w:t>
                  </w: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灌装间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C</w:t>
                  </w:r>
                  <w:r>
                    <w:rPr>
                      <w:color w:val="000000"/>
                    </w:rPr>
                    <w:t>L</w:t>
                  </w:r>
                  <w:r>
                    <w:rPr>
                      <w:rFonts w:hint="eastAsia"/>
                      <w:color w:val="000000"/>
                    </w:rPr>
                    <w:t>值：过滤的目数为80目网，并确保滤网完整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《滤网/滤袋检查确认（C</w:t>
                  </w:r>
                  <w:r>
                    <w:rPr>
                      <w:sz w:val="18"/>
                      <w:szCs w:val="18"/>
                    </w:rPr>
                    <w:t>CP</w:t>
                  </w:r>
                  <w:r>
                    <w:rPr>
                      <w:rFonts w:hint="eastAsia"/>
                      <w:sz w:val="18"/>
                      <w:szCs w:val="18"/>
                    </w:rPr>
                    <w:t>）记录表》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抽查2</w:t>
                  </w:r>
                  <w:r>
                    <w:rPr>
                      <w:sz w:val="18"/>
                      <w:szCs w:val="18"/>
                    </w:rPr>
                    <w:t>023010518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批次5</w:t>
                  </w:r>
                  <w:r>
                    <w:rPr>
                      <w:sz w:val="18"/>
                      <w:szCs w:val="18"/>
                    </w:rPr>
                    <w:t>019</w:t>
                  </w:r>
                  <w:r>
                    <w:rPr>
                      <w:rFonts w:hint="eastAsia"/>
                      <w:sz w:val="18"/>
                      <w:szCs w:val="18"/>
                    </w:rPr>
                    <w:t>浓缩牛奶香精确认记录，目数（8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目以上），滤网完好性；基本符合。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现场查看S</w:t>
                  </w:r>
                  <w:r>
                    <w:t>Z8154</w:t>
                  </w:r>
                  <w:r>
                    <w:rPr>
                      <w:rFonts w:hint="eastAsia"/>
                    </w:rPr>
                    <w:t>冬瓜茶香基配置，使用医药级滤袋（目数8</w:t>
                  </w:r>
                  <w:r>
                    <w:t>0</w:t>
                  </w:r>
                  <w:r>
                    <w:rPr>
                      <w:rFonts w:hint="eastAsia"/>
                    </w:rPr>
                    <w:t>目以上），滤袋无破损。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/>
              </w:tc>
            </w:tr>
          </w:tbl>
          <w:p>
            <w:r>
              <w:rPr>
                <w:rFonts w:hint="eastAsia"/>
              </w:rPr>
              <w:t>另外抽查1</w:t>
            </w:r>
            <w:r>
              <w:t>5</w:t>
            </w:r>
            <w:r>
              <w:rPr>
                <w:rFonts w:hint="eastAsia"/>
              </w:rPr>
              <w:t>批生产过程控制情况，基本与上述一致。</w:t>
            </w:r>
          </w:p>
        </w:tc>
        <w:tc>
          <w:tcPr>
            <w:tcW w:w="1417" w:type="dxa"/>
            <w:shd w:val="clear" w:color="auto" w:fill="auto"/>
          </w:tcPr>
          <w:p>
            <w:bookmarkStart w:id="1" w:name="_GoBack"/>
            <w:bookmarkEnd w:id="1"/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条款、口《产品/服务提供控制程序》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异常情况处理：（审核周期内，未发生）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  <w:u w:val="single"/>
              </w:rPr>
              <w:t>主要在供销部通过档案进行管理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《食堂仓库管理办法》、口《产品防护控制程序》、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《仓库管理制度》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97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丙二醇 </w:t>
            </w:r>
            <w:r>
              <w:rPr>
                <w:u w:val="single"/>
              </w:rPr>
              <w:t xml:space="preserve">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年（有保存期时）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立体</w:t>
            </w:r>
            <w:r>
              <w:rPr>
                <w:rFonts w:hint="eastAsia"/>
              </w:rPr>
              <w:t>仓内存放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冬瓜茶香基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3</w:t>
            </w:r>
            <w:r>
              <w:rPr>
                <w:rFonts w:hint="eastAsia"/>
                <w:u w:val="single"/>
              </w:rPr>
              <w:t>年（有保存期时）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冬瓜茶香精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3</w:t>
            </w:r>
            <w:r>
              <w:rPr>
                <w:rFonts w:hint="eastAsia"/>
                <w:u w:val="single"/>
              </w:rPr>
              <w:t>年（有保存期时）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《售后服务控制程序》</w:t>
            </w:r>
          </w:p>
          <w:p/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其他——顾客投诉、退货换货等（详见供销部审核记录）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审核周期内未发生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《顾客满意度测量控制程序》、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85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7" w:type="dxa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审核周期内，未发生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417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-1270</wp:posOffset>
          </wp:positionV>
          <wp:extent cx="445135" cy="445135"/>
          <wp:effectExtent l="0" t="0" r="12065" b="1206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1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6645777"/>
    <w:multiLevelType w:val="singleLevel"/>
    <w:tmpl w:val="56645777"/>
    <w:lvl w:ilvl="0" w:tentative="0">
      <w:start w:val="1"/>
      <w:numFmt w:val="lowerLetter"/>
      <w:suff w:val="space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65f1cd41-a77a-4c32-a6de-8894f3425baf"/>
  </w:docVars>
  <w:rsids>
    <w:rsidRoot w:val="009973B4"/>
    <w:rsid w:val="00003421"/>
    <w:rsid w:val="00007409"/>
    <w:rsid w:val="000174E8"/>
    <w:rsid w:val="000237F6"/>
    <w:rsid w:val="0003373A"/>
    <w:rsid w:val="000400E2"/>
    <w:rsid w:val="0004715F"/>
    <w:rsid w:val="00052362"/>
    <w:rsid w:val="000569BC"/>
    <w:rsid w:val="00061380"/>
    <w:rsid w:val="00062E46"/>
    <w:rsid w:val="00064A8F"/>
    <w:rsid w:val="00070B6A"/>
    <w:rsid w:val="00071522"/>
    <w:rsid w:val="00073A25"/>
    <w:rsid w:val="00081116"/>
    <w:rsid w:val="00085A4A"/>
    <w:rsid w:val="000A1338"/>
    <w:rsid w:val="000A4138"/>
    <w:rsid w:val="000A7BB8"/>
    <w:rsid w:val="000E6B21"/>
    <w:rsid w:val="00100846"/>
    <w:rsid w:val="00104A46"/>
    <w:rsid w:val="00116809"/>
    <w:rsid w:val="00116975"/>
    <w:rsid w:val="00144246"/>
    <w:rsid w:val="00144788"/>
    <w:rsid w:val="00156B2B"/>
    <w:rsid w:val="00157544"/>
    <w:rsid w:val="00161E82"/>
    <w:rsid w:val="00165155"/>
    <w:rsid w:val="00176849"/>
    <w:rsid w:val="001772B7"/>
    <w:rsid w:val="00182530"/>
    <w:rsid w:val="00192B0D"/>
    <w:rsid w:val="00195CFE"/>
    <w:rsid w:val="0019695B"/>
    <w:rsid w:val="001976B2"/>
    <w:rsid w:val="001A2D7F"/>
    <w:rsid w:val="001A2F90"/>
    <w:rsid w:val="001A7205"/>
    <w:rsid w:val="001B5172"/>
    <w:rsid w:val="001C2CB0"/>
    <w:rsid w:val="001C56C3"/>
    <w:rsid w:val="001C7DD2"/>
    <w:rsid w:val="001D346B"/>
    <w:rsid w:val="001E68A7"/>
    <w:rsid w:val="001F5BC0"/>
    <w:rsid w:val="00203CF1"/>
    <w:rsid w:val="00206194"/>
    <w:rsid w:val="002068A6"/>
    <w:rsid w:val="00211386"/>
    <w:rsid w:val="00235262"/>
    <w:rsid w:val="0023679F"/>
    <w:rsid w:val="0024106D"/>
    <w:rsid w:val="002463E1"/>
    <w:rsid w:val="00252F50"/>
    <w:rsid w:val="00267C72"/>
    <w:rsid w:val="00272204"/>
    <w:rsid w:val="00277626"/>
    <w:rsid w:val="002815D3"/>
    <w:rsid w:val="00282B44"/>
    <w:rsid w:val="002939AD"/>
    <w:rsid w:val="00295126"/>
    <w:rsid w:val="002A3B44"/>
    <w:rsid w:val="002A5CE7"/>
    <w:rsid w:val="002B7708"/>
    <w:rsid w:val="002C3042"/>
    <w:rsid w:val="002C4F6C"/>
    <w:rsid w:val="002D47D4"/>
    <w:rsid w:val="002E0FFE"/>
    <w:rsid w:val="002E2FD7"/>
    <w:rsid w:val="002E3F84"/>
    <w:rsid w:val="002E794A"/>
    <w:rsid w:val="002F0302"/>
    <w:rsid w:val="002F5E9A"/>
    <w:rsid w:val="00314AF6"/>
    <w:rsid w:val="00317593"/>
    <w:rsid w:val="00325BBE"/>
    <w:rsid w:val="00337922"/>
    <w:rsid w:val="00340867"/>
    <w:rsid w:val="003477C7"/>
    <w:rsid w:val="003500E7"/>
    <w:rsid w:val="00354EC8"/>
    <w:rsid w:val="00361078"/>
    <w:rsid w:val="003660FE"/>
    <w:rsid w:val="00380837"/>
    <w:rsid w:val="00386C44"/>
    <w:rsid w:val="00393251"/>
    <w:rsid w:val="003A105F"/>
    <w:rsid w:val="003A198A"/>
    <w:rsid w:val="003A2B19"/>
    <w:rsid w:val="003B21C4"/>
    <w:rsid w:val="003B2496"/>
    <w:rsid w:val="003B4966"/>
    <w:rsid w:val="003B7BD6"/>
    <w:rsid w:val="003C0EF4"/>
    <w:rsid w:val="003E4572"/>
    <w:rsid w:val="00410914"/>
    <w:rsid w:val="00413F64"/>
    <w:rsid w:val="00417D46"/>
    <w:rsid w:val="004213C2"/>
    <w:rsid w:val="00423D3B"/>
    <w:rsid w:val="00443749"/>
    <w:rsid w:val="00444C89"/>
    <w:rsid w:val="0045442D"/>
    <w:rsid w:val="00454FCD"/>
    <w:rsid w:val="004641EF"/>
    <w:rsid w:val="0046594E"/>
    <w:rsid w:val="00474F25"/>
    <w:rsid w:val="00477A4C"/>
    <w:rsid w:val="0048201E"/>
    <w:rsid w:val="00485C89"/>
    <w:rsid w:val="004A5FF7"/>
    <w:rsid w:val="004A7FCB"/>
    <w:rsid w:val="004C3EAB"/>
    <w:rsid w:val="004C7E8E"/>
    <w:rsid w:val="004D2B4A"/>
    <w:rsid w:val="004D6EF5"/>
    <w:rsid w:val="004E4102"/>
    <w:rsid w:val="004E54D8"/>
    <w:rsid w:val="004E5889"/>
    <w:rsid w:val="004F4C54"/>
    <w:rsid w:val="004F5414"/>
    <w:rsid w:val="004F5EA6"/>
    <w:rsid w:val="00502122"/>
    <w:rsid w:val="00504C4F"/>
    <w:rsid w:val="00511B92"/>
    <w:rsid w:val="005223A0"/>
    <w:rsid w:val="00536930"/>
    <w:rsid w:val="005405B4"/>
    <w:rsid w:val="005560AE"/>
    <w:rsid w:val="0056234D"/>
    <w:rsid w:val="00564E53"/>
    <w:rsid w:val="0056561D"/>
    <w:rsid w:val="00577EB4"/>
    <w:rsid w:val="00585FF9"/>
    <w:rsid w:val="00592315"/>
    <w:rsid w:val="005B572E"/>
    <w:rsid w:val="005D1D2E"/>
    <w:rsid w:val="005D29C4"/>
    <w:rsid w:val="005D4C95"/>
    <w:rsid w:val="005D5659"/>
    <w:rsid w:val="005E044E"/>
    <w:rsid w:val="005E27CF"/>
    <w:rsid w:val="005E3CB6"/>
    <w:rsid w:val="005E7694"/>
    <w:rsid w:val="005F2E6B"/>
    <w:rsid w:val="005F2FA2"/>
    <w:rsid w:val="00600C20"/>
    <w:rsid w:val="0061591B"/>
    <w:rsid w:val="00621FC6"/>
    <w:rsid w:val="006227AD"/>
    <w:rsid w:val="0062408A"/>
    <w:rsid w:val="006259F1"/>
    <w:rsid w:val="00625E9D"/>
    <w:rsid w:val="00632CA9"/>
    <w:rsid w:val="0063470E"/>
    <w:rsid w:val="00636E81"/>
    <w:rsid w:val="00644FE2"/>
    <w:rsid w:val="00651772"/>
    <w:rsid w:val="0065402E"/>
    <w:rsid w:val="00670B28"/>
    <w:rsid w:val="0067640C"/>
    <w:rsid w:val="00677F3A"/>
    <w:rsid w:val="006828B8"/>
    <w:rsid w:val="00690A24"/>
    <w:rsid w:val="0069259F"/>
    <w:rsid w:val="00695F32"/>
    <w:rsid w:val="006A0A28"/>
    <w:rsid w:val="006A419A"/>
    <w:rsid w:val="006A55E2"/>
    <w:rsid w:val="006A6A25"/>
    <w:rsid w:val="006A7C63"/>
    <w:rsid w:val="006B52FF"/>
    <w:rsid w:val="006B718C"/>
    <w:rsid w:val="006C62A6"/>
    <w:rsid w:val="006D039D"/>
    <w:rsid w:val="006D534C"/>
    <w:rsid w:val="006E2168"/>
    <w:rsid w:val="006E678B"/>
    <w:rsid w:val="006E6F75"/>
    <w:rsid w:val="006E7B1D"/>
    <w:rsid w:val="006F277F"/>
    <w:rsid w:val="006F6540"/>
    <w:rsid w:val="00704EF5"/>
    <w:rsid w:val="007078C7"/>
    <w:rsid w:val="00714BC1"/>
    <w:rsid w:val="0071710E"/>
    <w:rsid w:val="007209CF"/>
    <w:rsid w:val="00721894"/>
    <w:rsid w:val="007223CF"/>
    <w:rsid w:val="0073633F"/>
    <w:rsid w:val="007414BA"/>
    <w:rsid w:val="00744C1A"/>
    <w:rsid w:val="00745BA9"/>
    <w:rsid w:val="00747832"/>
    <w:rsid w:val="00751C5D"/>
    <w:rsid w:val="00755CDD"/>
    <w:rsid w:val="0076205E"/>
    <w:rsid w:val="00764F2F"/>
    <w:rsid w:val="007659BB"/>
    <w:rsid w:val="00765E4E"/>
    <w:rsid w:val="00770770"/>
    <w:rsid w:val="007757F3"/>
    <w:rsid w:val="007764E2"/>
    <w:rsid w:val="00776CDE"/>
    <w:rsid w:val="0079152F"/>
    <w:rsid w:val="007A1E63"/>
    <w:rsid w:val="007A7075"/>
    <w:rsid w:val="007C14C1"/>
    <w:rsid w:val="007C1B48"/>
    <w:rsid w:val="007C6F53"/>
    <w:rsid w:val="007D12D8"/>
    <w:rsid w:val="007D2CCD"/>
    <w:rsid w:val="007E3391"/>
    <w:rsid w:val="007E3A21"/>
    <w:rsid w:val="007E3B15"/>
    <w:rsid w:val="007E4515"/>
    <w:rsid w:val="007E52E7"/>
    <w:rsid w:val="007E6578"/>
    <w:rsid w:val="007E6AEB"/>
    <w:rsid w:val="007F0B9E"/>
    <w:rsid w:val="00801FC5"/>
    <w:rsid w:val="00811DC9"/>
    <w:rsid w:val="0081743F"/>
    <w:rsid w:val="00822AB8"/>
    <w:rsid w:val="00831AC5"/>
    <w:rsid w:val="00832D6C"/>
    <w:rsid w:val="00834771"/>
    <w:rsid w:val="0083676D"/>
    <w:rsid w:val="0084331B"/>
    <w:rsid w:val="0085162D"/>
    <w:rsid w:val="00863F2F"/>
    <w:rsid w:val="00867033"/>
    <w:rsid w:val="00872E7C"/>
    <w:rsid w:val="00881014"/>
    <w:rsid w:val="00883F3B"/>
    <w:rsid w:val="0088492D"/>
    <w:rsid w:val="008973EE"/>
    <w:rsid w:val="008A5146"/>
    <w:rsid w:val="008A65C5"/>
    <w:rsid w:val="008B1D96"/>
    <w:rsid w:val="008C0EA3"/>
    <w:rsid w:val="008C364E"/>
    <w:rsid w:val="008D721D"/>
    <w:rsid w:val="008D7759"/>
    <w:rsid w:val="008D79A5"/>
    <w:rsid w:val="008E4377"/>
    <w:rsid w:val="008E52D7"/>
    <w:rsid w:val="008E71AB"/>
    <w:rsid w:val="008F0C49"/>
    <w:rsid w:val="008F44BF"/>
    <w:rsid w:val="008F518B"/>
    <w:rsid w:val="008F7F3E"/>
    <w:rsid w:val="009000B0"/>
    <w:rsid w:val="00903E48"/>
    <w:rsid w:val="00907193"/>
    <w:rsid w:val="009107B3"/>
    <w:rsid w:val="0095082C"/>
    <w:rsid w:val="00961D00"/>
    <w:rsid w:val="00971600"/>
    <w:rsid w:val="00984D26"/>
    <w:rsid w:val="009973B4"/>
    <w:rsid w:val="009A7A26"/>
    <w:rsid w:val="009C0025"/>
    <w:rsid w:val="009C28C1"/>
    <w:rsid w:val="009C4CFF"/>
    <w:rsid w:val="009C5EBD"/>
    <w:rsid w:val="009E1425"/>
    <w:rsid w:val="009E1AE1"/>
    <w:rsid w:val="009E36D8"/>
    <w:rsid w:val="009E4844"/>
    <w:rsid w:val="009E7A1B"/>
    <w:rsid w:val="009F1176"/>
    <w:rsid w:val="009F7EED"/>
    <w:rsid w:val="00A10A43"/>
    <w:rsid w:val="00A13AB0"/>
    <w:rsid w:val="00A21BD3"/>
    <w:rsid w:val="00A22A49"/>
    <w:rsid w:val="00A25612"/>
    <w:rsid w:val="00A27F0A"/>
    <w:rsid w:val="00A32D81"/>
    <w:rsid w:val="00A34E90"/>
    <w:rsid w:val="00A429DA"/>
    <w:rsid w:val="00A450A0"/>
    <w:rsid w:val="00A55742"/>
    <w:rsid w:val="00A558AC"/>
    <w:rsid w:val="00A6076A"/>
    <w:rsid w:val="00A619EA"/>
    <w:rsid w:val="00A66265"/>
    <w:rsid w:val="00A80636"/>
    <w:rsid w:val="00A80EFB"/>
    <w:rsid w:val="00A9160E"/>
    <w:rsid w:val="00A92B98"/>
    <w:rsid w:val="00AA2DAA"/>
    <w:rsid w:val="00AB38E4"/>
    <w:rsid w:val="00AC0AA2"/>
    <w:rsid w:val="00AC1E5F"/>
    <w:rsid w:val="00AC5125"/>
    <w:rsid w:val="00AE41AF"/>
    <w:rsid w:val="00AE42D9"/>
    <w:rsid w:val="00AF0AAB"/>
    <w:rsid w:val="00AF7D2D"/>
    <w:rsid w:val="00B04FCE"/>
    <w:rsid w:val="00B131FC"/>
    <w:rsid w:val="00B21204"/>
    <w:rsid w:val="00B31D93"/>
    <w:rsid w:val="00B37B7F"/>
    <w:rsid w:val="00B448AF"/>
    <w:rsid w:val="00B4520B"/>
    <w:rsid w:val="00B542F3"/>
    <w:rsid w:val="00B5472D"/>
    <w:rsid w:val="00B564A1"/>
    <w:rsid w:val="00B57659"/>
    <w:rsid w:val="00B610A5"/>
    <w:rsid w:val="00B616EB"/>
    <w:rsid w:val="00B66F43"/>
    <w:rsid w:val="00B707FE"/>
    <w:rsid w:val="00B7207F"/>
    <w:rsid w:val="00B764DF"/>
    <w:rsid w:val="00B76EDC"/>
    <w:rsid w:val="00B865E7"/>
    <w:rsid w:val="00B87B56"/>
    <w:rsid w:val="00B93520"/>
    <w:rsid w:val="00B970E4"/>
    <w:rsid w:val="00B9744D"/>
    <w:rsid w:val="00BA3669"/>
    <w:rsid w:val="00BB59EF"/>
    <w:rsid w:val="00BB639B"/>
    <w:rsid w:val="00BB7909"/>
    <w:rsid w:val="00BC4EF5"/>
    <w:rsid w:val="00BC75FE"/>
    <w:rsid w:val="00BD287B"/>
    <w:rsid w:val="00BE7870"/>
    <w:rsid w:val="00BF597E"/>
    <w:rsid w:val="00C10B7A"/>
    <w:rsid w:val="00C11BBD"/>
    <w:rsid w:val="00C2643E"/>
    <w:rsid w:val="00C302BB"/>
    <w:rsid w:val="00C37604"/>
    <w:rsid w:val="00C45B2C"/>
    <w:rsid w:val="00C46D61"/>
    <w:rsid w:val="00C51A36"/>
    <w:rsid w:val="00C55228"/>
    <w:rsid w:val="00C56C4C"/>
    <w:rsid w:val="00C61728"/>
    <w:rsid w:val="00C63768"/>
    <w:rsid w:val="00C748D3"/>
    <w:rsid w:val="00C81282"/>
    <w:rsid w:val="00C82624"/>
    <w:rsid w:val="00C832AA"/>
    <w:rsid w:val="00C95159"/>
    <w:rsid w:val="00CB588E"/>
    <w:rsid w:val="00CB6997"/>
    <w:rsid w:val="00CC6456"/>
    <w:rsid w:val="00CD24B3"/>
    <w:rsid w:val="00CE315A"/>
    <w:rsid w:val="00CE6C0A"/>
    <w:rsid w:val="00CF1FA0"/>
    <w:rsid w:val="00D06F59"/>
    <w:rsid w:val="00D1092A"/>
    <w:rsid w:val="00D12841"/>
    <w:rsid w:val="00D13FE4"/>
    <w:rsid w:val="00D16789"/>
    <w:rsid w:val="00D27297"/>
    <w:rsid w:val="00D31689"/>
    <w:rsid w:val="00D3521C"/>
    <w:rsid w:val="00D438E7"/>
    <w:rsid w:val="00D43E94"/>
    <w:rsid w:val="00D573F9"/>
    <w:rsid w:val="00D60D59"/>
    <w:rsid w:val="00D63D48"/>
    <w:rsid w:val="00D64EFB"/>
    <w:rsid w:val="00D67930"/>
    <w:rsid w:val="00D75F08"/>
    <w:rsid w:val="00D8388C"/>
    <w:rsid w:val="00D92661"/>
    <w:rsid w:val="00D9383E"/>
    <w:rsid w:val="00D95305"/>
    <w:rsid w:val="00DA1686"/>
    <w:rsid w:val="00DA3FB5"/>
    <w:rsid w:val="00DC508E"/>
    <w:rsid w:val="00DC5BA6"/>
    <w:rsid w:val="00DD3C4A"/>
    <w:rsid w:val="00DD68AA"/>
    <w:rsid w:val="00DE04B3"/>
    <w:rsid w:val="00DE32B9"/>
    <w:rsid w:val="00DF1E6B"/>
    <w:rsid w:val="00DF4723"/>
    <w:rsid w:val="00E141C9"/>
    <w:rsid w:val="00E14453"/>
    <w:rsid w:val="00E16D41"/>
    <w:rsid w:val="00E178AE"/>
    <w:rsid w:val="00E21E1A"/>
    <w:rsid w:val="00E24056"/>
    <w:rsid w:val="00E24402"/>
    <w:rsid w:val="00E25459"/>
    <w:rsid w:val="00E43A23"/>
    <w:rsid w:val="00E47073"/>
    <w:rsid w:val="00E6006F"/>
    <w:rsid w:val="00E6224C"/>
    <w:rsid w:val="00E634D7"/>
    <w:rsid w:val="00E64237"/>
    <w:rsid w:val="00E66579"/>
    <w:rsid w:val="00E846C2"/>
    <w:rsid w:val="00EA3314"/>
    <w:rsid w:val="00EB0164"/>
    <w:rsid w:val="00EB13BA"/>
    <w:rsid w:val="00EC4C9E"/>
    <w:rsid w:val="00EC53DB"/>
    <w:rsid w:val="00EC5A52"/>
    <w:rsid w:val="00ED0F62"/>
    <w:rsid w:val="00ED11B5"/>
    <w:rsid w:val="00ED1438"/>
    <w:rsid w:val="00ED2C1D"/>
    <w:rsid w:val="00EE6E51"/>
    <w:rsid w:val="00EF01BB"/>
    <w:rsid w:val="00F054C1"/>
    <w:rsid w:val="00F10607"/>
    <w:rsid w:val="00F168CD"/>
    <w:rsid w:val="00F17B1F"/>
    <w:rsid w:val="00F22105"/>
    <w:rsid w:val="00F24051"/>
    <w:rsid w:val="00F26C3F"/>
    <w:rsid w:val="00F27B19"/>
    <w:rsid w:val="00F27D64"/>
    <w:rsid w:val="00F320CF"/>
    <w:rsid w:val="00F6765D"/>
    <w:rsid w:val="00F709B4"/>
    <w:rsid w:val="00F71CEA"/>
    <w:rsid w:val="00F75375"/>
    <w:rsid w:val="00F8015C"/>
    <w:rsid w:val="00F80D9A"/>
    <w:rsid w:val="00F83899"/>
    <w:rsid w:val="00F9369B"/>
    <w:rsid w:val="00FA74AB"/>
    <w:rsid w:val="00FB31D7"/>
    <w:rsid w:val="00FB3646"/>
    <w:rsid w:val="00FB6315"/>
    <w:rsid w:val="00FD4241"/>
    <w:rsid w:val="00FE60B0"/>
    <w:rsid w:val="00FF4148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C47134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5657F9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55688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F95D78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4D09E8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97BA4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1C69EE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F2315A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04882-C7CF-40F5-9C8C-20402FB11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2339</Words>
  <Characters>13334</Characters>
  <Lines>111</Lines>
  <Paragraphs>31</Paragraphs>
  <TotalTime>0</TotalTime>
  <ScaleCrop>false</ScaleCrop>
  <LinksUpToDate>false</LinksUpToDate>
  <CharactersWithSpaces>15642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2022-03-03T00:28:00Z</dcterms:created>
  <dc:creator>微软用户</dc:creator>
  <cp:lastModifiedBy>肖新龙</cp:lastModifiedBy>
  <dcterms:modified xsi:type="dcterms:W3CDTF">2023-02-15T13:14:53Z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C90A97D48FFC4F0184A5E7FE8603F54B</vt:lpwstr>
  </property>
</Properties>
</file>