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0" w:rsidRPr="00B26606" w:rsidRDefault="00661E99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B26606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E439E0" w:rsidRPr="00B26606">
        <w:trPr>
          <w:trHeight w:val="515"/>
        </w:trPr>
        <w:tc>
          <w:tcPr>
            <w:tcW w:w="1809" w:type="dxa"/>
            <w:vMerge w:val="restart"/>
            <w:vAlign w:val="center"/>
          </w:tcPr>
          <w:p w:rsidR="00E439E0" w:rsidRPr="00B26606" w:rsidRDefault="00661E99" w:rsidP="00B26606">
            <w:pPr>
              <w:spacing w:before="12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E439E0" w:rsidRPr="00B26606" w:rsidRDefault="00661E99" w:rsidP="00B26606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 xml:space="preserve">受审核部门：质检部    </w:t>
            </w:r>
            <w:r w:rsidR="00F05BC0" w:rsidRPr="00B26606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AF5877">
              <w:rPr>
                <w:rFonts w:ascii="楷体" w:eastAsia="楷体" w:hAnsi="楷体" w:cs="宋体" w:hint="eastAsia"/>
                <w:sz w:val="24"/>
                <w:szCs w:val="24"/>
              </w:rPr>
              <w:t>翟福海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 xml:space="preserve">    陪同人员：</w:t>
            </w:r>
            <w:proofErr w:type="gramStart"/>
            <w:r w:rsidR="00F05BC0" w:rsidRPr="00B26606">
              <w:rPr>
                <w:rFonts w:ascii="楷体" w:eastAsia="楷体" w:hAnsi="楷体" w:cs="宋体" w:hint="eastAsia"/>
                <w:sz w:val="24"/>
                <w:szCs w:val="24"/>
              </w:rPr>
              <w:t>孙维超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E439E0" w:rsidRPr="00B26606">
        <w:trPr>
          <w:trHeight w:val="403"/>
        </w:trPr>
        <w:tc>
          <w:tcPr>
            <w:tcW w:w="1809" w:type="dxa"/>
            <w:vMerge/>
            <w:vAlign w:val="center"/>
          </w:tcPr>
          <w:p w:rsidR="00E439E0" w:rsidRPr="00B26606" w:rsidRDefault="00E439E0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B26606" w:rsidRDefault="00E439E0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B26606" w:rsidRDefault="00E47476" w:rsidP="009E3AD6">
            <w:pPr>
              <w:spacing w:before="12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B26606" w:rsidRPr="00B26606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661E99" w:rsidRPr="00B26606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审核时间：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9E3AD6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9E3AD6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661E99" w:rsidRPr="00B26606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9E3AD6">
              <w:rPr>
                <w:rFonts w:ascii="楷体" w:eastAsia="楷体" w:hAnsi="楷体" w:cs="宋体" w:hint="eastAsia"/>
                <w:sz w:val="24"/>
                <w:szCs w:val="24"/>
              </w:rPr>
              <w:t>16</w:t>
            </w:r>
          </w:p>
        </w:tc>
        <w:tc>
          <w:tcPr>
            <w:tcW w:w="1585" w:type="dxa"/>
            <w:vMerge/>
          </w:tcPr>
          <w:p w:rsidR="00E439E0" w:rsidRPr="00B26606" w:rsidRDefault="00E439E0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B26606">
        <w:trPr>
          <w:trHeight w:val="516"/>
        </w:trPr>
        <w:tc>
          <w:tcPr>
            <w:tcW w:w="1809" w:type="dxa"/>
            <w:vMerge/>
            <w:vAlign w:val="center"/>
          </w:tcPr>
          <w:p w:rsidR="00E439E0" w:rsidRPr="00B26606" w:rsidRDefault="00E439E0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B26606" w:rsidRDefault="00E439E0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</w:p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E/O</w:t>
            </w:r>
            <w:r w:rsidR="00CB42D5" w:rsidRPr="00B26606">
              <w:rPr>
                <w:rFonts w:ascii="楷体" w:eastAsia="楷体" w:hAnsi="楷体" w:cs="宋体" w:hint="eastAsia"/>
                <w:sz w:val="24"/>
                <w:szCs w:val="24"/>
              </w:rPr>
              <w:t>HS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E439E0" w:rsidRPr="00B26606" w:rsidRDefault="00E439E0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B26606">
        <w:trPr>
          <w:trHeight w:val="1255"/>
        </w:trPr>
        <w:tc>
          <w:tcPr>
            <w:tcW w:w="1809" w:type="dxa"/>
            <w:vAlign w:val="center"/>
          </w:tcPr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EO：5.3</w:t>
            </w:r>
            <w:r w:rsidRPr="00B26606">
              <w:rPr>
                <w:rFonts w:ascii="楷体" w:eastAsia="楷体" w:hAnsi="楷体" w:cs="宋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询问质检部负责人，对本部门的职责及权限比较明确，没有发生职责及权限不清的现象。</w:t>
            </w:r>
          </w:p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E439E0" w:rsidRPr="00B26606" w:rsidRDefault="00AF5877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E439E0" w:rsidRPr="00B26606">
        <w:trPr>
          <w:trHeight w:val="1255"/>
        </w:trPr>
        <w:tc>
          <w:tcPr>
            <w:tcW w:w="1809" w:type="dxa"/>
            <w:vAlign w:val="center"/>
          </w:tcPr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EO：6.2</w:t>
            </w:r>
          </w:p>
        </w:tc>
        <w:tc>
          <w:tcPr>
            <w:tcW w:w="10004" w:type="dxa"/>
            <w:vAlign w:val="center"/>
          </w:tcPr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 xml:space="preserve">部门目标：                 </w:t>
            </w:r>
          </w:p>
          <w:p w:rsidR="00E439E0" w:rsidRPr="00B26606" w:rsidRDefault="00661E99" w:rsidP="00B26606">
            <w:pPr>
              <w:pStyle w:val="ae"/>
              <w:spacing w:line="360" w:lineRule="auto"/>
              <w:jc w:val="left"/>
              <w:rPr>
                <w:rFonts w:ascii="楷体" w:eastAsia="楷体" w:hAnsi="楷体" w:cs="宋体"/>
                <w:sz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</w:rPr>
              <w:t>固体废弃物有效处置率100%；</w:t>
            </w:r>
          </w:p>
          <w:p w:rsidR="00E439E0" w:rsidRPr="00B26606" w:rsidRDefault="00661E99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E439E0" w:rsidRPr="00B26606" w:rsidRDefault="00661E99" w:rsidP="00AF587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hint="eastAsia"/>
                <w:sz w:val="24"/>
                <w:szCs w:val="24"/>
              </w:rPr>
              <w:t xml:space="preserve"> 202</w:t>
            </w:r>
            <w:r w:rsidR="00AF587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2660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F5877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B2660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E5360">
              <w:rPr>
                <w:rFonts w:ascii="楷体" w:eastAsia="楷体" w:hAnsi="楷体" w:hint="eastAsia"/>
                <w:sz w:val="24"/>
                <w:szCs w:val="24"/>
              </w:rPr>
              <w:t>28日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考核情况：经查已完成</w:t>
            </w:r>
            <w:r w:rsidR="00BE5360">
              <w:rPr>
                <w:rFonts w:ascii="楷体" w:eastAsia="楷体" w:hAnsi="楷体" w:cs="宋体" w:hint="eastAsia"/>
                <w:sz w:val="24"/>
                <w:szCs w:val="24"/>
              </w:rPr>
              <w:t>，考核人王云龙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E439E0" w:rsidRPr="00B26606" w:rsidRDefault="00AF5877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4C72E2" w:rsidRPr="00B26606" w:rsidTr="004F41D0">
        <w:trPr>
          <w:trHeight w:val="1968"/>
        </w:trPr>
        <w:tc>
          <w:tcPr>
            <w:tcW w:w="1809" w:type="dxa"/>
            <w:vAlign w:val="center"/>
          </w:tcPr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EO：6.1.2</w:t>
            </w:r>
          </w:p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4C72E2" w:rsidRPr="00B26606" w:rsidRDefault="004C72E2" w:rsidP="00B26606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="00BE5360">
              <w:rPr>
                <w:rFonts w:ascii="楷体" w:eastAsia="楷体" w:hAnsi="楷体" w:cs="楷体" w:hint="eastAsia"/>
                <w:sz w:val="24"/>
                <w:szCs w:val="24"/>
              </w:rPr>
              <w:t>质检部依据程序文件的要求对</w:t>
            </w: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办公过程及检验过程</w:t>
            </w:r>
            <w:r w:rsidR="00BE5360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环境因素、危险源进行了辨识。</w:t>
            </w:r>
          </w:p>
          <w:p w:rsidR="004C72E2" w:rsidRPr="00B26606" w:rsidRDefault="004C72E2" w:rsidP="00B2660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查《环境因素汇总及评价表》，识别了本部门在办公、检验等各有关过程的环境因素，包括电脑使用用电消耗、办公纸张消耗和排放、不合格品处置等环境因素</w:t>
            </w:r>
            <w:r w:rsidR="00AF5877">
              <w:rPr>
                <w:rFonts w:ascii="楷体" w:eastAsia="楷体" w:hAnsi="楷体" w:cs="楷体" w:hint="eastAsia"/>
                <w:sz w:val="24"/>
                <w:szCs w:val="24"/>
              </w:rPr>
              <w:t>，近一年无变化</w:t>
            </w: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F6530" w:rsidRDefault="004C72E2" w:rsidP="002F6530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质检部重要环境因素：固体废弃物的排放、火灾事故的发生。</w:t>
            </w:r>
          </w:p>
          <w:p w:rsidR="002F6530" w:rsidRPr="00B26606" w:rsidRDefault="002F6530" w:rsidP="002F653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查《危险源辨识及风险评价表》，识别了电脑辐射、办公电器漏电触电、产品跌落造成的</w:t>
            </w: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人员伤害事故等危险源</w:t>
            </w:r>
            <w:r w:rsidR="00AF5877">
              <w:rPr>
                <w:rFonts w:ascii="楷体" w:eastAsia="楷体" w:hAnsi="楷体" w:cs="楷体" w:hint="eastAsia"/>
                <w:sz w:val="24"/>
                <w:szCs w:val="24"/>
              </w:rPr>
              <w:t>，近一年无变化</w:t>
            </w: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F6530" w:rsidRPr="00B26606" w:rsidRDefault="002F6530" w:rsidP="002F653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质检部重大危险源：物体跌落伤害。</w:t>
            </w:r>
          </w:p>
          <w:p w:rsidR="004C72E2" w:rsidRPr="00B26606" w:rsidRDefault="002F6530" w:rsidP="00B2660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环境因素和</w:t>
            </w: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危险源控制执行</w:t>
            </w:r>
            <w:r w:rsidR="004C72E2" w:rsidRPr="00B26606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控制措施：固废分类存放、垃圾等由办公室负责按规定处置，包装物分类卖掉，日常培训教育</w:t>
            </w: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、个体防护、日常检查</w:t>
            </w:r>
            <w:r w:rsidR="004C72E2" w:rsidRPr="00B26606">
              <w:rPr>
                <w:rFonts w:ascii="楷体" w:eastAsia="楷体" w:hAnsi="楷体" w:cs="楷体" w:hint="eastAsia"/>
                <w:sz w:val="24"/>
                <w:szCs w:val="24"/>
              </w:rPr>
              <w:t>，消防配备有消防器材、应急预案等措施。</w:t>
            </w:r>
          </w:p>
          <w:p w:rsidR="004C72E2" w:rsidRPr="00B26606" w:rsidRDefault="004C72E2" w:rsidP="002F6530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 w:rsidR="004C72E2" w:rsidRPr="00B26606" w:rsidRDefault="00AF5877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  <w:bookmarkStart w:id="0" w:name="_GoBack"/>
            <w:bookmarkEnd w:id="0"/>
          </w:p>
        </w:tc>
      </w:tr>
      <w:tr w:rsidR="004C72E2" w:rsidRPr="00B26606" w:rsidTr="004F41D0">
        <w:trPr>
          <w:trHeight w:val="1130"/>
        </w:trPr>
        <w:tc>
          <w:tcPr>
            <w:tcW w:w="1809" w:type="dxa"/>
            <w:vAlign w:val="center"/>
          </w:tcPr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 xml:space="preserve">EO：8.1 </w:t>
            </w:r>
          </w:p>
        </w:tc>
        <w:tc>
          <w:tcPr>
            <w:tcW w:w="10004" w:type="dxa"/>
          </w:tcPr>
          <w:p w:rsidR="004C72E2" w:rsidRPr="00B26606" w:rsidRDefault="004C72E2" w:rsidP="00B2660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本部门办公中所使用的办公用品均由公司办公室负责统一打印、复印，产生的废弃物，由办公室统一处理。</w:t>
            </w:r>
          </w:p>
          <w:p w:rsidR="004C72E2" w:rsidRPr="00B26606" w:rsidRDefault="004C72E2" w:rsidP="00B2660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质检部的实验指标都是物理指标，不需要用到化学试剂。</w:t>
            </w:r>
          </w:p>
          <w:p w:rsidR="004C72E2" w:rsidRDefault="004C72E2" w:rsidP="00B2660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检验时注意轻拿轻放，小心碰伤、砸伤等人身伤害</w:t>
            </w:r>
            <w:r w:rsidR="002F6530">
              <w:rPr>
                <w:rFonts w:ascii="楷体" w:eastAsia="楷体" w:hAnsi="楷体" w:cs="楷体" w:hint="eastAsia"/>
                <w:sz w:val="24"/>
                <w:szCs w:val="24"/>
              </w:rPr>
              <w:t>，按规定穿戴劳保用品</w:t>
            </w: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F6530" w:rsidRDefault="002F6530" w:rsidP="002F653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检验时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遵守现场的环保和职业健康安全规章制度。</w:t>
            </w:r>
          </w:p>
          <w:p w:rsidR="002F6530" w:rsidRPr="00B26606" w:rsidRDefault="002F6530" w:rsidP="002F653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发现的不合格品做退货处理。</w:t>
            </w:r>
          </w:p>
          <w:p w:rsidR="004C72E2" w:rsidRPr="00B26606" w:rsidRDefault="004C72E2" w:rsidP="00B2660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检验时发现的不合格品做退货处理。</w:t>
            </w:r>
          </w:p>
          <w:p w:rsidR="004C72E2" w:rsidRPr="00B26606" w:rsidRDefault="004C72E2" w:rsidP="00B266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6606">
              <w:rPr>
                <w:rFonts w:ascii="楷体" w:eastAsia="楷体" w:hAnsi="楷体" w:cs="楷体" w:hint="eastAsia"/>
                <w:sz w:val="24"/>
                <w:szCs w:val="24"/>
              </w:rPr>
              <w:t>质检部人参与了公司组织的消防应急预案演练，通过演练学到了应急和救援的知识，基本符合。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 w:rsidR="004C72E2" w:rsidRPr="00B26606" w:rsidRDefault="00AF5877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4C72E2" w:rsidRPr="00B26606">
        <w:trPr>
          <w:trHeight w:val="2110"/>
        </w:trPr>
        <w:tc>
          <w:tcPr>
            <w:tcW w:w="1809" w:type="dxa"/>
          </w:tcPr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4C72E2" w:rsidRPr="00B26606" w:rsidRDefault="004C72E2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EO：8.2</w:t>
            </w:r>
          </w:p>
        </w:tc>
        <w:tc>
          <w:tcPr>
            <w:tcW w:w="10004" w:type="dxa"/>
            <w:vAlign w:val="center"/>
          </w:tcPr>
          <w:p w:rsidR="004C72E2" w:rsidRPr="00B26606" w:rsidRDefault="004C72E2" w:rsidP="00B2660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制定实施了《应急准备和响应控制程序》，制定了火灾、触电、人员伤害应急预案。内容包括：目的、适用范围、职责、应急处理细则、演习、必备资料等。</w:t>
            </w:r>
          </w:p>
          <w:p w:rsidR="004C72E2" w:rsidRPr="00B26606" w:rsidRDefault="004C72E2" w:rsidP="00B2660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AF587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BE5360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BE5360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日参加了由办公室组织的消防演练。</w:t>
            </w:r>
          </w:p>
          <w:p w:rsidR="004C72E2" w:rsidRPr="00B26606" w:rsidRDefault="004C72E2" w:rsidP="00B2660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26606">
              <w:rPr>
                <w:rFonts w:ascii="楷体" w:eastAsia="楷体" w:hAnsi="楷体" w:cs="宋体"/>
                <w:sz w:val="24"/>
                <w:szCs w:val="24"/>
              </w:rPr>
              <w:t>自体系运行以来未发生紧急情况</w:t>
            </w:r>
            <w:r w:rsidRPr="00B2660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C72E2" w:rsidRPr="00B26606" w:rsidRDefault="00AF5877" w:rsidP="00B2660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</w:tbl>
    <w:p w:rsidR="00E439E0" w:rsidRPr="00B26606" w:rsidRDefault="00661E99">
      <w:pPr>
        <w:rPr>
          <w:rFonts w:ascii="楷体" w:eastAsia="楷体" w:hAnsi="楷体"/>
        </w:rPr>
      </w:pPr>
      <w:r w:rsidRPr="00B26606">
        <w:rPr>
          <w:rFonts w:ascii="楷体" w:eastAsia="楷体" w:hAnsi="楷体"/>
        </w:rPr>
        <w:ptab w:relativeTo="margin" w:alignment="center" w:leader="none"/>
      </w:r>
    </w:p>
    <w:p w:rsidR="00E439E0" w:rsidRPr="00B26606" w:rsidRDefault="00E439E0">
      <w:pPr>
        <w:rPr>
          <w:rFonts w:ascii="楷体" w:eastAsia="楷体" w:hAnsi="楷体"/>
        </w:rPr>
      </w:pPr>
    </w:p>
    <w:p w:rsidR="00E439E0" w:rsidRPr="00B26606" w:rsidRDefault="00661E99">
      <w:pPr>
        <w:pStyle w:val="a5"/>
        <w:rPr>
          <w:rFonts w:ascii="楷体" w:eastAsia="楷体" w:hAnsi="楷体"/>
        </w:rPr>
      </w:pPr>
      <w:r w:rsidRPr="00B26606">
        <w:rPr>
          <w:rFonts w:ascii="楷体" w:eastAsia="楷体" w:hAnsi="楷体" w:hint="eastAsia"/>
        </w:rPr>
        <w:t>说明：不符合标注N</w:t>
      </w:r>
    </w:p>
    <w:sectPr w:rsidR="00E439E0" w:rsidRPr="00B26606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A8" w:rsidRDefault="006A0BA8">
      <w:r>
        <w:separator/>
      </w:r>
    </w:p>
  </w:endnote>
  <w:endnote w:type="continuationSeparator" w:id="0">
    <w:p w:rsidR="006A0BA8" w:rsidRDefault="006A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39E0" w:rsidRDefault="00661E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F587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F587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39E0" w:rsidRDefault="00E4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A8" w:rsidRDefault="006A0BA8">
      <w:r>
        <w:separator/>
      </w:r>
    </w:p>
  </w:footnote>
  <w:footnote w:type="continuationSeparator" w:id="0">
    <w:p w:rsidR="006A0BA8" w:rsidRDefault="006A0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E0" w:rsidRDefault="009E3AD6" w:rsidP="009E3AD6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-635</wp:posOffset>
          </wp:positionV>
          <wp:extent cx="481330" cy="484505"/>
          <wp:effectExtent l="0" t="0" r="0" b="0"/>
          <wp:wrapNone/>
          <wp:docPr id="2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E99">
      <w:rPr>
        <w:rStyle w:val="CharChar1"/>
        <w:rFonts w:hint="default"/>
      </w:rPr>
      <w:t>北京国标联合认证有限公司</w:t>
    </w:r>
    <w:r w:rsidR="00661E99">
      <w:rPr>
        <w:rStyle w:val="CharChar1"/>
        <w:rFonts w:hint="default"/>
      </w:rPr>
      <w:tab/>
    </w:r>
    <w:r w:rsidR="00661E99">
      <w:rPr>
        <w:rStyle w:val="CharChar1"/>
        <w:rFonts w:hint="default"/>
      </w:rPr>
      <w:tab/>
    </w:r>
    <w:r w:rsidR="00661E99">
      <w:rPr>
        <w:rStyle w:val="CharChar1"/>
        <w:rFonts w:hint="default"/>
      </w:rPr>
      <w:tab/>
    </w:r>
  </w:p>
  <w:p w:rsidR="00E439E0" w:rsidRDefault="006A0BA8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26606" w:rsidRDefault="00B26606" w:rsidP="00B26606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E439E0" w:rsidRDefault="00E439E0"/>
            </w:txbxContent>
          </v:textbox>
        </v:shape>
      </w:pict>
    </w:r>
    <w:r w:rsidR="00661E99">
      <w:rPr>
        <w:rStyle w:val="CharChar1"/>
        <w:rFonts w:hint="default"/>
      </w:rPr>
      <w:t xml:space="preserve">        </w:t>
    </w:r>
    <w:r w:rsidR="00661E9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E99">
      <w:rPr>
        <w:rStyle w:val="CharChar1"/>
        <w:rFonts w:hint="default"/>
        <w:w w:val="90"/>
      </w:rPr>
      <w:t>Co.</w:t>
    </w:r>
    <w:proofErr w:type="gramStart"/>
    <w:r w:rsidR="00661E99">
      <w:rPr>
        <w:rStyle w:val="CharChar1"/>
        <w:rFonts w:hint="default"/>
        <w:w w:val="90"/>
      </w:rPr>
      <w:t>,Ltd</w:t>
    </w:r>
    <w:proofErr w:type="spellEnd"/>
    <w:proofErr w:type="gramEnd"/>
    <w:r w:rsidR="00661E99">
      <w:rPr>
        <w:rStyle w:val="CharChar1"/>
        <w:rFonts w:hint="default"/>
        <w:w w:val="90"/>
      </w:rPr>
      <w:t>.</w:t>
    </w:r>
    <w:r w:rsidR="00661E99">
      <w:rPr>
        <w:rStyle w:val="CharChar1"/>
        <w:rFonts w:hint="default"/>
        <w:w w:val="90"/>
        <w:szCs w:val="21"/>
      </w:rPr>
      <w:t xml:space="preserve">  </w:t>
    </w:r>
    <w:r w:rsidR="00661E99">
      <w:rPr>
        <w:rStyle w:val="CharChar1"/>
        <w:rFonts w:hint="default"/>
        <w:w w:val="90"/>
        <w:sz w:val="20"/>
      </w:rPr>
      <w:t xml:space="preserve"> </w:t>
    </w:r>
    <w:r w:rsidR="00661E99">
      <w:rPr>
        <w:rStyle w:val="CharChar1"/>
        <w:rFonts w:hint="default"/>
        <w:w w:val="90"/>
      </w:rPr>
      <w:t xml:space="preserve">                   </w:t>
    </w:r>
  </w:p>
  <w:p w:rsidR="00E439E0" w:rsidRDefault="00E439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E00BE"/>
    <w:rsid w:val="000E2B69"/>
    <w:rsid w:val="000E7EF7"/>
    <w:rsid w:val="000F35F1"/>
    <w:rsid w:val="000F7D53"/>
    <w:rsid w:val="001022F1"/>
    <w:rsid w:val="001037D5"/>
    <w:rsid w:val="001156FF"/>
    <w:rsid w:val="00130FC3"/>
    <w:rsid w:val="001311F4"/>
    <w:rsid w:val="00145688"/>
    <w:rsid w:val="00166426"/>
    <w:rsid w:val="001677C1"/>
    <w:rsid w:val="001918ED"/>
    <w:rsid w:val="00192A7F"/>
    <w:rsid w:val="001A2D7F"/>
    <w:rsid w:val="001A3DF8"/>
    <w:rsid w:val="001A572D"/>
    <w:rsid w:val="001B1F8C"/>
    <w:rsid w:val="001B5720"/>
    <w:rsid w:val="001C51AD"/>
    <w:rsid w:val="001C6373"/>
    <w:rsid w:val="001D4AD8"/>
    <w:rsid w:val="001D54FF"/>
    <w:rsid w:val="001E1974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2F6530"/>
    <w:rsid w:val="00317401"/>
    <w:rsid w:val="00326FC1"/>
    <w:rsid w:val="00337922"/>
    <w:rsid w:val="00340867"/>
    <w:rsid w:val="00342857"/>
    <w:rsid w:val="003608CB"/>
    <w:rsid w:val="003627B6"/>
    <w:rsid w:val="003675EB"/>
    <w:rsid w:val="003708D5"/>
    <w:rsid w:val="003715D9"/>
    <w:rsid w:val="0037452C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AA3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C72E2"/>
    <w:rsid w:val="004D3E4C"/>
    <w:rsid w:val="004F185D"/>
    <w:rsid w:val="005056ED"/>
    <w:rsid w:val="00512A01"/>
    <w:rsid w:val="00517E4C"/>
    <w:rsid w:val="00521CF0"/>
    <w:rsid w:val="0053208B"/>
    <w:rsid w:val="00534814"/>
    <w:rsid w:val="00536930"/>
    <w:rsid w:val="005476AB"/>
    <w:rsid w:val="00554582"/>
    <w:rsid w:val="00560A2A"/>
    <w:rsid w:val="00561381"/>
    <w:rsid w:val="00564E53"/>
    <w:rsid w:val="00583277"/>
    <w:rsid w:val="00592C3E"/>
    <w:rsid w:val="00594122"/>
    <w:rsid w:val="005A000F"/>
    <w:rsid w:val="005A43AB"/>
    <w:rsid w:val="005B173D"/>
    <w:rsid w:val="005B6888"/>
    <w:rsid w:val="005E1045"/>
    <w:rsid w:val="005E3444"/>
    <w:rsid w:val="005F6C65"/>
    <w:rsid w:val="00600F02"/>
    <w:rsid w:val="0060444D"/>
    <w:rsid w:val="00642776"/>
    <w:rsid w:val="00644FE2"/>
    <w:rsid w:val="00645FB8"/>
    <w:rsid w:val="00651986"/>
    <w:rsid w:val="006545E8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0BA8"/>
    <w:rsid w:val="006A3B31"/>
    <w:rsid w:val="006A68F3"/>
    <w:rsid w:val="006B02CD"/>
    <w:rsid w:val="006B4127"/>
    <w:rsid w:val="006B7439"/>
    <w:rsid w:val="006B7D00"/>
    <w:rsid w:val="006C24BF"/>
    <w:rsid w:val="006C40B9"/>
    <w:rsid w:val="006E301F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85BFE"/>
    <w:rsid w:val="007A47FB"/>
    <w:rsid w:val="007B106B"/>
    <w:rsid w:val="007B275D"/>
    <w:rsid w:val="007E6AEB"/>
    <w:rsid w:val="007F01EC"/>
    <w:rsid w:val="007F7DF2"/>
    <w:rsid w:val="00802E50"/>
    <w:rsid w:val="008079FA"/>
    <w:rsid w:val="00810D58"/>
    <w:rsid w:val="00835B31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F0B04"/>
    <w:rsid w:val="008F7C55"/>
    <w:rsid w:val="009018EA"/>
    <w:rsid w:val="00906094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73EA3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3AD6"/>
    <w:rsid w:val="009E6193"/>
    <w:rsid w:val="009E7DD1"/>
    <w:rsid w:val="009F7EED"/>
    <w:rsid w:val="00A138EC"/>
    <w:rsid w:val="00A433DF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5877"/>
    <w:rsid w:val="00AF616B"/>
    <w:rsid w:val="00B054C9"/>
    <w:rsid w:val="00B0685B"/>
    <w:rsid w:val="00B16FBF"/>
    <w:rsid w:val="00B22D22"/>
    <w:rsid w:val="00B23030"/>
    <w:rsid w:val="00B237B9"/>
    <w:rsid w:val="00B23CAA"/>
    <w:rsid w:val="00B26606"/>
    <w:rsid w:val="00B410EE"/>
    <w:rsid w:val="00B64026"/>
    <w:rsid w:val="00B8202D"/>
    <w:rsid w:val="00B90575"/>
    <w:rsid w:val="00B929FD"/>
    <w:rsid w:val="00B95B99"/>
    <w:rsid w:val="00B95F69"/>
    <w:rsid w:val="00B96627"/>
    <w:rsid w:val="00BA6FAC"/>
    <w:rsid w:val="00BB1AE5"/>
    <w:rsid w:val="00BB6AB7"/>
    <w:rsid w:val="00BC2015"/>
    <w:rsid w:val="00BC71B0"/>
    <w:rsid w:val="00BD3588"/>
    <w:rsid w:val="00BE04BE"/>
    <w:rsid w:val="00BE5360"/>
    <w:rsid w:val="00BF597E"/>
    <w:rsid w:val="00C011D3"/>
    <w:rsid w:val="00C03098"/>
    <w:rsid w:val="00C14685"/>
    <w:rsid w:val="00C31C73"/>
    <w:rsid w:val="00C3583A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7BE1"/>
    <w:rsid w:val="00CF147A"/>
    <w:rsid w:val="00CF1726"/>
    <w:rsid w:val="00CF3839"/>
    <w:rsid w:val="00CF6C5C"/>
    <w:rsid w:val="00D06F59"/>
    <w:rsid w:val="00D0765F"/>
    <w:rsid w:val="00D160F4"/>
    <w:rsid w:val="00D3392D"/>
    <w:rsid w:val="00D429D7"/>
    <w:rsid w:val="00D55E69"/>
    <w:rsid w:val="00D562F6"/>
    <w:rsid w:val="00D82714"/>
    <w:rsid w:val="00D8388C"/>
    <w:rsid w:val="00D934A7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30328"/>
    <w:rsid w:val="00E32D13"/>
    <w:rsid w:val="00E43822"/>
    <w:rsid w:val="00E439E0"/>
    <w:rsid w:val="00E47476"/>
    <w:rsid w:val="00E54035"/>
    <w:rsid w:val="00E55A2B"/>
    <w:rsid w:val="00E62996"/>
    <w:rsid w:val="00E63714"/>
    <w:rsid w:val="00E64A51"/>
    <w:rsid w:val="00E676F9"/>
    <w:rsid w:val="00E736BC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5BC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A65"/>
    <w:rsid w:val="00FD0C77"/>
    <w:rsid w:val="00FD2869"/>
    <w:rsid w:val="00FD5EE5"/>
    <w:rsid w:val="00FD72A6"/>
    <w:rsid w:val="00FE09C9"/>
    <w:rsid w:val="108219C2"/>
    <w:rsid w:val="5EA12B9A"/>
    <w:rsid w:val="6084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422</cp:revision>
  <dcterms:created xsi:type="dcterms:W3CDTF">2015-06-17T12:51:00Z</dcterms:created>
  <dcterms:modified xsi:type="dcterms:W3CDTF">2023-03-02T11:30:00Z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