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BF" w:rsidRDefault="003A5D19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"/>
        <w:gridCol w:w="2151"/>
        <w:gridCol w:w="949"/>
        <w:gridCol w:w="11"/>
        <w:gridCol w:w="706"/>
        <w:gridCol w:w="39"/>
        <w:gridCol w:w="9427"/>
        <w:gridCol w:w="1418"/>
      </w:tblGrid>
      <w:tr w:rsidR="00E935BF" w:rsidRPr="009737E8" w:rsidTr="00CC6BC1">
        <w:trPr>
          <w:trHeight w:val="515"/>
        </w:trPr>
        <w:tc>
          <w:tcPr>
            <w:tcW w:w="2159" w:type="dxa"/>
            <w:gridSpan w:val="2"/>
            <w:vMerge w:val="restart"/>
            <w:vAlign w:val="center"/>
          </w:tcPr>
          <w:p w:rsidR="00E935BF" w:rsidRPr="009737E8" w:rsidRDefault="003A5D19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过程与活动、</w:t>
            </w:r>
          </w:p>
          <w:p w:rsidR="00E935BF" w:rsidRPr="009737E8" w:rsidRDefault="003A5D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抽样计划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涉及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条款</w:t>
            </w:r>
          </w:p>
        </w:tc>
        <w:tc>
          <w:tcPr>
            <w:tcW w:w="10172" w:type="dxa"/>
            <w:gridSpan w:val="3"/>
            <w:vAlign w:val="center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受审核部门：运营部（采购）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t xml:space="preserve">     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陪同人员：</w:t>
            </w:r>
            <w:r w:rsidR="00B57069" w:rsidRPr="009737E8">
              <w:rPr>
                <w:rFonts w:asciiTheme="minorEastAsia" w:eastAsiaTheme="minorEastAsia" w:hAnsiTheme="minorEastAsia" w:hint="eastAsia"/>
                <w:szCs w:val="21"/>
              </w:rPr>
              <w:t>温妍艳</w:t>
            </w:r>
          </w:p>
        </w:tc>
        <w:tc>
          <w:tcPr>
            <w:tcW w:w="1418" w:type="dxa"/>
            <w:vMerge w:val="restart"/>
            <w:vAlign w:val="center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判定</w:t>
            </w:r>
          </w:p>
        </w:tc>
      </w:tr>
      <w:tr w:rsidR="00E935BF" w:rsidRPr="009737E8" w:rsidTr="00CC6BC1">
        <w:trPr>
          <w:trHeight w:val="403"/>
        </w:trPr>
        <w:tc>
          <w:tcPr>
            <w:tcW w:w="2159" w:type="dxa"/>
            <w:gridSpan w:val="2"/>
            <w:vMerge/>
            <w:vAlign w:val="center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72" w:type="dxa"/>
            <w:gridSpan w:val="3"/>
            <w:vAlign w:val="center"/>
          </w:tcPr>
          <w:p w:rsidR="00E935BF" w:rsidRPr="009737E8" w:rsidRDefault="00B57069" w:rsidP="009737E8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审核员：邝柏臣</w:t>
            </w:r>
            <w:r w:rsidR="003A5D19"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3A5D19" w:rsidRPr="009737E8">
              <w:rPr>
                <w:rFonts w:asciiTheme="minorEastAsia" w:eastAsiaTheme="minorEastAsia" w:hAnsiTheme="minorEastAsia"/>
                <w:szCs w:val="21"/>
              </w:rPr>
              <w:t xml:space="preserve">  审核日期：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2023</w:t>
            </w:r>
            <w:r w:rsidR="009737E8" w:rsidRPr="009737E8">
              <w:rPr>
                <w:rFonts w:asciiTheme="minorEastAsia" w:eastAsiaTheme="minorEastAsia" w:hAnsiTheme="minorEastAsia" w:hint="eastAsia"/>
                <w:szCs w:val="21"/>
              </w:rPr>
              <w:t>年02月</w:t>
            </w:r>
            <w:r w:rsidR="003A5D19" w:rsidRPr="009737E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9737E8" w:rsidRPr="009737E8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1418" w:type="dxa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516"/>
        </w:trPr>
        <w:tc>
          <w:tcPr>
            <w:tcW w:w="2159" w:type="dxa"/>
            <w:gridSpan w:val="2"/>
            <w:vMerge/>
            <w:vAlign w:val="center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72" w:type="dxa"/>
            <w:gridSpan w:val="3"/>
            <w:vAlign w:val="center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审核条款：FSMS:5.3/6.2/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t>7.1.6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/8.7/8.8/8.9</w:t>
            </w:r>
          </w:p>
        </w:tc>
        <w:tc>
          <w:tcPr>
            <w:tcW w:w="1418" w:type="dxa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443"/>
        </w:trPr>
        <w:tc>
          <w:tcPr>
            <w:tcW w:w="2159" w:type="dxa"/>
            <w:gridSpan w:val="2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部门职责</w:t>
            </w:r>
          </w:p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F5.3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文件名称</w:t>
            </w:r>
          </w:p>
        </w:tc>
        <w:tc>
          <w:tcPr>
            <w:tcW w:w="9427" w:type="dxa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如：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《管理手册》第5.3条款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符合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</w:tc>
      </w:tr>
      <w:tr w:rsidR="00E935BF" w:rsidRPr="009737E8" w:rsidTr="00CC6BC1">
        <w:trPr>
          <w:trHeight w:val="725"/>
        </w:trPr>
        <w:tc>
          <w:tcPr>
            <w:tcW w:w="2159" w:type="dxa"/>
            <w:gridSpan w:val="2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gridSpan w:val="2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运行证据</w:t>
            </w:r>
          </w:p>
        </w:tc>
        <w:tc>
          <w:tcPr>
            <w:tcW w:w="9427" w:type="dxa"/>
            <w:shd w:val="clear" w:color="auto" w:fill="auto"/>
          </w:tcPr>
          <w:p w:rsidR="00E935BF" w:rsidRPr="009737E8" w:rsidRDefault="003A5D1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主要负责供方的管理、根据客户订单进行采购、采购过程中不合格品的管理，参加追溯召回演练等工作。</w:t>
            </w:r>
          </w:p>
        </w:tc>
        <w:tc>
          <w:tcPr>
            <w:tcW w:w="1418" w:type="dxa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443"/>
        </w:trPr>
        <w:tc>
          <w:tcPr>
            <w:tcW w:w="2159" w:type="dxa"/>
            <w:gridSpan w:val="2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食品安全目标及其实现的策划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F6.2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文件名称</w:t>
            </w:r>
          </w:p>
        </w:tc>
        <w:tc>
          <w:tcPr>
            <w:tcW w:w="9427" w:type="dxa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如：</w:t>
            </w:r>
            <w:r w:rsidR="00297CD8" w:rsidRPr="009737E8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9737E8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instrText>eq \o\ac(□,√)</w:instrText>
            </w:r>
            <w:r w:rsidR="00297CD8" w:rsidRPr="009737E8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手册第6.2条款 、</w:t>
            </w:r>
            <w:r w:rsidR="00297CD8" w:rsidRPr="009737E8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9737E8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instrText>eq \o\ac(□,√)</w:instrText>
            </w:r>
            <w:r w:rsidR="00297CD8" w:rsidRPr="009737E8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《管理目标》、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《总</w:t>
            </w: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目标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》、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《分解目标》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符合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</w:tc>
      </w:tr>
      <w:tr w:rsidR="00E935BF" w:rsidRPr="009737E8" w:rsidTr="00CC6BC1">
        <w:trPr>
          <w:trHeight w:val="392"/>
        </w:trPr>
        <w:tc>
          <w:tcPr>
            <w:tcW w:w="2159" w:type="dxa"/>
            <w:gridSpan w:val="2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gridSpan w:val="2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运行证据</w:t>
            </w:r>
          </w:p>
        </w:tc>
        <w:tc>
          <w:tcPr>
            <w:tcW w:w="9427" w:type="dxa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组织建立了与方针一致的文件化的管理目标。为实现总食品安全目标而建立的各层级食品安全目标具体、有针对性、可测量并且可实现。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本部门分解的总食品安全目标实现情况的评价，及其测量方法是：</w:t>
            </w:r>
          </w:p>
          <w:tbl>
            <w:tblPr>
              <w:tblW w:w="89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57"/>
              <w:gridCol w:w="1232"/>
              <w:gridCol w:w="2159"/>
              <w:gridCol w:w="1579"/>
              <w:gridCol w:w="2282"/>
            </w:tblGrid>
            <w:tr w:rsidR="00E935BF" w:rsidRPr="009737E8" w:rsidTr="00AF59BE">
              <w:trPr>
                <w:trHeight w:val="569"/>
              </w:trPr>
              <w:tc>
                <w:tcPr>
                  <w:tcW w:w="1657" w:type="dxa"/>
                  <w:shd w:val="clear" w:color="auto" w:fill="auto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食品安全目标</w:t>
                  </w:r>
                </w:p>
              </w:tc>
              <w:tc>
                <w:tcPr>
                  <w:tcW w:w="1232" w:type="dxa"/>
                  <w:shd w:val="clear" w:color="auto" w:fill="auto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考核频率</w:t>
                  </w:r>
                </w:p>
              </w:tc>
              <w:tc>
                <w:tcPr>
                  <w:tcW w:w="2159" w:type="dxa"/>
                  <w:shd w:val="clear" w:color="auto" w:fill="auto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计算方法</w:t>
                  </w:r>
                </w:p>
              </w:tc>
              <w:tc>
                <w:tcPr>
                  <w:tcW w:w="1579" w:type="dxa"/>
                  <w:shd w:val="clear" w:color="auto" w:fill="auto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责任部门</w:t>
                  </w:r>
                </w:p>
              </w:tc>
              <w:tc>
                <w:tcPr>
                  <w:tcW w:w="2282" w:type="dxa"/>
                  <w:shd w:val="clear" w:color="auto" w:fill="auto"/>
                </w:tcPr>
                <w:p w:rsidR="004C768C" w:rsidRDefault="003A5D19" w:rsidP="004C768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目标实际完成</w:t>
                  </w:r>
                </w:p>
                <w:p w:rsidR="00E935BF" w:rsidRPr="009737E8" w:rsidRDefault="003A5D19" w:rsidP="004C768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（</w:t>
                  </w:r>
                  <w:r w:rsidR="004C768C">
                    <w:rPr>
                      <w:rFonts w:asciiTheme="minorEastAsia" w:eastAsiaTheme="minorEastAsia" w:hAnsiTheme="minorEastAsia" w:hint="eastAsia"/>
                      <w:szCs w:val="21"/>
                    </w:rPr>
                    <w:t>2022年1-12月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）</w:t>
                  </w:r>
                </w:p>
              </w:tc>
            </w:tr>
            <w:tr w:rsidR="00E935BF" w:rsidRPr="009737E8" w:rsidTr="00AF59BE">
              <w:trPr>
                <w:trHeight w:val="679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供应商评价率100%</w:t>
                  </w: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每月</w:t>
                  </w:r>
                </w:p>
              </w:tc>
              <w:tc>
                <w:tcPr>
                  <w:tcW w:w="2159" w:type="dxa"/>
                  <w:shd w:val="clear" w:color="auto" w:fill="auto"/>
                  <w:vAlign w:val="center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  <w:lang w:val="en-GB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供应商评价数量/供应商总数量×100%</w:t>
                  </w:r>
                </w:p>
              </w:tc>
              <w:tc>
                <w:tcPr>
                  <w:tcW w:w="1579" w:type="dxa"/>
                  <w:shd w:val="clear" w:color="auto" w:fill="auto"/>
                </w:tcPr>
                <w:p w:rsidR="00E935BF" w:rsidRPr="009737E8" w:rsidRDefault="003A5D19" w:rsidP="00BC4215">
                  <w:pPr>
                    <w:spacing w:beforeLines="5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运营部（采购）</w:t>
                  </w:r>
                </w:p>
              </w:tc>
              <w:tc>
                <w:tcPr>
                  <w:tcW w:w="2282" w:type="dxa"/>
                  <w:shd w:val="clear" w:color="auto" w:fill="auto"/>
                </w:tcPr>
                <w:p w:rsidR="00E935BF" w:rsidRPr="009737E8" w:rsidRDefault="003A5D19" w:rsidP="00BC4215">
                  <w:pPr>
                    <w:spacing w:beforeLines="5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100%</w:t>
                  </w:r>
                </w:p>
              </w:tc>
            </w:tr>
          </w:tbl>
          <w:p w:rsidR="00E935BF" w:rsidRPr="009737E8" w:rsidRDefault="00297CD8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3A5D19" w:rsidRPr="009737E8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="003A5D19" w:rsidRPr="009737E8">
              <w:rPr>
                <w:rFonts w:asciiTheme="minorEastAsia" w:eastAsiaTheme="minorEastAsia" w:hAnsiTheme="minorEastAsia" w:hint="eastAsia"/>
                <w:szCs w:val="21"/>
              </w:rPr>
              <w:instrText>eq \o\ac(□,√)</w:instrText>
            </w:r>
            <w:r w:rsidRPr="009737E8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3A5D19"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目标已实现       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目标没有实现的，组织在内部及时进行原因分析并采取了改进措施。</w:t>
            </w:r>
          </w:p>
        </w:tc>
        <w:tc>
          <w:tcPr>
            <w:tcW w:w="1418" w:type="dxa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443"/>
        </w:trPr>
        <w:tc>
          <w:tcPr>
            <w:tcW w:w="2159" w:type="dxa"/>
            <w:gridSpan w:val="2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外部提供产品或服务的控制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F7.1.6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6" w:type="dxa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文件名称</w:t>
            </w:r>
          </w:p>
        </w:tc>
        <w:tc>
          <w:tcPr>
            <w:tcW w:w="9466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如：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F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手册7.1.6条款、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F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《采购控制程序》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F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符合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F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D36317" w:rsidRPr="009737E8" w:rsidRDefault="00D36317" w:rsidP="00D36317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符合</w:t>
            </w:r>
          </w:p>
          <w:p w:rsidR="00D36317" w:rsidRPr="009737E8" w:rsidRDefault="00D36317" w:rsidP="00D36317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lastRenderedPageBreak/>
              <w:sym w:font="Wingdings" w:char="F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D36317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="003A5D19" w:rsidRPr="009737E8">
              <w:rPr>
                <w:rFonts w:asciiTheme="minorEastAsia" w:eastAsiaTheme="minorEastAsia" w:hAnsiTheme="minorEastAsia" w:hint="eastAsia"/>
                <w:szCs w:val="21"/>
              </w:rPr>
              <w:t>符合</w:t>
            </w:r>
          </w:p>
          <w:p w:rsidR="00E935BF" w:rsidRPr="009737E8" w:rsidRDefault="00D36317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F0A8"/>
            </w:r>
            <w:r w:rsidR="003A5D19"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520"/>
        </w:trPr>
        <w:tc>
          <w:tcPr>
            <w:tcW w:w="2159" w:type="dxa"/>
            <w:gridSpan w:val="2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gridSpan w:val="2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6" w:type="dxa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运行证据</w:t>
            </w:r>
          </w:p>
        </w:tc>
        <w:tc>
          <w:tcPr>
            <w:tcW w:w="9466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外部提供的过程、产品和服务包括：</w:t>
            </w:r>
          </w:p>
          <w:p w:rsidR="00E935BF" w:rsidRPr="009737E8" w:rsidRDefault="003A5D19">
            <w:pPr>
              <w:ind w:leftChars="100" w:left="210"/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原材料采购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产品的设计和开发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产品检测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某加工工序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部分产品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工装订制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设备维修  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运输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售后服务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不合格品处置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顾客满意调查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其他——冷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藏库冷冻库维保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从《合格供方名单》中抽取下列证据：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新外部供方的初始评价和选择要求——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充分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不充分，说明： 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</w:t>
            </w:r>
          </w:p>
          <w:p w:rsidR="00E935BF" w:rsidRPr="009737E8" w:rsidRDefault="00E935BF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抽查新外部供方的评价记录名称：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《合格供方名单 》、《202</w:t>
            </w:r>
            <w:r w:rsidR="00BC4215">
              <w:rPr>
                <w:rFonts w:asciiTheme="minorEastAsia" w:eastAsiaTheme="minorEastAsia" w:hAnsiTheme="minorEastAsia" w:hint="eastAsia"/>
                <w:szCs w:val="21"/>
                <w:u w:val="single"/>
              </w:rPr>
              <w:t>2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年度·供方能力（业绩）评价表》，经沟通了解企业销售的产品主要是果蔬、鲜肉，粮油类、调味品类较少；</w:t>
            </w:r>
          </w:p>
          <w:p w:rsidR="00E935BF" w:rsidRPr="009737E8" w:rsidRDefault="003A5D19">
            <w:pPr>
              <w:ind w:firstLineChars="200" w:firstLine="42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随机抽取：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1727"/>
              <w:gridCol w:w="7316"/>
            </w:tblGrid>
            <w:tr w:rsidR="00E935BF" w:rsidRPr="009737E8">
              <w:trPr>
                <w:trHeight w:val="448"/>
              </w:trPr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泉州恒众贸易有限公司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tabs>
                      <w:tab w:val="left" w:pos="783"/>
                      <w:tab w:val="left" w:pos="5810"/>
                    </w:tabs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预包装食品（粮油、调味品）、干杂类：香菇、白莲等</w:t>
                  </w:r>
                </w:p>
              </w:tc>
            </w:tr>
            <w:tr w:rsidR="00E935BF" w:rsidRPr="009737E8">
              <w:trPr>
                <w:trHeight w:val="90"/>
              </w:trPr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《营业执照》编号：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91350503079766470H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有效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《食</w:t>
                  </w:r>
                  <w:r w:rsidRPr="009737E8">
                    <w:rPr>
                      <w:rFonts w:asciiTheme="minorEastAsia" w:eastAsiaTheme="minorEastAsia" w:hAnsiTheme="minorEastAsia"/>
                      <w:szCs w:val="21"/>
                    </w:rPr>
                    <w:t>品经营许可证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》编号：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91350503079766470H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（适用时）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有效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型式检测报告编号：                 （适用时）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有效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其他：</w:t>
                  </w:r>
                </w:p>
                <w:p w:rsidR="00E935BF" w:rsidRPr="009737E8" w:rsidRDefault="003A5D19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产品外检报告：</w:t>
                  </w:r>
                </w:p>
                <w:p w:rsidR="00E935BF" w:rsidRPr="009737E8" w:rsidRDefault="00F516DD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b/>
                      <w:bCs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大米（义稻清香米）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外检报告编号：</w:t>
                  </w:r>
                  <w:r w:rsidR="00AC7A28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FS12210019-001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，报告日期：202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2-10-1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4，检测项目：铅、总汞、镉、无机砷、黄曲霉毒素B1、六六六、滴滴涕等，报告结论：合格；检测单位：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黑龙江省标检产品检测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有限公司；</w:t>
                  </w:r>
                </w:p>
                <w:p w:rsidR="00E935BF" w:rsidRPr="009737E8" w:rsidRDefault="00CA64EC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5S压榨一级花生油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报告编号：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WT10103191077836WT1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，报告日期：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2022-09-03，报告检测项目：酸价、过氧化值、铅、砷等，报告结论：依据/T1534-2017、GD28501-2011 </w:t>
                  </w:r>
                  <w:r w:rsidR="00AC7A28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检测机构：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深圳市计量质量检测研究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院；</w:t>
                  </w:r>
                </w:p>
                <w:p w:rsidR="00E935BF" w:rsidRPr="009737E8" w:rsidRDefault="003A5D19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调味料类：</w:t>
                  </w:r>
                  <w:r w:rsidR="00176AD0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李锦记蚝油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：报告编号：</w:t>
                  </w:r>
                  <w:r w:rsidR="00176AD0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A2220170069101001C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，检测单位：</w:t>
                  </w:r>
                  <w:r w:rsidR="00176AD0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东莞市华测检测认证有限公司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，报告日期：202</w:t>
                  </w:r>
                  <w:r w:rsidR="00176AD0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2-05-19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，报告检测项目：铅、</w:t>
                  </w:r>
                  <w:r w:rsidR="00176AD0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无机砷、山梨酸及其钾盐、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菌群</w:t>
                  </w:r>
                  <w:r w:rsidR="00176AD0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总数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等，报告结论：合格。</w:t>
                  </w:r>
                </w:p>
                <w:p w:rsidR="00E935BF" w:rsidRPr="009737E8" w:rsidRDefault="00E935BF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lastRenderedPageBreak/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——</w:t>
                  </w:r>
                </w:p>
              </w:tc>
            </w:tr>
            <w:tr w:rsidR="00E935BF" w:rsidRPr="009737E8">
              <w:trPr>
                <w:trHeight w:val="90"/>
              </w:trPr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符合合格供方（评价90分） 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不符合合格供方</w:t>
                  </w:r>
                </w:p>
              </w:tc>
            </w:tr>
          </w:tbl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1727"/>
              <w:gridCol w:w="7316"/>
            </w:tblGrid>
            <w:tr w:rsidR="00E935BF" w:rsidRPr="009737E8">
              <w:trPr>
                <w:trHeight w:val="448"/>
              </w:trPr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E935BF" w:rsidRPr="009737E8" w:rsidRDefault="00C83ADD" w:rsidP="007B3BBB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蓬</w:t>
                  </w:r>
                  <w:r w:rsidR="007B3BBB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富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水果商行B08-209</w:t>
                  </w:r>
                  <w:r w:rsidR="007B3BBB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号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 w:rsidP="006D36C1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水果：</w:t>
                  </w:r>
                  <w:r w:rsidR="006D36C1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金桔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、枇杷、</w:t>
                  </w:r>
                  <w:r w:rsidR="006D36C1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人参果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等</w:t>
                  </w:r>
                </w:p>
              </w:tc>
            </w:tr>
            <w:tr w:rsidR="00E935BF" w:rsidRPr="009737E8">
              <w:trPr>
                <w:trHeight w:val="90"/>
              </w:trPr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《营业执照》编号：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</w:t>
                  </w:r>
                  <w:r w:rsidR="007B3BBB" w:rsidRPr="009737E8">
                    <w:rPr>
                      <w:rFonts w:asciiTheme="minorEastAsia" w:eastAsiaTheme="minorEastAsia" w:hAnsiTheme="minorEastAsia" w:hint="eastAsia"/>
                      <w:b/>
                      <w:bCs/>
                      <w:szCs w:val="21"/>
                      <w:u w:val="single"/>
                    </w:rPr>
                    <w:t>92350582MA3184NW6B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    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有效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《食品经营许可证书》编号：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    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有效  </w:t>
                  </w:r>
                  <w:r w:rsidR="006D36C1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型式检测报告编号：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            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有效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其他：——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抽查农残检测报告：</w:t>
                  </w:r>
                  <w:r w:rsidR="00EF7A03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时间：2023-02-13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检测单位：禾富水果批发市场：农残检测结果：</w:t>
                  </w:r>
                  <w:r w:rsidR="00C83ADD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金桔：0.0%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枇杷：</w:t>
                  </w:r>
                  <w:r w:rsidR="00C83ADD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0.0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%、</w:t>
                  </w:r>
                  <w:r w:rsidR="00C83ADD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人参果、0.0%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，结论：合格。</w:t>
                  </w:r>
                </w:p>
                <w:p w:rsidR="004E2092" w:rsidRPr="009737E8" w:rsidRDefault="004E2092" w:rsidP="004E2092">
                  <w:pPr>
                    <w:pStyle w:val="2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——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满足合格供方要求（刚列入合格供方还未进行评价，已现场沟通） 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不符合合格供方要求</w:t>
                  </w:r>
                </w:p>
              </w:tc>
            </w:tr>
          </w:tbl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1727"/>
              <w:gridCol w:w="7316"/>
            </w:tblGrid>
            <w:tr w:rsidR="00E935BF" w:rsidRPr="009737E8">
              <w:trPr>
                <w:trHeight w:val="448"/>
              </w:trPr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lastRenderedPageBreak/>
                    <w:t>供方名称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晋江财侬蔬菜有限公司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蔬菜</w:t>
                  </w:r>
                </w:p>
              </w:tc>
            </w:tr>
            <w:tr w:rsidR="00E935BF" w:rsidRPr="009737E8">
              <w:trPr>
                <w:trHeight w:val="90"/>
              </w:trPr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《营业执照》编号：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91350582MA2Y21GK01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有效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</w:t>
                  </w:r>
                </w:p>
                <w:p w:rsidR="00E935BF" w:rsidRPr="009737E8" w:rsidRDefault="000F355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《食品经营许可证书》编号：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JY13505820433763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   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有效  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</w:t>
                  </w:r>
                </w:p>
                <w:p w:rsidR="00E935BF" w:rsidRPr="009737E8" w:rsidRDefault="000F355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型式检测报告编号：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农残快速检测单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          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有效  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其他：——</w:t>
                  </w:r>
                </w:p>
                <w:p w:rsidR="00E935BF" w:rsidRPr="009737E8" w:rsidRDefault="003A5D19" w:rsidP="001F1D2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抽查农残检测报</w:t>
                  </w:r>
                  <w:r w:rsidR="001F1D24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告：</w:t>
                  </w:r>
                  <w:r w:rsidR="006B763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时间：2022-11-08 </w:t>
                  </w:r>
                  <w:r w:rsidR="001F1D24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报告单位：禾恒蔬菜批发市场检测报告：蔬菜农残检测结果：冬瓜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  <w:r w:rsidR="001F1D24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25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.3%</w:t>
                  </w:r>
                  <w:r w:rsidR="001F1D24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、小南瓜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  <w:r w:rsidR="001F1D24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5.1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%、大白菜7.2%、胡萝卜</w:t>
                  </w:r>
                  <w:r w:rsidR="001F1D24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7.0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%，检测结论：符合农残抑制率≤50%要求，结论：合格。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——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 w:rsidP="00FD4EA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满足合格供方要求（评价</w:t>
                  </w:r>
                  <w:r w:rsidR="00FD4EA3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93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分） 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不符合合格供方要求</w:t>
                  </w:r>
                </w:p>
              </w:tc>
            </w:tr>
          </w:tbl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1727"/>
              <w:gridCol w:w="7316"/>
            </w:tblGrid>
            <w:tr w:rsidR="00E935BF" w:rsidRPr="009737E8">
              <w:trPr>
                <w:trHeight w:val="448"/>
              </w:trPr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/>
                      <w:szCs w:val="21"/>
                    </w:rPr>
                    <w:t>泉州市食品公司肉联厂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鲜肉</w:t>
                  </w:r>
                </w:p>
              </w:tc>
            </w:tr>
            <w:tr w:rsidR="00E935BF" w:rsidRPr="009737E8">
              <w:trPr>
                <w:trHeight w:val="1797"/>
              </w:trPr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lastRenderedPageBreak/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《营业执照》编号：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</w:t>
                  </w:r>
                  <w:r w:rsidR="00AC458C"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91350502156206275G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    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</w:t>
                  </w:r>
                  <w:r w:rsidR="00AC458C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■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有效  </w:t>
                  </w:r>
                  <w:r w:rsidR="00DC24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</w:t>
                  </w:r>
                </w:p>
                <w:p w:rsidR="00E935BF" w:rsidRPr="009737E8" w:rsidRDefault="00483AF6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="00AC458C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《</w:t>
                  </w:r>
                  <w:r w:rsidR="00DB746C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生猪定点屠宰证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》编号：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</w:t>
                  </w:r>
                  <w:r w:rsidR="00DB746C"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泉政办【2009】200号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     </w:t>
                  </w:r>
                  <w:r w:rsidR="00DC24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■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有效  </w:t>
                  </w:r>
                  <w:r w:rsidR="00DC24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</w:t>
                  </w:r>
                </w:p>
                <w:p w:rsidR="00E935BF" w:rsidRPr="009737E8" w:rsidRDefault="00483AF6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型式检测报告编号：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动物检验检疫合格证明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           </w:t>
                  </w:r>
                  <w:r w:rsidR="004C768C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■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有效  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</w:t>
                  </w:r>
                </w:p>
                <w:p w:rsidR="00537AD1" w:rsidRPr="009737E8" w:rsidRDefault="003A5D19" w:rsidP="00FD4EA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其他：——</w:t>
                  </w:r>
                </w:p>
                <w:p w:rsidR="00537AD1" w:rsidRPr="009737E8" w:rsidRDefault="00537AD1" w:rsidP="00FD4EA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猪胴体：</w:t>
                  </w:r>
                </w:p>
                <w:p w:rsidR="00E935BF" w:rsidRPr="009737E8" w:rsidRDefault="003A5D19" w:rsidP="00FD4EA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肉品品质合格证明No.</w:t>
                  </w:r>
                  <w:r w:rsidR="00FD4EA3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1097228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，动物检验检疫合格证明编号：No. </w:t>
                  </w:r>
                  <w:r w:rsidR="00FD4EA3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3574938596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；日期：</w:t>
                  </w:r>
                  <w:r w:rsidR="00FD4EA3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2023-02-14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；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——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 w:rsidP="00333C5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满足合格供方要求（评价</w:t>
                  </w:r>
                  <w:r w:rsidR="00333C58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95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分） 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不符合合格供方要求</w:t>
                  </w:r>
                </w:p>
              </w:tc>
            </w:tr>
          </w:tbl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1727"/>
              <w:gridCol w:w="7316"/>
            </w:tblGrid>
            <w:tr w:rsidR="00E935BF" w:rsidRPr="009737E8">
              <w:trPr>
                <w:trHeight w:val="448"/>
              </w:trPr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/>
                      <w:szCs w:val="21"/>
                    </w:rPr>
                    <w:t>福建融昇农牧发展有限公司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/>
                      <w:szCs w:val="21"/>
                    </w:rPr>
                    <w:t>禽蛋</w:t>
                  </w:r>
                </w:p>
              </w:tc>
            </w:tr>
            <w:tr w:rsidR="00E935BF" w:rsidRPr="009737E8">
              <w:trPr>
                <w:trHeight w:val="90"/>
              </w:trPr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《营业执照》编号：</w:t>
                  </w:r>
                  <w:r w:rsidR="00AC458C"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  <w:shd w:val="clear" w:color="auto" w:fill="FFFFFF"/>
                    </w:rPr>
                    <w:t>91350800MA345ACK0C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    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</w:t>
                  </w:r>
                  <w:r w:rsidR="004C768C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■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有效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《食品经营许可证书》编号：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    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有效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</w:t>
                  </w:r>
                </w:p>
                <w:p w:rsidR="00E935BF" w:rsidRPr="009737E8" w:rsidRDefault="00C135E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■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型式检测报告编号：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 </w:t>
                  </w:r>
                  <w:r w:rsidRPr="009737E8">
                    <w:rPr>
                      <w:rFonts w:asciiTheme="minorEastAsia" w:eastAsiaTheme="minorEastAsia" w:hAnsiTheme="minorEastAsia"/>
                      <w:szCs w:val="21"/>
                      <w:u w:val="single"/>
                    </w:rPr>
                    <w:t>GZA20221130Y1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 xml:space="preserve">  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■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有效  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</w:t>
                  </w:r>
                </w:p>
                <w:p w:rsidR="00E935BF" w:rsidRPr="009737E8" w:rsidRDefault="006C43B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产品：鸡蛋</w:t>
                  </w:r>
                </w:p>
                <w:p w:rsidR="006C43B3" w:rsidRPr="009737E8" w:rsidRDefault="006C43B3" w:rsidP="006C43B3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报告编号：</w:t>
                  </w:r>
                  <w:r w:rsidRPr="009737E8">
                    <w:rPr>
                      <w:rFonts w:asciiTheme="minorEastAsia" w:eastAsiaTheme="minorEastAsia" w:hAnsiTheme="minorEastAsia"/>
                      <w:szCs w:val="21"/>
                    </w:rPr>
                    <w:t>GZA20221130Y1</w:t>
                  </w:r>
                </w:p>
                <w:p w:rsidR="006C43B3" w:rsidRPr="009737E8" w:rsidRDefault="006C43B3" w:rsidP="006C43B3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委托单位：赵县旺成商贸有限公司</w:t>
                  </w:r>
                </w:p>
                <w:p w:rsidR="006C43B3" w:rsidRPr="009737E8" w:rsidRDefault="006C43B3" w:rsidP="006C43B3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检测机构：河北冠卓检测科技股份有限公司</w:t>
                  </w:r>
                </w:p>
                <w:p w:rsidR="006C43B3" w:rsidRPr="009737E8" w:rsidRDefault="006C43B3" w:rsidP="006C43B3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检测项目：氟苯尼考、氯霉素、四环素、总汞（以Hg计）等 </w:t>
                  </w:r>
                </w:p>
                <w:p w:rsidR="006C43B3" w:rsidRPr="009737E8" w:rsidRDefault="006C43B3" w:rsidP="006C43B3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lastRenderedPageBreak/>
                    <w:t>检测结果：符合要求</w:t>
                  </w:r>
                </w:p>
                <w:p w:rsidR="006C43B3" w:rsidRPr="009737E8" w:rsidRDefault="006C43B3" w:rsidP="006C43B3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检测时间：2022-11-05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lastRenderedPageBreak/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——</w:t>
                  </w:r>
                </w:p>
              </w:tc>
            </w:tr>
            <w:tr w:rsidR="00E935BF" w:rsidRPr="009737E8">
              <w:tc>
                <w:tcPr>
                  <w:tcW w:w="172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E935BF" w:rsidRPr="009737E8" w:rsidRDefault="003A5D19" w:rsidP="00DC24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满足合格供方要求 （</w:t>
                  </w:r>
                  <w:r w:rsidR="00DC24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评价91分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） 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不符合合格供方要求</w:t>
                  </w:r>
                </w:p>
              </w:tc>
            </w:tr>
          </w:tbl>
          <w:p w:rsidR="00E935BF" w:rsidRPr="009737E8" w:rsidRDefault="003A5D19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</w:p>
          <w:p w:rsidR="00E935BF" w:rsidRPr="009737E8" w:rsidRDefault="003A5D19">
            <w:pPr>
              <w:pStyle w:val="2"/>
              <w:ind w:left="0"/>
              <w:rPr>
                <w:rFonts w:asciiTheme="minorEastAsia" w:eastAsiaTheme="minorEastAsia" w:hAnsiTheme="minorEastAsia"/>
                <w:szCs w:val="21"/>
                <w:highlight w:val="yellow"/>
                <w:u w:val="single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同时抽取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A80AFC">
              <w:rPr>
                <w:rFonts w:asciiTheme="minorEastAsia" w:eastAsiaTheme="minorEastAsia" w:hAnsiTheme="minorEastAsia" w:hint="eastAsia"/>
                <w:noProof/>
                <w:szCs w:val="21"/>
                <w:u w:val="single"/>
              </w:rPr>
              <w:t>原味豆浆粉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的供方</w:t>
            </w:r>
            <w:r w:rsidR="00A80AFC">
              <w:rPr>
                <w:rFonts w:asciiTheme="minorEastAsia" w:eastAsiaTheme="minorEastAsia" w:hAnsiTheme="minorEastAsia" w:hint="eastAsia"/>
                <w:szCs w:val="21"/>
                <w:u w:val="single"/>
              </w:rPr>
              <w:t>上海嘉里食品工业有限公司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，与上述供方一致；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满足合格供方要求</w:t>
            </w:r>
          </w:p>
          <w:p w:rsidR="00E935BF" w:rsidRPr="009737E8" w:rsidRDefault="00E935BF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冷冻库冷藏库维保服务供方：泉州海利制冷设备有限公司，营业执照编号：91350504MA31XXHL3Q；远程监控，定期维保，见运营部7.1.3审核记录；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84消毒液、酒精从正规超市购买。</w:t>
            </w:r>
          </w:p>
          <w:p w:rsidR="00E935BF" w:rsidRPr="009737E8" w:rsidRDefault="003A5D19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车辆维保定期到4S点进行，日常管理情况见“运营部审核记录”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698"/>
        </w:trPr>
        <w:tc>
          <w:tcPr>
            <w:tcW w:w="2159" w:type="dxa"/>
            <w:gridSpan w:val="2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gridSpan w:val="2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6" w:type="dxa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现场观察</w:t>
            </w:r>
          </w:p>
        </w:tc>
        <w:tc>
          <w:tcPr>
            <w:tcW w:w="9466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在生产现场和库房确认是否有从非合格供方处采购的材料。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没有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有，说明：                   </w:t>
            </w:r>
          </w:p>
          <w:p w:rsidR="00E935BF" w:rsidRPr="009737E8" w:rsidRDefault="003A5D19" w:rsidP="00290693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冷藏库温度：</w:t>
            </w:r>
            <w:r w:rsidR="00290693"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7.8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℃    冷冻库温度：</w:t>
            </w:r>
            <w:r w:rsidR="00290693"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-14.8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℃</w:t>
            </w:r>
          </w:p>
        </w:tc>
        <w:tc>
          <w:tcPr>
            <w:tcW w:w="1418" w:type="dxa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443"/>
        </w:trPr>
        <w:tc>
          <w:tcPr>
            <w:tcW w:w="2159" w:type="dxa"/>
            <w:gridSpan w:val="2"/>
            <w:vMerge w:val="restart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监视和测量设备</w:t>
            </w:r>
          </w:p>
        </w:tc>
        <w:tc>
          <w:tcPr>
            <w:tcW w:w="949" w:type="dxa"/>
            <w:vMerge w:val="restart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F8.7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gridSpan w:val="2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文件名称</w:t>
            </w:r>
          </w:p>
        </w:tc>
        <w:tc>
          <w:tcPr>
            <w:tcW w:w="9466" w:type="dxa"/>
            <w:gridSpan w:val="2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如：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《监视和测量设备控制程序》、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手册第8.7条款</w:t>
            </w:r>
          </w:p>
        </w:tc>
        <w:tc>
          <w:tcPr>
            <w:tcW w:w="1418" w:type="dxa"/>
            <w:vMerge w:val="restart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符合 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56DCD" w:rsidRPr="009737E8" w:rsidRDefault="00E56DCD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56DCD" w:rsidRPr="009737E8" w:rsidRDefault="00E56DCD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56DCD" w:rsidRPr="009737E8" w:rsidRDefault="00E56DCD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56DCD" w:rsidRPr="009737E8" w:rsidRDefault="00E56DCD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A30AA5" w:rsidRPr="009737E8" w:rsidRDefault="00A30AA5" w:rsidP="00A30AA5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符合 </w:t>
            </w:r>
          </w:p>
          <w:p w:rsidR="00A30AA5" w:rsidRPr="009737E8" w:rsidRDefault="00A30AA5" w:rsidP="00A30AA5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  <w:p w:rsidR="00E935BF" w:rsidRPr="009737E8" w:rsidRDefault="00E935BF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:rsidR="00E935BF" w:rsidRPr="009737E8" w:rsidRDefault="00E935BF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1622"/>
        </w:trPr>
        <w:tc>
          <w:tcPr>
            <w:tcW w:w="2159" w:type="dxa"/>
            <w:gridSpan w:val="2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9" w:type="dxa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gridSpan w:val="2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运行证据</w:t>
            </w:r>
          </w:p>
        </w:tc>
        <w:tc>
          <w:tcPr>
            <w:tcW w:w="9466" w:type="dxa"/>
            <w:gridSpan w:val="2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了解用于食品安全检测的监视和测量资源种类： 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计量器具 ：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压力表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温度计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酸度计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干燥箱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水分测定仪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电子称</w:t>
            </w:r>
          </w:p>
          <w:p w:rsidR="00E935BF" w:rsidRPr="009737E8" w:rsidRDefault="003A5D19">
            <w:pPr>
              <w:ind w:firstLineChars="700" w:firstLine="1470"/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分光光度计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气相色谱仪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液相色谱仪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恒温培养箱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农残检测仪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监视设备 ：不涉及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监视设备：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定期验证的计划，频次： </w:t>
            </w:r>
          </w:p>
          <w:p w:rsidR="00E935BF" w:rsidRPr="009737E8" w:rsidRDefault="003A5D19">
            <w:pPr>
              <w:ind w:firstLineChars="500" w:firstLine="105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抽查验证记录日期：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；             ；               </w:t>
            </w:r>
          </w:p>
          <w:p w:rsidR="00E935BF" w:rsidRPr="009737E8" w:rsidRDefault="003A5D19">
            <w:pPr>
              <w:ind w:firstLineChars="500" w:firstLine="105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按照验证计划实施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未按照验证计划实施；说明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   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查看《计量器具台账》，抽查外部检定或校准情况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1799"/>
              <w:gridCol w:w="2110"/>
              <w:gridCol w:w="2211"/>
              <w:gridCol w:w="2923"/>
            </w:tblGrid>
            <w:tr w:rsidR="00E935BF" w:rsidRPr="009737E8">
              <w:tc>
                <w:tcPr>
                  <w:tcW w:w="179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计量器具名称</w:t>
                  </w:r>
                </w:p>
              </w:tc>
              <w:tc>
                <w:tcPr>
                  <w:tcW w:w="211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检定或校准证书编号</w:t>
                  </w:r>
                </w:p>
              </w:tc>
              <w:tc>
                <w:tcPr>
                  <w:tcW w:w="2211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有限期限至</w:t>
                  </w:r>
                </w:p>
              </w:tc>
              <w:tc>
                <w:tcPr>
                  <w:tcW w:w="2923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使用场所</w:t>
                  </w:r>
                </w:p>
              </w:tc>
            </w:tr>
            <w:tr w:rsidR="00E935BF" w:rsidRPr="009737E8">
              <w:tc>
                <w:tcPr>
                  <w:tcW w:w="179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电子秤（TCS-200）</w:t>
                  </w:r>
                </w:p>
              </w:tc>
              <w:tc>
                <w:tcPr>
                  <w:tcW w:w="2110" w:type="dxa"/>
                </w:tcPr>
                <w:p w:rsidR="00E935BF" w:rsidRPr="009737E8" w:rsidRDefault="00537AD1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ZD202203070236</w:t>
                  </w:r>
                </w:p>
              </w:tc>
              <w:tc>
                <w:tcPr>
                  <w:tcW w:w="2211" w:type="dxa"/>
                </w:tcPr>
                <w:p w:rsidR="00E935BF" w:rsidRPr="009737E8" w:rsidRDefault="00A250B7" w:rsidP="00537AD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校准日期</w:t>
                  </w:r>
                  <w:r w:rsidR="00537AD1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2022-03-07</w:t>
                  </w:r>
                </w:p>
              </w:tc>
              <w:tc>
                <w:tcPr>
                  <w:tcW w:w="2923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分拣区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检验室</w:t>
                  </w:r>
                </w:p>
              </w:tc>
            </w:tr>
            <w:tr w:rsidR="00E935BF" w:rsidRPr="009737E8">
              <w:tc>
                <w:tcPr>
                  <w:tcW w:w="179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中心温度计（TP101）</w:t>
                  </w:r>
                </w:p>
              </w:tc>
              <w:tc>
                <w:tcPr>
                  <w:tcW w:w="2110" w:type="dxa"/>
                </w:tcPr>
                <w:p w:rsidR="00E935BF" w:rsidRPr="009737E8" w:rsidRDefault="00537AD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ZD202203070235</w:t>
                  </w:r>
                </w:p>
              </w:tc>
              <w:tc>
                <w:tcPr>
                  <w:tcW w:w="2211" w:type="dxa"/>
                </w:tcPr>
                <w:p w:rsidR="00E935BF" w:rsidRPr="009737E8" w:rsidRDefault="00A250B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校准日期</w:t>
                  </w:r>
                  <w:r w:rsidR="00537AD1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2022-03-07</w:t>
                  </w:r>
                </w:p>
                <w:p w:rsidR="00537AD1" w:rsidRPr="009737E8" w:rsidRDefault="00537AD1" w:rsidP="00537AD1">
                  <w:pPr>
                    <w:pStyle w:val="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-</w:t>
                  </w:r>
                </w:p>
              </w:tc>
              <w:tc>
                <w:tcPr>
                  <w:tcW w:w="2923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分拣区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检验室</w:t>
                  </w:r>
                </w:p>
              </w:tc>
            </w:tr>
          </w:tbl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抽查内部校准情况；抽查《内部校准计划》  《校准规程》  《校准记录》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2133"/>
              <w:gridCol w:w="2430"/>
              <w:gridCol w:w="2444"/>
              <w:gridCol w:w="2036"/>
            </w:tblGrid>
            <w:tr w:rsidR="00E935BF" w:rsidRPr="009737E8">
              <w:tc>
                <w:tcPr>
                  <w:tcW w:w="2133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计量器具名称</w:t>
                  </w:r>
                </w:p>
              </w:tc>
              <w:tc>
                <w:tcPr>
                  <w:tcW w:w="243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校准日期</w:t>
                  </w:r>
                </w:p>
              </w:tc>
              <w:tc>
                <w:tcPr>
                  <w:tcW w:w="2444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计划期限至</w:t>
                  </w:r>
                </w:p>
              </w:tc>
              <w:tc>
                <w:tcPr>
                  <w:tcW w:w="203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使用场所</w:t>
                  </w:r>
                </w:p>
              </w:tc>
            </w:tr>
            <w:tr w:rsidR="00E935BF" w:rsidRPr="009737E8">
              <w:tc>
                <w:tcPr>
                  <w:tcW w:w="2133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冷藏库温度显示表</w:t>
                  </w:r>
                </w:p>
              </w:tc>
              <w:tc>
                <w:tcPr>
                  <w:tcW w:w="2430" w:type="dxa"/>
                </w:tcPr>
                <w:p w:rsidR="00E935BF" w:rsidRPr="009737E8" w:rsidRDefault="00A30AA5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已内校</w:t>
                  </w:r>
                </w:p>
              </w:tc>
              <w:tc>
                <w:tcPr>
                  <w:tcW w:w="2444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03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分拣区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仓库</w:t>
                  </w:r>
                </w:p>
              </w:tc>
            </w:tr>
          </w:tbl>
          <w:p w:rsidR="00E56DCD" w:rsidRPr="009737E8" w:rsidRDefault="00E56DCD" w:rsidP="00E56DCD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计量器具的失效控制：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未发生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已发生，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2133"/>
              <w:gridCol w:w="2248"/>
              <w:gridCol w:w="2626"/>
              <w:gridCol w:w="2036"/>
            </w:tblGrid>
            <w:tr w:rsidR="00E935BF" w:rsidRPr="009737E8">
              <w:tc>
                <w:tcPr>
                  <w:tcW w:w="2133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失效计量器具名称</w:t>
                  </w:r>
                </w:p>
              </w:tc>
              <w:tc>
                <w:tcPr>
                  <w:tcW w:w="2248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失效情况</w:t>
                  </w:r>
                </w:p>
              </w:tc>
              <w:tc>
                <w:tcPr>
                  <w:tcW w:w="262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处理</w:t>
                  </w:r>
                </w:p>
              </w:tc>
              <w:tc>
                <w:tcPr>
                  <w:tcW w:w="203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数据追溯描述</w:t>
                  </w:r>
                </w:p>
              </w:tc>
            </w:tr>
            <w:tr w:rsidR="00E935BF" w:rsidRPr="009737E8">
              <w:tc>
                <w:tcPr>
                  <w:tcW w:w="2133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248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62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报废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维修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E935BF" w:rsidRPr="009737E8">
              <w:tc>
                <w:tcPr>
                  <w:tcW w:w="2133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248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62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报废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维修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E935BF" w:rsidRPr="009737E8">
              <w:tc>
                <w:tcPr>
                  <w:tcW w:w="2133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248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62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报废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维修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标准溶液控制：（不适用）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1252"/>
              <w:gridCol w:w="881"/>
              <w:gridCol w:w="1689"/>
              <w:gridCol w:w="2105"/>
              <w:gridCol w:w="1569"/>
              <w:gridCol w:w="1547"/>
            </w:tblGrid>
            <w:tr w:rsidR="00E935BF" w:rsidRPr="009737E8">
              <w:tc>
                <w:tcPr>
                  <w:tcW w:w="1252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溶液名称</w:t>
                  </w:r>
                </w:p>
              </w:tc>
              <w:tc>
                <w:tcPr>
                  <w:tcW w:w="881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浓度</w:t>
                  </w:r>
                </w:p>
              </w:tc>
              <w:tc>
                <w:tcPr>
                  <w:tcW w:w="168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基准物质种类</w:t>
                  </w:r>
                </w:p>
              </w:tc>
              <w:tc>
                <w:tcPr>
                  <w:tcW w:w="210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标定方法</w:t>
                  </w:r>
                </w:p>
              </w:tc>
              <w:tc>
                <w:tcPr>
                  <w:tcW w:w="156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标准偏差合格</w:t>
                  </w:r>
                </w:p>
              </w:tc>
              <w:tc>
                <w:tcPr>
                  <w:tcW w:w="154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在有效期内</w:t>
                  </w:r>
                </w:p>
              </w:tc>
            </w:tr>
            <w:tr w:rsidR="00E935BF" w:rsidRPr="009737E8">
              <w:tc>
                <w:tcPr>
                  <w:tcW w:w="1252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81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89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10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6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是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是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否</w:t>
                  </w:r>
                </w:p>
              </w:tc>
            </w:tr>
            <w:tr w:rsidR="00E935BF" w:rsidRPr="009737E8">
              <w:tc>
                <w:tcPr>
                  <w:tcW w:w="1252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81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89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10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6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是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是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否</w:t>
                  </w:r>
                </w:p>
              </w:tc>
            </w:tr>
            <w:tr w:rsidR="00E935BF" w:rsidRPr="009737E8">
              <w:tc>
                <w:tcPr>
                  <w:tcW w:w="1252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81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89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10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6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是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是 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否</w:t>
                  </w:r>
                </w:p>
              </w:tc>
            </w:tr>
          </w:tbl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t>在FSMS中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是否使用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t>用于监视和测量的软件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    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是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t>在使用前应由组织、软件供应商或第三方进行验证。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是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否，说明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     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lastRenderedPageBreak/>
              <w:t>组织应保持验证活动的文件化信息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是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否，说明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           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是否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t>及时更新软件。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            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是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否，说明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              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当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t>发生变更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时，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t>包括对商用现成软件的软件配置/修改，应在实施前对其进行授权、记录和验证。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是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否，说明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            </w:t>
            </w:r>
          </w:p>
        </w:tc>
        <w:tc>
          <w:tcPr>
            <w:tcW w:w="1418" w:type="dxa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gridBefore w:val="1"/>
          <w:wBefore w:w="8" w:type="dxa"/>
          <w:trHeight w:val="486"/>
        </w:trPr>
        <w:tc>
          <w:tcPr>
            <w:tcW w:w="2151" w:type="dxa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与 PRP、危害控制计划有关的验证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br/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F8.8.1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6" w:type="dxa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文件名称</w:t>
            </w:r>
          </w:p>
        </w:tc>
        <w:tc>
          <w:tcPr>
            <w:tcW w:w="9466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如：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《确认和验证程序》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符合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</w:tc>
      </w:tr>
      <w:tr w:rsidR="00E935BF" w:rsidRPr="009737E8" w:rsidTr="00CC6BC1">
        <w:trPr>
          <w:gridBefore w:val="1"/>
          <w:wBefore w:w="8" w:type="dxa"/>
          <w:trHeight w:val="90"/>
        </w:trPr>
        <w:tc>
          <w:tcPr>
            <w:tcW w:w="2151" w:type="dxa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gridSpan w:val="2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6" w:type="dxa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运行证据</w:t>
            </w:r>
          </w:p>
        </w:tc>
        <w:tc>
          <w:tcPr>
            <w:tcW w:w="9466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组织建立、实施和保持验证活动，见“食品安全小组审核记录”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1995"/>
              <w:gridCol w:w="1700"/>
              <w:gridCol w:w="2299"/>
              <w:gridCol w:w="1240"/>
              <w:gridCol w:w="1809"/>
            </w:tblGrid>
            <w:tr w:rsidR="00E935BF" w:rsidRPr="009737E8">
              <w:trPr>
                <w:trHeight w:val="90"/>
              </w:trPr>
              <w:tc>
                <w:tcPr>
                  <w:tcW w:w="199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目的</w:t>
                  </w:r>
                </w:p>
              </w:tc>
              <w:tc>
                <w:tcPr>
                  <w:tcW w:w="170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方法</w:t>
                  </w:r>
                </w:p>
              </w:tc>
              <w:tc>
                <w:tcPr>
                  <w:tcW w:w="229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频次</w:t>
                  </w:r>
                </w:p>
              </w:tc>
              <w:tc>
                <w:tcPr>
                  <w:tcW w:w="124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职责</w:t>
                  </w:r>
                </w:p>
              </w:tc>
              <w:tc>
                <w:tcPr>
                  <w:tcW w:w="180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结论</w:t>
                  </w:r>
                </w:p>
              </w:tc>
            </w:tr>
            <w:tr w:rsidR="00E935BF" w:rsidRPr="009737E8">
              <w:tc>
                <w:tcPr>
                  <w:tcW w:w="199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PRP已实施且有效</w:t>
                  </w:r>
                </w:p>
              </w:tc>
              <w:tc>
                <w:tcPr>
                  <w:tcW w:w="170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——</w:t>
                  </w:r>
                </w:p>
              </w:tc>
              <w:tc>
                <w:tcPr>
                  <w:tcW w:w="2299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24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80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控制有效   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控制无效</w:t>
                  </w:r>
                </w:p>
              </w:tc>
            </w:tr>
            <w:tr w:rsidR="00E935BF" w:rsidRPr="009737E8">
              <w:trPr>
                <w:trHeight w:val="90"/>
              </w:trPr>
              <w:tc>
                <w:tcPr>
                  <w:tcW w:w="199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危害控制计划实施有效</w:t>
                  </w:r>
                </w:p>
              </w:tc>
              <w:tc>
                <w:tcPr>
                  <w:tcW w:w="170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——</w:t>
                  </w:r>
                </w:p>
              </w:tc>
              <w:tc>
                <w:tcPr>
                  <w:tcW w:w="2299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24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80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控制有效   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控制无效</w:t>
                  </w:r>
                </w:p>
              </w:tc>
            </w:tr>
            <w:tr w:rsidR="00E935BF" w:rsidRPr="009737E8">
              <w:tc>
                <w:tcPr>
                  <w:tcW w:w="199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危害水平在确定的可接受水平之内</w:t>
                  </w:r>
                </w:p>
              </w:tc>
              <w:tc>
                <w:tcPr>
                  <w:tcW w:w="170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——</w:t>
                  </w:r>
                </w:p>
              </w:tc>
              <w:tc>
                <w:tcPr>
                  <w:tcW w:w="2299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24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80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控制有效   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控制无效</w:t>
                  </w:r>
                </w:p>
              </w:tc>
            </w:tr>
            <w:tr w:rsidR="00E935BF" w:rsidRPr="009737E8">
              <w:tc>
                <w:tcPr>
                  <w:tcW w:w="199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危害分析输入的更新</w:t>
                  </w:r>
                </w:p>
              </w:tc>
              <w:tc>
                <w:tcPr>
                  <w:tcW w:w="170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——</w:t>
                  </w:r>
                </w:p>
              </w:tc>
              <w:tc>
                <w:tcPr>
                  <w:tcW w:w="2299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24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80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控制有效   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控制无效</w:t>
                  </w:r>
                </w:p>
              </w:tc>
            </w:tr>
            <w:tr w:rsidR="00E935BF" w:rsidRPr="009737E8">
              <w:tc>
                <w:tcPr>
                  <w:tcW w:w="199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组织确定的其他措施得以实施且有效</w:t>
                  </w:r>
                </w:p>
              </w:tc>
              <w:tc>
                <w:tcPr>
                  <w:tcW w:w="170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——</w:t>
                  </w:r>
                </w:p>
              </w:tc>
              <w:tc>
                <w:tcPr>
                  <w:tcW w:w="2299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24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80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控制有效   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控制无效</w:t>
                  </w:r>
                </w:p>
              </w:tc>
            </w:tr>
          </w:tbl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组织应确保验证活动不是由负责同一活动监控的人员进行的。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是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见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《验证报告》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《检验报告》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抽取作业环境（人员、空气、工器具、接触面等）检验相关记录名称：《   不涉及       》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 w:rsidR="00E935BF" w:rsidRPr="009737E8">
              <w:tc>
                <w:tcPr>
                  <w:tcW w:w="76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样品名称</w:t>
                  </w:r>
                </w:p>
              </w:tc>
              <w:tc>
                <w:tcPr>
                  <w:tcW w:w="1364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抽样比例</w:t>
                  </w:r>
                </w:p>
              </w:tc>
              <w:tc>
                <w:tcPr>
                  <w:tcW w:w="168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关键特性要求</w:t>
                  </w:r>
                </w:p>
              </w:tc>
              <w:tc>
                <w:tcPr>
                  <w:tcW w:w="156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验证结论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2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64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8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6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□合格 □不合格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2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64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8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6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04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主要以清洁消毒为主，见配送部审核记录</w:t>
            </w: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抽取生产用水、蒸汽、冰检验相关记录名称：《  不涉及    》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767"/>
              <w:gridCol w:w="2319"/>
              <w:gridCol w:w="906"/>
              <w:gridCol w:w="1952"/>
              <w:gridCol w:w="997"/>
              <w:gridCol w:w="2102"/>
            </w:tblGrid>
            <w:tr w:rsidR="00E935BF" w:rsidRPr="009737E8">
              <w:tc>
                <w:tcPr>
                  <w:tcW w:w="76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日期</w:t>
                  </w:r>
                </w:p>
              </w:tc>
              <w:tc>
                <w:tcPr>
                  <w:tcW w:w="231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成品名称/批次</w:t>
                  </w:r>
                </w:p>
              </w:tc>
              <w:tc>
                <w:tcPr>
                  <w:tcW w:w="90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抽样比例</w:t>
                  </w:r>
                </w:p>
              </w:tc>
              <w:tc>
                <w:tcPr>
                  <w:tcW w:w="1952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关键特性要求</w:t>
                  </w:r>
                </w:p>
              </w:tc>
              <w:tc>
                <w:tcPr>
                  <w:tcW w:w="99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实测结果</w:t>
                  </w:r>
                </w:p>
              </w:tc>
              <w:tc>
                <w:tcPr>
                  <w:tcW w:w="2102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验证结论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2319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90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952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99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102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□合格 □不合格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319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90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952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99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102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□合格 □不合格</w:t>
                  </w:r>
                </w:p>
              </w:tc>
            </w:tr>
          </w:tbl>
          <w:p w:rsidR="00E935BF" w:rsidRPr="009737E8" w:rsidRDefault="003A5D19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产品经过简单的分拣、挑选后，分装进行配送，不涉及清洗步骤，水主要用于清洁消毒用；</w:t>
            </w:r>
          </w:p>
          <w:p w:rsidR="00E935BF" w:rsidRPr="009737E8" w:rsidRDefault="00E935BF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当体系验证是基于终产品的测试，且测试的样品不符合食品安全危害的可接受水平时，受影响批次的产品应按照潜在不安全产品处置。未发现不安全产品</w:t>
            </w: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组织有进行PRP、OPRP、HACCP计划的验证，见“食品安全小组审核记录”；</w:t>
            </w:r>
          </w:p>
          <w:p w:rsidR="00E935BF" w:rsidRPr="009737E8" w:rsidRDefault="003A5D19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因组织的经营特点，产品的食品安全特性验证主要通过对供方控制，采取索证以及产品合格证明文件的方式进行控制，见“7.1.6条款审核记录”，“运营部配送审核记录”</w:t>
            </w:r>
          </w:p>
        </w:tc>
        <w:tc>
          <w:tcPr>
            <w:tcW w:w="1418" w:type="dxa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gridBefore w:val="1"/>
          <w:wBefore w:w="8" w:type="dxa"/>
          <w:trHeight w:val="486"/>
        </w:trPr>
        <w:tc>
          <w:tcPr>
            <w:tcW w:w="2151" w:type="dxa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验证活动结果的分析</w:t>
            </w:r>
          </w:p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F8.8.2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6" w:type="dxa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文件名称</w:t>
            </w:r>
          </w:p>
        </w:tc>
        <w:tc>
          <w:tcPr>
            <w:tcW w:w="9466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如：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《验证和确认控制程序》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《确认和验证程序》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符合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</w:tc>
      </w:tr>
      <w:tr w:rsidR="00E935BF" w:rsidRPr="009737E8" w:rsidTr="00CC6BC1">
        <w:trPr>
          <w:gridBefore w:val="1"/>
          <w:wBefore w:w="8" w:type="dxa"/>
          <w:trHeight w:val="996"/>
        </w:trPr>
        <w:tc>
          <w:tcPr>
            <w:tcW w:w="2151" w:type="dxa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gridSpan w:val="2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6" w:type="dxa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运行证据</w:t>
            </w:r>
          </w:p>
        </w:tc>
        <w:tc>
          <w:tcPr>
            <w:tcW w:w="9466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食品安全小组对验证结果进行分析，并将其作为食品安全管理体系绩效评估的输入</w:t>
            </w:r>
          </w:p>
          <w:p w:rsidR="00E935BF" w:rsidRPr="009737E8" w:rsidRDefault="00E935BF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《验证结果分析报告》，202</w:t>
            </w:r>
            <w:r w:rsidR="004F33B7" w:rsidRPr="009737E8">
              <w:rPr>
                <w:rFonts w:asciiTheme="minorEastAsia" w:eastAsiaTheme="minorEastAsia" w:hAnsiTheme="minorEastAsia" w:hint="eastAsia"/>
                <w:szCs w:val="21"/>
              </w:rPr>
              <w:t>2-06-25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，结论：控制有效。</w:t>
            </w:r>
          </w:p>
          <w:p w:rsidR="00E935BF" w:rsidRPr="009737E8" w:rsidRDefault="00E935BF">
            <w:pPr>
              <w:pStyle w:val="2"/>
              <w:ind w:left="0"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563"/>
        </w:trPr>
        <w:tc>
          <w:tcPr>
            <w:tcW w:w="2159" w:type="dxa"/>
            <w:gridSpan w:val="2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不合格产品和过程的控制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F8.9.1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文件名称</w:t>
            </w:r>
          </w:p>
        </w:tc>
        <w:tc>
          <w:tcPr>
            <w:tcW w:w="9466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如：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《不合格控制程序》、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《纠正和预防措施控制程序》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符合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</w:tc>
      </w:tr>
      <w:tr w:rsidR="00E935BF" w:rsidRPr="009737E8" w:rsidTr="00CC6BC1">
        <w:trPr>
          <w:trHeight w:val="1003"/>
        </w:trPr>
        <w:tc>
          <w:tcPr>
            <w:tcW w:w="2159" w:type="dxa"/>
            <w:gridSpan w:val="2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运行证据</w:t>
            </w:r>
          </w:p>
        </w:tc>
        <w:tc>
          <w:tcPr>
            <w:tcW w:w="9466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进行评估OPRP和</w:t>
            </w:r>
            <w:proofErr w:type="spellStart"/>
            <w:r w:rsidRPr="009737E8">
              <w:rPr>
                <w:rFonts w:asciiTheme="minorEastAsia" w:eastAsiaTheme="minorEastAsia" w:hAnsiTheme="minorEastAsia" w:hint="eastAsia"/>
                <w:szCs w:val="21"/>
              </w:rPr>
              <w:t>CCPs</w:t>
            </w:r>
            <w:proofErr w:type="spellEnd"/>
            <w:r w:rsidRPr="009737E8">
              <w:rPr>
                <w:rFonts w:asciiTheme="minorEastAsia" w:eastAsiaTheme="minorEastAsia" w:hAnsiTheme="minorEastAsia" w:hint="eastAsia"/>
                <w:szCs w:val="21"/>
              </w:rPr>
              <w:t>监测的数据，如有问题：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发起纠正的指定人员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食品安全小组组长或总经理  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发起纠正措施的指定人员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食品安全小组组长或总经理 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1418" w:type="dxa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486"/>
        </w:trPr>
        <w:tc>
          <w:tcPr>
            <w:tcW w:w="2159" w:type="dxa"/>
            <w:gridSpan w:val="2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纠正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F8.9.2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文件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名称</w:t>
            </w:r>
          </w:p>
        </w:tc>
        <w:tc>
          <w:tcPr>
            <w:tcW w:w="9466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如：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《不合格控制程序》、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《纠正和预防措施控制程序》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符合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</w:tc>
      </w:tr>
      <w:tr w:rsidR="00E935BF" w:rsidRPr="009737E8" w:rsidTr="00CC6BC1">
        <w:trPr>
          <w:trHeight w:val="2814"/>
        </w:trPr>
        <w:tc>
          <w:tcPr>
            <w:tcW w:w="2159" w:type="dxa"/>
            <w:gridSpan w:val="2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运行证据</w:t>
            </w:r>
          </w:p>
        </w:tc>
        <w:tc>
          <w:tcPr>
            <w:tcW w:w="9466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体系建立以来，未发生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1065"/>
              <w:gridCol w:w="1640"/>
              <w:gridCol w:w="1713"/>
              <w:gridCol w:w="1687"/>
              <w:gridCol w:w="1400"/>
              <w:gridCol w:w="1538"/>
            </w:tblGrid>
            <w:tr w:rsidR="00E935BF" w:rsidRPr="009737E8">
              <w:tc>
                <w:tcPr>
                  <w:tcW w:w="106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日期</w:t>
                  </w:r>
                </w:p>
              </w:tc>
              <w:tc>
                <w:tcPr>
                  <w:tcW w:w="164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不合格的性质</w:t>
                  </w:r>
                </w:p>
              </w:tc>
              <w:tc>
                <w:tcPr>
                  <w:tcW w:w="1713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不合格描述</w:t>
                  </w:r>
                </w:p>
              </w:tc>
              <w:tc>
                <w:tcPr>
                  <w:tcW w:w="168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不合格的原因</w:t>
                  </w:r>
                </w:p>
              </w:tc>
              <w:tc>
                <w:tcPr>
                  <w:tcW w:w="140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不合格的后果</w:t>
                  </w:r>
                </w:p>
              </w:tc>
              <w:tc>
                <w:tcPr>
                  <w:tcW w:w="1538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纠正方法</w:t>
                  </w:r>
                </w:p>
              </w:tc>
            </w:tr>
            <w:tr w:rsidR="00E935BF" w:rsidRPr="009737E8">
              <w:tc>
                <w:tcPr>
                  <w:tcW w:w="106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4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超出CL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OPRP失控</w:t>
                  </w:r>
                </w:p>
              </w:tc>
              <w:tc>
                <w:tcPr>
                  <w:tcW w:w="1713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8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40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38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E935BF" w:rsidRPr="009737E8">
              <w:tc>
                <w:tcPr>
                  <w:tcW w:w="106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4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超出CL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OPRP失控</w:t>
                  </w:r>
                </w:p>
              </w:tc>
              <w:tc>
                <w:tcPr>
                  <w:tcW w:w="1713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8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40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38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见《不合格报告/记录》</w:t>
            </w:r>
          </w:p>
        </w:tc>
        <w:tc>
          <w:tcPr>
            <w:tcW w:w="1418" w:type="dxa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486"/>
        </w:trPr>
        <w:tc>
          <w:tcPr>
            <w:tcW w:w="2159" w:type="dxa"/>
            <w:gridSpan w:val="2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纠正措施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F8.9.3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文件名称</w:t>
            </w:r>
          </w:p>
        </w:tc>
        <w:tc>
          <w:tcPr>
            <w:tcW w:w="9466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如：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《纠正和预防措施控制程序》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符合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</w:tc>
      </w:tr>
      <w:tr w:rsidR="00E935BF" w:rsidRPr="009737E8" w:rsidTr="00CC6BC1">
        <w:trPr>
          <w:trHeight w:val="250"/>
        </w:trPr>
        <w:tc>
          <w:tcPr>
            <w:tcW w:w="2159" w:type="dxa"/>
            <w:gridSpan w:val="2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运行证据</w:t>
            </w:r>
          </w:p>
        </w:tc>
        <w:tc>
          <w:tcPr>
            <w:tcW w:w="9466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不符合的来源：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顾客投诉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超出操作限值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超出关键限值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未发生 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抽查采取纠正措施相关记录名称：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《      体系建立以来未发生               》     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797"/>
              <w:gridCol w:w="2217"/>
              <w:gridCol w:w="1507"/>
              <w:gridCol w:w="1507"/>
              <w:gridCol w:w="1507"/>
              <w:gridCol w:w="1508"/>
            </w:tblGrid>
            <w:tr w:rsidR="00E935BF" w:rsidRPr="009737E8">
              <w:tc>
                <w:tcPr>
                  <w:tcW w:w="79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日期</w:t>
                  </w:r>
                </w:p>
              </w:tc>
              <w:tc>
                <w:tcPr>
                  <w:tcW w:w="221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不符合描述</w:t>
                  </w:r>
                </w:p>
              </w:tc>
              <w:tc>
                <w:tcPr>
                  <w:tcW w:w="150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不符合纠正</w:t>
                  </w:r>
                </w:p>
              </w:tc>
              <w:tc>
                <w:tcPr>
                  <w:tcW w:w="150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原因分析</w:t>
                  </w:r>
                </w:p>
              </w:tc>
              <w:tc>
                <w:tcPr>
                  <w:tcW w:w="150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纠正措施</w:t>
                  </w:r>
                </w:p>
              </w:tc>
              <w:tc>
                <w:tcPr>
                  <w:tcW w:w="1508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有效性评价</w:t>
                  </w:r>
                </w:p>
              </w:tc>
            </w:tr>
            <w:tr w:rsidR="00E935BF" w:rsidRPr="009737E8">
              <w:tc>
                <w:tcPr>
                  <w:tcW w:w="79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21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0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0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0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08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未再次发生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再次发生</w:t>
                  </w:r>
                </w:p>
              </w:tc>
            </w:tr>
            <w:tr w:rsidR="00E935BF" w:rsidRPr="009737E8">
              <w:tc>
                <w:tcPr>
                  <w:tcW w:w="79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21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0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0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0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08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未再次发生</w:t>
                  </w:r>
                </w:p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再次发生</w:t>
                  </w:r>
                </w:p>
              </w:tc>
            </w:tr>
          </w:tbl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486"/>
        </w:trPr>
        <w:tc>
          <w:tcPr>
            <w:tcW w:w="2159" w:type="dxa"/>
            <w:gridSpan w:val="2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t>潜在不安全产品的处置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F8.9.4 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文件名称</w:t>
            </w:r>
          </w:p>
        </w:tc>
        <w:tc>
          <w:tcPr>
            <w:tcW w:w="9466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如：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《不合格控制程序》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符合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</w:tc>
      </w:tr>
      <w:tr w:rsidR="00E935BF" w:rsidRPr="009737E8" w:rsidTr="00CC6BC1">
        <w:trPr>
          <w:trHeight w:val="1590"/>
        </w:trPr>
        <w:tc>
          <w:tcPr>
            <w:tcW w:w="2159" w:type="dxa"/>
            <w:gridSpan w:val="2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运行证据</w:t>
            </w:r>
          </w:p>
        </w:tc>
        <w:tc>
          <w:tcPr>
            <w:tcW w:w="9466" w:type="dxa"/>
            <w:gridSpan w:val="2"/>
            <w:shd w:val="clear" w:color="auto" w:fill="auto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组织采取措施防止潜在的不安全产品进入食物链，对于放行的产品应保证：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 相关的食品安全危害降低到规定的可接受水平；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 相关的食品安全危害将在进入食品链之前降低到可接受的水平；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 尽管不符合，但产品仍能满足规定的相关食品安全危害的可接受水平。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组织将已识别为潜在不安全的产品保留在其控制之中，直到产品经过评估并确定处置方法为止。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如果随后确定离开组织控制的产品不安全，组织通知相关相关方并启动撤回/召回。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近一年是否有来自相关方的投诉，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未发生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有发生，说明：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处置潜在不安全产品的授权人—— 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食品安全小组组长或总经理     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 。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3258"/>
        </w:trPr>
        <w:tc>
          <w:tcPr>
            <w:tcW w:w="2159" w:type="dxa"/>
            <w:gridSpan w:val="2"/>
            <w:vMerge w:val="restart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t>放行的评价</w:t>
            </w:r>
          </w:p>
        </w:tc>
        <w:tc>
          <w:tcPr>
            <w:tcW w:w="949" w:type="dxa"/>
            <w:vMerge w:val="restart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F8.9.4.2 </w:t>
            </w:r>
          </w:p>
        </w:tc>
        <w:tc>
          <w:tcPr>
            <w:tcW w:w="717" w:type="dxa"/>
            <w:gridSpan w:val="2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文件名称</w:t>
            </w:r>
          </w:p>
        </w:tc>
        <w:tc>
          <w:tcPr>
            <w:tcW w:w="9466" w:type="dxa"/>
            <w:gridSpan w:val="2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如：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手册8.9条、《产品检验控制程序》或《服务放行控制程序》  执行标准（接收准则）：</w:t>
            </w: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原辅料、食品包装材料验收要求：</w:t>
            </w:r>
          </w:p>
          <w:tbl>
            <w:tblPr>
              <w:tblW w:w="90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34"/>
              <w:gridCol w:w="1320"/>
              <w:gridCol w:w="5177"/>
              <w:gridCol w:w="1212"/>
            </w:tblGrid>
            <w:tr w:rsidR="00415F14" w:rsidRPr="009737E8" w:rsidTr="00AC7A28">
              <w:tc>
                <w:tcPr>
                  <w:tcW w:w="1334" w:type="dxa"/>
                </w:tcPr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放行类型</w:t>
                  </w:r>
                </w:p>
              </w:tc>
              <w:tc>
                <w:tcPr>
                  <w:tcW w:w="1320" w:type="dxa"/>
                </w:tcPr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抽样要求</w:t>
                  </w:r>
                </w:p>
              </w:tc>
              <w:tc>
                <w:tcPr>
                  <w:tcW w:w="5177" w:type="dxa"/>
                </w:tcPr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验收要求或规范文件名称</w:t>
                  </w:r>
                </w:p>
              </w:tc>
              <w:tc>
                <w:tcPr>
                  <w:tcW w:w="1212" w:type="dxa"/>
                </w:tcPr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评价结论</w:t>
                  </w:r>
                </w:p>
              </w:tc>
            </w:tr>
            <w:tr w:rsidR="00415F14" w:rsidRPr="009737E8" w:rsidTr="00AC7A28">
              <w:tc>
                <w:tcPr>
                  <w:tcW w:w="1334" w:type="dxa"/>
                </w:tcPr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农副产品（蔬菜、猪肉、鸡蛋</w:t>
                  </w:r>
                  <w:r w:rsidR="004B383C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、</w:t>
                  </w:r>
                  <w:r w:rsidR="004B383C" w:rsidRPr="009737E8">
                    <w:rPr>
                      <w:rFonts w:asciiTheme="minorEastAsia" w:eastAsiaTheme="minorEastAsia" w:hAnsiTheme="minorEastAsia"/>
                      <w:szCs w:val="21"/>
                    </w:rPr>
                    <w:t>干杂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）验收</w:t>
                  </w:r>
                </w:p>
              </w:tc>
              <w:tc>
                <w:tcPr>
                  <w:tcW w:w="1320" w:type="dxa"/>
                </w:tcPr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100%感官检验、索证</w:t>
                  </w:r>
                </w:p>
              </w:tc>
              <w:tc>
                <w:tcPr>
                  <w:tcW w:w="5177" w:type="dxa"/>
                </w:tcPr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感观正常、外包装完好</w:t>
                  </w:r>
                </w:p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国产类产品每年索取最新的产品合格证明文件</w:t>
                  </w:r>
                </w:p>
                <w:p w:rsidR="00415F14" w:rsidRPr="009737E8" w:rsidRDefault="00415F14" w:rsidP="00415F14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果蔬：农残/每批；鸡蛋索取氟苯尼考检测证明/每批，猪肉索取肉品品质合格证明文件，动物检验检疫证明/每批。</w:t>
                  </w:r>
                </w:p>
              </w:tc>
              <w:tc>
                <w:tcPr>
                  <w:tcW w:w="1212" w:type="dxa"/>
                </w:tcPr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sym w:font="Wingdings 2" w:char="0052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符合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不符合</w:t>
                  </w:r>
                </w:p>
              </w:tc>
            </w:tr>
            <w:tr w:rsidR="00415F14" w:rsidRPr="009737E8" w:rsidTr="004B383C">
              <w:trPr>
                <w:trHeight w:val="1226"/>
              </w:trPr>
              <w:tc>
                <w:tcPr>
                  <w:tcW w:w="1334" w:type="dxa"/>
                </w:tcPr>
                <w:p w:rsidR="00415F14" w:rsidRPr="009737E8" w:rsidRDefault="00415F14" w:rsidP="002A72F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预包装食品（</w:t>
                  </w:r>
                  <w:r w:rsidR="002A72F8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粮</w:t>
                  </w:r>
                  <w:r w:rsidR="002A72F8" w:rsidRPr="009737E8">
                    <w:rPr>
                      <w:rFonts w:asciiTheme="minorEastAsia" w:eastAsiaTheme="minorEastAsia" w:hAnsiTheme="minorEastAsia"/>
                      <w:szCs w:val="21"/>
                    </w:rPr>
                    <w:t>油、调味品、豆制品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）验收</w:t>
                  </w:r>
                </w:p>
              </w:tc>
              <w:tc>
                <w:tcPr>
                  <w:tcW w:w="1320" w:type="dxa"/>
                </w:tcPr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100%感官检验、索证</w:t>
                  </w:r>
                </w:p>
              </w:tc>
              <w:tc>
                <w:tcPr>
                  <w:tcW w:w="5177" w:type="dxa"/>
                </w:tcPr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感观正常、外包装完好</w:t>
                  </w:r>
                </w:p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国产类产品每年索取最新的产品合格证明文件</w:t>
                  </w:r>
                </w:p>
                <w:p w:rsidR="00415F14" w:rsidRPr="009737E8" w:rsidRDefault="00415F14" w:rsidP="00415F14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公司的资质</w:t>
                  </w:r>
                </w:p>
              </w:tc>
              <w:tc>
                <w:tcPr>
                  <w:tcW w:w="1212" w:type="dxa"/>
                </w:tcPr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sym w:font="Wingdings 2" w:char="0052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符合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不符合</w:t>
                  </w:r>
                </w:p>
              </w:tc>
            </w:tr>
            <w:tr w:rsidR="00415F14" w:rsidRPr="009737E8" w:rsidTr="00AC7A28">
              <w:tc>
                <w:tcPr>
                  <w:tcW w:w="1334" w:type="dxa"/>
                </w:tcPr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食品包装材料验收</w:t>
                  </w:r>
                </w:p>
              </w:tc>
              <w:tc>
                <w:tcPr>
                  <w:tcW w:w="1320" w:type="dxa"/>
                </w:tcPr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  <w:highlight w:val="yellow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不涉及</w:t>
                  </w:r>
                </w:p>
              </w:tc>
              <w:tc>
                <w:tcPr>
                  <w:tcW w:w="5177" w:type="dxa"/>
                </w:tcPr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color w:val="00B050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B050"/>
                      <w:szCs w:val="21"/>
                    </w:rPr>
                    <w:t>——</w:t>
                  </w:r>
                </w:p>
              </w:tc>
              <w:tc>
                <w:tcPr>
                  <w:tcW w:w="1212" w:type="dxa"/>
                </w:tcPr>
                <w:p w:rsidR="00415F14" w:rsidRPr="009737E8" w:rsidRDefault="00415F14" w:rsidP="00415F14">
                  <w:pPr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sym w:font="Wingdings 2" w:char="00A3"/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符合 □不符合</w:t>
                  </w:r>
                </w:p>
              </w:tc>
            </w:tr>
          </w:tbl>
          <w:p w:rsidR="00415F14" w:rsidRPr="009737E8" w:rsidRDefault="00415F14" w:rsidP="00415F14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必要时制定食品添加剂控制措施：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是 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否 （</w:t>
            </w:r>
            <w:r w:rsidRPr="009737E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不涉及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418" w:type="dxa"/>
            <w:vMerge w:val="restart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lastRenderedPageBreak/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符合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pStyle w:val="2"/>
              <w:ind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798"/>
        </w:trPr>
        <w:tc>
          <w:tcPr>
            <w:tcW w:w="2159" w:type="dxa"/>
            <w:gridSpan w:val="2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9" w:type="dxa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gridSpan w:val="2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运行证据</w:t>
            </w:r>
          </w:p>
        </w:tc>
        <w:tc>
          <w:tcPr>
            <w:tcW w:w="9466" w:type="dxa"/>
            <w:gridSpan w:val="2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放行包括：</w:t>
            </w:r>
            <w:r w:rsidRPr="009737E8">
              <w:rPr>
                <w:rFonts w:asciiTheme="minorEastAsia" w:eastAsiaTheme="minorEastAsia" w:hAnsi="Segoe UI Symbol" w:cs="Segoe UI Symbol"/>
                <w:color w:val="000000"/>
                <w:szCs w:val="21"/>
              </w:rPr>
              <w:t>☑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原材料进厂  </w:t>
            </w: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半成品转序 </w:t>
            </w:r>
            <w:r w:rsidRPr="009737E8">
              <w:rPr>
                <w:rFonts w:asciiTheme="minorEastAsia" w:eastAsiaTheme="minorEastAsia" w:hAnsi="Segoe UI Symbol" w:cs="Segoe UI Symbol"/>
                <w:color w:val="000000"/>
                <w:szCs w:val="21"/>
              </w:rPr>
              <w:t>☑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成品放行 </w:t>
            </w: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服务放行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抽取原材料检验相关记录名称：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《    到货检验表/供方送货单，具体见运营部配送审核记录    》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 w:rsidR="00E935BF" w:rsidRPr="009737E8">
              <w:tc>
                <w:tcPr>
                  <w:tcW w:w="76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物料名称/批次</w:t>
                  </w:r>
                </w:p>
              </w:tc>
              <w:tc>
                <w:tcPr>
                  <w:tcW w:w="1364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抽样比例</w:t>
                  </w:r>
                </w:p>
              </w:tc>
              <w:tc>
                <w:tcPr>
                  <w:tcW w:w="168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b/>
                      <w:bCs/>
                      <w:szCs w:val="21"/>
                    </w:rPr>
                    <w:t>关键特性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验证结论</w:t>
                  </w:r>
                </w:p>
              </w:tc>
            </w:tr>
            <w:tr w:rsidR="00E935BF" w:rsidRPr="009737E8">
              <w:trPr>
                <w:trHeight w:val="343"/>
              </w:trPr>
              <w:tc>
                <w:tcPr>
                  <w:tcW w:w="767" w:type="dxa"/>
                </w:tcPr>
                <w:p w:rsidR="00E935BF" w:rsidRPr="009737E8" w:rsidRDefault="0074153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2022-09-12</w:t>
                  </w:r>
                </w:p>
              </w:tc>
              <w:tc>
                <w:tcPr>
                  <w:tcW w:w="1620" w:type="dxa"/>
                </w:tcPr>
                <w:p w:rsidR="00E935BF" w:rsidRPr="009737E8" w:rsidRDefault="0074153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金龙鱼豆浆粉450g*20包</w:t>
                  </w:r>
                </w:p>
              </w:tc>
              <w:tc>
                <w:tcPr>
                  <w:tcW w:w="1364" w:type="dxa"/>
                </w:tcPr>
                <w:p w:rsidR="00E935BF" w:rsidRPr="009737E8" w:rsidRDefault="0074153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随机</w:t>
                  </w:r>
                </w:p>
              </w:tc>
              <w:tc>
                <w:tcPr>
                  <w:tcW w:w="1680" w:type="dxa"/>
                </w:tcPr>
                <w:p w:rsidR="00E935BF" w:rsidRPr="009737E8" w:rsidRDefault="0074153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保质期内、无破损、检测报告有效</w:t>
                  </w:r>
                </w:p>
              </w:tc>
              <w:tc>
                <w:tcPr>
                  <w:tcW w:w="1566" w:type="dxa"/>
                </w:tcPr>
                <w:p w:rsidR="00E935BF" w:rsidRPr="009737E8" w:rsidRDefault="0074153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符合要求</w:t>
                  </w:r>
                </w:p>
              </w:tc>
              <w:tc>
                <w:tcPr>
                  <w:tcW w:w="2046" w:type="dxa"/>
                </w:tcPr>
                <w:p w:rsidR="00E935BF" w:rsidRPr="009737E8" w:rsidRDefault="0074153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■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合格 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74153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2023-02-07</w:t>
                  </w:r>
                </w:p>
              </w:tc>
              <w:tc>
                <w:tcPr>
                  <w:tcW w:w="1620" w:type="dxa"/>
                </w:tcPr>
                <w:p w:rsidR="00E935BF" w:rsidRPr="009737E8" w:rsidRDefault="0074153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苹果2年、橙子2件、柠檬3件</w:t>
                  </w:r>
                </w:p>
              </w:tc>
              <w:tc>
                <w:tcPr>
                  <w:tcW w:w="1364" w:type="dxa"/>
                </w:tcPr>
                <w:p w:rsidR="00E935BF" w:rsidRPr="009737E8" w:rsidRDefault="0074153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随机</w:t>
                  </w:r>
                </w:p>
              </w:tc>
              <w:tc>
                <w:tcPr>
                  <w:tcW w:w="1680" w:type="dxa"/>
                </w:tcPr>
                <w:p w:rsidR="00E935BF" w:rsidRPr="009737E8" w:rsidRDefault="0074153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新鲜、无腐烂、农残检测合格</w:t>
                  </w:r>
                </w:p>
              </w:tc>
              <w:tc>
                <w:tcPr>
                  <w:tcW w:w="1566" w:type="dxa"/>
                </w:tcPr>
                <w:p w:rsidR="00E935BF" w:rsidRPr="009737E8" w:rsidRDefault="0074153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符合要求</w:t>
                  </w:r>
                </w:p>
              </w:tc>
              <w:tc>
                <w:tcPr>
                  <w:tcW w:w="2046" w:type="dxa"/>
                </w:tcPr>
                <w:p w:rsidR="00E935BF" w:rsidRPr="009737E8" w:rsidRDefault="0074153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■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合格 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="003A5D19"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</w:t>
                  </w:r>
                </w:p>
              </w:tc>
            </w:tr>
            <w:tr w:rsidR="00741539" w:rsidRPr="009737E8">
              <w:tc>
                <w:tcPr>
                  <w:tcW w:w="767" w:type="dxa"/>
                </w:tcPr>
                <w:p w:rsidR="00741539" w:rsidRPr="009737E8" w:rsidRDefault="0074153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2022-12-04</w:t>
                  </w:r>
                </w:p>
              </w:tc>
              <w:tc>
                <w:tcPr>
                  <w:tcW w:w="1620" w:type="dxa"/>
                </w:tcPr>
                <w:p w:rsidR="00741539" w:rsidRPr="009737E8" w:rsidRDefault="0074153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皇家稻场五常香米10KG</w:t>
                  </w:r>
                </w:p>
                <w:p w:rsidR="00741539" w:rsidRPr="009737E8" w:rsidRDefault="00741539" w:rsidP="00741539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皇家稻场五常香米25KG</w:t>
                  </w:r>
                </w:p>
              </w:tc>
              <w:tc>
                <w:tcPr>
                  <w:tcW w:w="1364" w:type="dxa"/>
                </w:tcPr>
                <w:p w:rsidR="00741539" w:rsidRPr="009737E8" w:rsidRDefault="002B462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随机</w:t>
                  </w:r>
                </w:p>
              </w:tc>
              <w:tc>
                <w:tcPr>
                  <w:tcW w:w="1680" w:type="dxa"/>
                </w:tcPr>
                <w:p w:rsidR="00741539" w:rsidRPr="009737E8" w:rsidRDefault="0074153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保质期内、无破损、检测报告有效</w:t>
                  </w:r>
                </w:p>
              </w:tc>
              <w:tc>
                <w:tcPr>
                  <w:tcW w:w="1566" w:type="dxa"/>
                </w:tcPr>
                <w:p w:rsidR="00741539" w:rsidRPr="009737E8" w:rsidRDefault="0074153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符合要求</w:t>
                  </w:r>
                </w:p>
              </w:tc>
              <w:tc>
                <w:tcPr>
                  <w:tcW w:w="2046" w:type="dxa"/>
                </w:tcPr>
                <w:p w:rsidR="00741539" w:rsidRPr="009737E8" w:rsidRDefault="00741539">
                  <w:pPr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■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合格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</w:t>
                  </w:r>
                </w:p>
              </w:tc>
            </w:tr>
            <w:tr w:rsidR="002B4629" w:rsidRPr="009737E8">
              <w:tc>
                <w:tcPr>
                  <w:tcW w:w="767" w:type="dxa"/>
                </w:tcPr>
                <w:p w:rsidR="002B4629" w:rsidRPr="009737E8" w:rsidRDefault="002B4629" w:rsidP="00AA661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202</w:t>
                  </w:r>
                  <w:r w:rsidR="00AA661A">
                    <w:rPr>
                      <w:rFonts w:asciiTheme="minorEastAsia" w:eastAsiaTheme="minorEastAsia" w:hAnsiTheme="minorEastAsia" w:hint="eastAsia"/>
                      <w:szCs w:val="21"/>
                    </w:rPr>
                    <w:t>2-11-08</w:t>
                  </w:r>
                </w:p>
              </w:tc>
              <w:tc>
                <w:tcPr>
                  <w:tcW w:w="1620" w:type="dxa"/>
                </w:tcPr>
                <w:p w:rsidR="002B4629" w:rsidRPr="009737E8" w:rsidRDefault="00AA661A" w:rsidP="00AA661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蔬菜（冬瓜、小南瓜等 ）</w:t>
                  </w:r>
                </w:p>
              </w:tc>
              <w:tc>
                <w:tcPr>
                  <w:tcW w:w="1364" w:type="dxa"/>
                </w:tcPr>
                <w:p w:rsidR="002B4629" w:rsidRPr="009737E8" w:rsidRDefault="002B462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随机</w:t>
                  </w:r>
                </w:p>
              </w:tc>
              <w:tc>
                <w:tcPr>
                  <w:tcW w:w="1680" w:type="dxa"/>
                </w:tcPr>
                <w:p w:rsidR="002B4629" w:rsidRPr="009737E8" w:rsidRDefault="002B4629" w:rsidP="00EF7A0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新鲜、无腐烂、农残检测合格</w:t>
                  </w:r>
                </w:p>
              </w:tc>
              <w:tc>
                <w:tcPr>
                  <w:tcW w:w="1566" w:type="dxa"/>
                </w:tcPr>
                <w:p w:rsidR="002B4629" w:rsidRPr="009737E8" w:rsidRDefault="002B4629" w:rsidP="00EF7A0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符合要求</w:t>
                  </w:r>
                </w:p>
              </w:tc>
              <w:tc>
                <w:tcPr>
                  <w:tcW w:w="2046" w:type="dxa"/>
                </w:tcPr>
                <w:p w:rsidR="002B4629" w:rsidRPr="009737E8" w:rsidRDefault="002B4629" w:rsidP="00EF7A0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■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合格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</w:t>
                  </w:r>
                </w:p>
              </w:tc>
            </w:tr>
            <w:tr w:rsidR="00C74934" w:rsidRPr="009737E8">
              <w:tc>
                <w:tcPr>
                  <w:tcW w:w="767" w:type="dxa"/>
                </w:tcPr>
                <w:p w:rsidR="00C74934" w:rsidRPr="009737E8" w:rsidRDefault="00C7493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2023-2-14</w:t>
                  </w:r>
                </w:p>
              </w:tc>
              <w:tc>
                <w:tcPr>
                  <w:tcW w:w="1620" w:type="dxa"/>
                </w:tcPr>
                <w:p w:rsidR="00C74934" w:rsidRPr="009737E8" w:rsidRDefault="00C7493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猪胴体</w:t>
                  </w:r>
                </w:p>
              </w:tc>
              <w:tc>
                <w:tcPr>
                  <w:tcW w:w="1364" w:type="dxa"/>
                </w:tcPr>
                <w:p w:rsidR="00C74934" w:rsidRPr="009737E8" w:rsidRDefault="00C7493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随机</w:t>
                  </w:r>
                </w:p>
              </w:tc>
              <w:tc>
                <w:tcPr>
                  <w:tcW w:w="1680" w:type="dxa"/>
                </w:tcPr>
                <w:p w:rsidR="00C74934" w:rsidRPr="009737E8" w:rsidRDefault="00C74934" w:rsidP="00EF7A0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新鲜、动植物检疫证明及肉品格证</w:t>
                  </w:r>
                </w:p>
              </w:tc>
              <w:tc>
                <w:tcPr>
                  <w:tcW w:w="1566" w:type="dxa"/>
                </w:tcPr>
                <w:p w:rsidR="00C74934" w:rsidRPr="009737E8" w:rsidRDefault="00C74934" w:rsidP="0042084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符合要求</w:t>
                  </w:r>
                </w:p>
              </w:tc>
              <w:tc>
                <w:tcPr>
                  <w:tcW w:w="2046" w:type="dxa"/>
                </w:tcPr>
                <w:p w:rsidR="00C74934" w:rsidRPr="009737E8" w:rsidRDefault="00C74934" w:rsidP="0042084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■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合格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</w:t>
                  </w:r>
                </w:p>
              </w:tc>
            </w:tr>
          </w:tbl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抽取半成品</w:t>
            </w:r>
            <w:r w:rsidRPr="009737E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检验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相关记录名称：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《  ——  》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767"/>
              <w:gridCol w:w="1845"/>
              <w:gridCol w:w="1139"/>
              <w:gridCol w:w="1856"/>
              <w:gridCol w:w="1390"/>
              <w:gridCol w:w="2046"/>
            </w:tblGrid>
            <w:tr w:rsidR="00E935BF" w:rsidRPr="009737E8">
              <w:tc>
                <w:tcPr>
                  <w:tcW w:w="76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日期</w:t>
                  </w:r>
                </w:p>
              </w:tc>
              <w:tc>
                <w:tcPr>
                  <w:tcW w:w="184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半成品名称/批次</w:t>
                  </w:r>
                </w:p>
              </w:tc>
              <w:tc>
                <w:tcPr>
                  <w:tcW w:w="113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抽样比例</w:t>
                  </w:r>
                </w:p>
              </w:tc>
              <w:tc>
                <w:tcPr>
                  <w:tcW w:w="185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b/>
                      <w:bCs/>
                      <w:szCs w:val="21"/>
                    </w:rPr>
                    <w:t>关键特性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要求</w:t>
                  </w:r>
                </w:p>
              </w:tc>
              <w:tc>
                <w:tcPr>
                  <w:tcW w:w="139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验证结论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84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9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85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9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合格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84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9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85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9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合格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</w:t>
                  </w:r>
                </w:p>
              </w:tc>
            </w:tr>
          </w:tbl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抽取成品</w:t>
            </w:r>
            <w:r w:rsidRPr="009737E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检验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相关记录名称：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《   </w:t>
            </w:r>
            <w:r w:rsidR="006E4647"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主要以感官检验为主，客户现场验收，有送货单据，见运营部（销</w:t>
            </w:r>
            <w:r w:rsidR="006E4647" w:rsidRPr="009737E8">
              <w:rPr>
                <w:rFonts w:asciiTheme="minorEastAsia" w:eastAsiaTheme="minorEastAsia" w:hAnsiTheme="minorEastAsia"/>
                <w:szCs w:val="21"/>
                <w:u w:val="single"/>
              </w:rPr>
              <w:t>售</w:t>
            </w:r>
            <w:bookmarkStart w:id="0" w:name="_GoBack"/>
            <w:bookmarkEnd w:id="0"/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）审核记录    》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 w:rsidR="00E935BF" w:rsidRPr="009737E8">
              <w:tc>
                <w:tcPr>
                  <w:tcW w:w="76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成品名称/批次</w:t>
                  </w:r>
                </w:p>
              </w:tc>
              <w:tc>
                <w:tcPr>
                  <w:tcW w:w="1364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抽样比例</w:t>
                  </w:r>
                </w:p>
              </w:tc>
              <w:tc>
                <w:tcPr>
                  <w:tcW w:w="168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b/>
                      <w:bCs/>
                      <w:szCs w:val="21"/>
                    </w:rPr>
                    <w:t>关键特性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验证结论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2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64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8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6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合格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2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64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8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6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合格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</w:t>
                  </w:r>
                </w:p>
              </w:tc>
            </w:tr>
          </w:tbl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抽取服务放行相关记录名称：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《  ——   》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 w:rsidR="00E935BF" w:rsidRPr="009737E8">
              <w:tc>
                <w:tcPr>
                  <w:tcW w:w="76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岗位</w:t>
                  </w:r>
                </w:p>
              </w:tc>
              <w:tc>
                <w:tcPr>
                  <w:tcW w:w="1364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抽样比例</w:t>
                  </w:r>
                </w:p>
              </w:tc>
              <w:tc>
                <w:tcPr>
                  <w:tcW w:w="168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b/>
                      <w:bCs/>
                      <w:szCs w:val="21"/>
                    </w:rPr>
                    <w:t>服务规范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检查结果</w:t>
                  </w: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验证结论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2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64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8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6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合格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2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64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8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6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04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抽取成品例外（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t>在策划的安排已圆满完成之前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）放行相关记录：</w:t>
            </w: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已放生 </w:t>
            </w:r>
            <w:r w:rsidRPr="009737E8">
              <w:rPr>
                <w:rFonts w:asciiTheme="minorEastAsia" w:eastAsiaTheme="minorEastAsia" w:hAnsi="Segoe UI Symbol" w:cs="Segoe UI Symbol"/>
                <w:color w:val="000000"/>
                <w:szCs w:val="21"/>
              </w:rPr>
              <w:t>☑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未发生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767"/>
              <w:gridCol w:w="1176"/>
              <w:gridCol w:w="2714"/>
              <w:gridCol w:w="1237"/>
              <w:gridCol w:w="1329"/>
              <w:gridCol w:w="1820"/>
            </w:tblGrid>
            <w:tr w:rsidR="00E935BF" w:rsidRPr="009737E8">
              <w:tc>
                <w:tcPr>
                  <w:tcW w:w="76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日期</w:t>
                  </w:r>
                </w:p>
              </w:tc>
              <w:tc>
                <w:tcPr>
                  <w:tcW w:w="117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成品名称/批次</w:t>
                  </w:r>
                </w:p>
              </w:tc>
              <w:tc>
                <w:tcPr>
                  <w:tcW w:w="2714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放行理由</w:t>
                  </w:r>
                </w:p>
              </w:tc>
              <w:tc>
                <w:tcPr>
                  <w:tcW w:w="123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/>
                      <w:szCs w:val="21"/>
                    </w:rPr>
                    <w:t>授权人员的批准</w:t>
                  </w:r>
                </w:p>
              </w:tc>
              <w:tc>
                <w:tcPr>
                  <w:tcW w:w="132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/>
                      <w:szCs w:val="21"/>
                    </w:rPr>
                    <w:t>顾客的批准</w:t>
                  </w:r>
                </w:p>
              </w:tc>
              <w:tc>
                <w:tcPr>
                  <w:tcW w:w="182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后续结论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7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714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23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是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是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合格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7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714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23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是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是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合格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</w:t>
                  </w:r>
                </w:p>
              </w:tc>
            </w:tr>
          </w:tbl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上述成品/服务放行的人员</w:t>
            </w:r>
            <w:r w:rsidRPr="009737E8">
              <w:rPr>
                <w:rFonts w:asciiTheme="minorEastAsia" w:eastAsiaTheme="minorEastAsia" w:hAnsi="Segoe UI Symbol" w:cs="Segoe UI Symbol"/>
                <w:color w:val="000000"/>
                <w:szCs w:val="21"/>
              </w:rPr>
              <w:t>☑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与公司授权一致  </w:t>
            </w: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与公司授权存在不一致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578"/>
        </w:trPr>
        <w:tc>
          <w:tcPr>
            <w:tcW w:w="2159" w:type="dxa"/>
            <w:gridSpan w:val="2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9" w:type="dxa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gridSpan w:val="2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现场观察</w:t>
            </w:r>
          </w:p>
        </w:tc>
        <w:tc>
          <w:tcPr>
            <w:tcW w:w="9466" w:type="dxa"/>
            <w:gridSpan w:val="2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成品/服务放行的人员对相关知识的理解和能力 </w:t>
            </w:r>
            <w:r w:rsidRPr="009737E8">
              <w:rPr>
                <w:rFonts w:asciiTheme="minorEastAsia" w:eastAsiaTheme="minorEastAsia" w:hAnsi="Segoe UI Symbol" w:cs="Segoe UI Symbol"/>
                <w:color w:val="000000"/>
                <w:szCs w:val="21"/>
              </w:rPr>
              <w:t>☑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符合  </w:t>
            </w: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由于成品/服务放行的监视设备满足要求且完好 </w:t>
            </w:r>
            <w:r w:rsidRPr="009737E8">
              <w:rPr>
                <w:rFonts w:asciiTheme="minorEastAsia" w:eastAsiaTheme="minorEastAsia" w:hAnsi="Segoe UI Symbol" w:cs="Segoe UI Symbol"/>
                <w:color w:val="000000"/>
                <w:szCs w:val="21"/>
              </w:rPr>
              <w:t>☑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符合  </w:t>
            </w: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由于成品/服务放行的测量设备满足要求且完好 </w:t>
            </w: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符合  </w:t>
            </w: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sym w:font="Wingdings 2" w:char="0052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不符合，未提供温度计、电子秤的检定证书，见8.7条款审核记录</w:t>
            </w:r>
          </w:p>
        </w:tc>
        <w:tc>
          <w:tcPr>
            <w:tcW w:w="1418" w:type="dxa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468"/>
        </w:trPr>
        <w:tc>
          <w:tcPr>
            <w:tcW w:w="2159" w:type="dxa"/>
            <w:gridSpan w:val="2"/>
            <w:vMerge w:val="restart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不合格品的处理</w:t>
            </w:r>
          </w:p>
        </w:tc>
        <w:tc>
          <w:tcPr>
            <w:tcW w:w="949" w:type="dxa"/>
            <w:vMerge w:val="restart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F8.9.4.3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gridSpan w:val="2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文件名称</w:t>
            </w:r>
          </w:p>
        </w:tc>
        <w:tc>
          <w:tcPr>
            <w:tcW w:w="9466" w:type="dxa"/>
            <w:gridSpan w:val="2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如：</w:t>
            </w: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《不合格产品控制程序》</w:t>
            </w:r>
          </w:p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符合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</w:tc>
      </w:tr>
      <w:tr w:rsidR="00E935BF" w:rsidRPr="009737E8" w:rsidTr="00CC6BC1">
        <w:trPr>
          <w:trHeight w:val="527"/>
        </w:trPr>
        <w:tc>
          <w:tcPr>
            <w:tcW w:w="2159" w:type="dxa"/>
            <w:gridSpan w:val="2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9" w:type="dxa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gridSpan w:val="2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运行证据</w:t>
            </w:r>
          </w:p>
        </w:tc>
        <w:tc>
          <w:tcPr>
            <w:tcW w:w="9466" w:type="dxa"/>
            <w:gridSpan w:val="2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抽取不合格原材料处置相关记录名称：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《  体系建立以来，未发生    》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767"/>
              <w:gridCol w:w="1620"/>
              <w:gridCol w:w="2165"/>
              <w:gridCol w:w="2445"/>
              <w:gridCol w:w="2046"/>
            </w:tblGrid>
            <w:tr w:rsidR="00E935BF" w:rsidRPr="009737E8">
              <w:tc>
                <w:tcPr>
                  <w:tcW w:w="76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物料名称/批次</w:t>
                  </w:r>
                </w:p>
              </w:tc>
              <w:tc>
                <w:tcPr>
                  <w:tcW w:w="216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纠正之后应验证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2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16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44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退货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换货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降等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——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2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16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44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退货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换货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降等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抽取不合格半成品处置相关记录名称：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《     不涉及       》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767"/>
              <w:gridCol w:w="1560"/>
              <w:gridCol w:w="2225"/>
              <w:gridCol w:w="2445"/>
              <w:gridCol w:w="2046"/>
            </w:tblGrid>
            <w:tr w:rsidR="00E935BF" w:rsidRPr="009737E8">
              <w:tc>
                <w:tcPr>
                  <w:tcW w:w="76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日期</w:t>
                  </w:r>
                </w:p>
              </w:tc>
              <w:tc>
                <w:tcPr>
                  <w:tcW w:w="156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名称/批次</w:t>
                  </w:r>
                </w:p>
              </w:tc>
              <w:tc>
                <w:tcPr>
                  <w:tcW w:w="222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纠正之后应验证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  <w:tc>
                <w:tcPr>
                  <w:tcW w:w="222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44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返工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返修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降等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报废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22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44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返工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返修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降等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报废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抽取不合格成品处置相关记录名称：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《    不涉及                  》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 w:rsidR="00E935BF" w:rsidRPr="009737E8">
              <w:tc>
                <w:tcPr>
                  <w:tcW w:w="76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纠正之后应验证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8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  <w:tc>
                <w:tcPr>
                  <w:tcW w:w="220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44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返工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返修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降等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报废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8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20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44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返工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返修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降等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报废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抽取出售后不合格成品处置相关记录：名称：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《   体系建立以来，未发生    》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 w:rsidR="00E935BF" w:rsidRPr="009737E8">
              <w:tc>
                <w:tcPr>
                  <w:tcW w:w="76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纠正之后应验证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20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44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sym w:font="Wingdings 2" w:char="00A3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退货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换货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降等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道歉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赔偿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召回 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8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20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44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sym w:font="Wingdings 2" w:char="00A3"/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退货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换货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降等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道歉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赔偿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召回 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经沟通了解未发生撤回召回情况，参加公司组织的撤回召回应急演练，见配送部审核记录</w:t>
            </w:r>
          </w:p>
          <w:p w:rsidR="00E935BF" w:rsidRPr="009737E8" w:rsidRDefault="00E935BF">
            <w:pPr>
              <w:pStyle w:val="2"/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抽取出厂后不合格服务相关记录名称：</w:t>
            </w:r>
            <w:r w:rsidRPr="009737E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《   体系建立以来未发生          》</w:t>
            </w:r>
          </w:p>
          <w:tbl>
            <w:tblPr>
              <w:tblStyle w:val="a7"/>
              <w:tblW w:w="9043" w:type="dxa"/>
              <w:tblLayout w:type="fixed"/>
              <w:tblLook w:val="04A0"/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 w:rsidR="00E935BF" w:rsidRPr="009737E8">
              <w:tc>
                <w:tcPr>
                  <w:tcW w:w="767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人员/岗位</w:t>
                  </w:r>
                </w:p>
              </w:tc>
              <w:tc>
                <w:tcPr>
                  <w:tcW w:w="220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纠正之后应验证</w:t>
                  </w: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80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未发生</w:t>
                  </w:r>
                </w:p>
              </w:tc>
              <w:tc>
                <w:tcPr>
                  <w:tcW w:w="220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44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道歉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赔偿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暂停服务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E935BF" w:rsidRPr="009737E8">
              <w:tc>
                <w:tcPr>
                  <w:tcW w:w="767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80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205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445" w:type="dxa"/>
                </w:tcPr>
                <w:p w:rsidR="00E935BF" w:rsidRPr="009737E8" w:rsidRDefault="003A5D19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道歉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赔偿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暂停服务 </w:t>
                  </w:r>
                  <w:r w:rsidRPr="009737E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□</w:t>
                  </w:r>
                  <w:r w:rsidRPr="009737E8">
                    <w:rPr>
                      <w:rFonts w:asciiTheme="minorEastAsia" w:eastAsiaTheme="minorEastAsia" w:hAnsiTheme="minorEastAsia" w:hint="eastAsia"/>
                      <w:szCs w:val="21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E935BF" w:rsidRPr="009737E8" w:rsidRDefault="00E935B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上述不合格处置的人员</w:t>
            </w: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sym w:font="Wingdings 2" w:char="0052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与公司授权一致  </w:t>
            </w: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与公司授权存在不一致</w:t>
            </w:r>
          </w:p>
        </w:tc>
        <w:tc>
          <w:tcPr>
            <w:tcW w:w="1418" w:type="dxa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35BF" w:rsidRPr="009737E8" w:rsidTr="00CC6BC1">
        <w:trPr>
          <w:trHeight w:val="493"/>
        </w:trPr>
        <w:tc>
          <w:tcPr>
            <w:tcW w:w="2159" w:type="dxa"/>
            <w:gridSpan w:val="2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9" w:type="dxa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7" w:type="dxa"/>
            <w:gridSpan w:val="2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>现场观察</w:t>
            </w:r>
          </w:p>
        </w:tc>
        <w:tc>
          <w:tcPr>
            <w:tcW w:w="9466" w:type="dxa"/>
            <w:gridSpan w:val="2"/>
          </w:tcPr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现场检查对不合格原材料的存放和标识情况 </w:t>
            </w:r>
            <w:r w:rsidRPr="009737E8">
              <w:rPr>
                <w:rFonts w:asciiTheme="minorEastAsia" w:eastAsia="MS Mincho" w:hAnsi="MS Mincho" w:cs="MS Mincho" w:hint="eastAsia"/>
                <w:color w:val="000000"/>
                <w:szCs w:val="21"/>
              </w:rPr>
              <w:t>☑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符合，但标识较弱，已现场沟通  </w:t>
            </w: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现场检查对不合格半成品的存放和标识情况 </w:t>
            </w: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符合  </w:t>
            </w: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sym w:font="Wingdings 2" w:char="00A3"/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</w:t>
            </w:r>
          </w:p>
          <w:p w:rsidR="00E935BF" w:rsidRPr="009737E8" w:rsidRDefault="003A5D19">
            <w:pPr>
              <w:rPr>
                <w:rFonts w:asciiTheme="minorEastAsia" w:eastAsiaTheme="minorEastAsia" w:hAnsiTheme="minorEastAsia"/>
                <w:szCs w:val="21"/>
              </w:rPr>
            </w:pP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现场检查对不合格成品的存放和标识情况   </w:t>
            </w: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 xml:space="preserve">符合  </w:t>
            </w:r>
            <w:r w:rsidRPr="009737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9737E8">
              <w:rPr>
                <w:rFonts w:asciiTheme="minorEastAsia" w:eastAsiaTheme="minorEastAsia" w:hAnsiTheme="minorEastAsia" w:hint="eastAsia"/>
                <w:szCs w:val="21"/>
              </w:rPr>
              <w:t>不符合，同原材料</w:t>
            </w:r>
          </w:p>
        </w:tc>
        <w:tc>
          <w:tcPr>
            <w:tcW w:w="1418" w:type="dxa"/>
            <w:vMerge/>
          </w:tcPr>
          <w:p w:rsidR="00E935BF" w:rsidRPr="009737E8" w:rsidRDefault="00E935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935BF" w:rsidRDefault="003A5D19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E935BF" w:rsidSect="00AA5B02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8E9" w:rsidRDefault="003408E9">
      <w:r>
        <w:separator/>
      </w:r>
    </w:p>
  </w:endnote>
  <w:endnote w:type="continuationSeparator" w:id="0">
    <w:p w:rsidR="003408E9" w:rsidRDefault="00340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ebdings"/>
    <w:charset w:val="02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EF7A03" w:rsidRDefault="00297CD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F7A0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C421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F7A0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F7A0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C4215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F7A03" w:rsidRDefault="00EF7A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8E9" w:rsidRDefault="003408E9">
      <w:r>
        <w:separator/>
      </w:r>
    </w:p>
  </w:footnote>
  <w:footnote w:type="continuationSeparator" w:id="0">
    <w:p w:rsidR="003408E9" w:rsidRDefault="00340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03" w:rsidRDefault="00EF7A03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8890</wp:posOffset>
          </wp:positionV>
          <wp:extent cx="481330" cy="484505"/>
          <wp:effectExtent l="0" t="0" r="1270" b="1079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F7A03" w:rsidRDefault="00297CD8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" stroked="f">
          <v:textbox>
            <w:txbxContent>
              <w:p w:rsidR="00EF7A03" w:rsidRDefault="00EF7A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I-12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F7A0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F7A03">
      <w:rPr>
        <w:rStyle w:val="CharChar1"/>
        <w:rFonts w:hint="default"/>
        <w:w w:val="90"/>
      </w:rPr>
      <w:t>Co.,Ltd</w:t>
    </w:r>
    <w:proofErr w:type="spellEnd"/>
    <w:r w:rsidR="00EF7A03">
      <w:rPr>
        <w:rStyle w:val="CharChar1"/>
        <w:rFonts w:hint="default"/>
        <w:w w:val="90"/>
      </w:rPr>
      <w:t>.</w:t>
    </w:r>
  </w:p>
  <w:p w:rsidR="00EF7A03" w:rsidRDefault="00EF7A0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E0D4F"/>
    <w:multiLevelType w:val="singleLevel"/>
    <w:tmpl w:val="75DE0D4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73B4"/>
    <w:rsid w:val="000057D7"/>
    <w:rsid w:val="00006EF1"/>
    <w:rsid w:val="00016847"/>
    <w:rsid w:val="0002329F"/>
    <w:rsid w:val="000237F6"/>
    <w:rsid w:val="00031BFC"/>
    <w:rsid w:val="0003373A"/>
    <w:rsid w:val="000346A7"/>
    <w:rsid w:val="00036D24"/>
    <w:rsid w:val="000400E2"/>
    <w:rsid w:val="00046B29"/>
    <w:rsid w:val="000529DE"/>
    <w:rsid w:val="00053433"/>
    <w:rsid w:val="000622D1"/>
    <w:rsid w:val="00062E46"/>
    <w:rsid w:val="00065A03"/>
    <w:rsid w:val="00076568"/>
    <w:rsid w:val="00083BA1"/>
    <w:rsid w:val="00090A2E"/>
    <w:rsid w:val="00094A09"/>
    <w:rsid w:val="000A0E95"/>
    <w:rsid w:val="000A2DC3"/>
    <w:rsid w:val="000A4527"/>
    <w:rsid w:val="000A694D"/>
    <w:rsid w:val="000B2879"/>
    <w:rsid w:val="000C0120"/>
    <w:rsid w:val="000D2D47"/>
    <w:rsid w:val="000E0D94"/>
    <w:rsid w:val="000E2C91"/>
    <w:rsid w:val="000E32A4"/>
    <w:rsid w:val="000E4071"/>
    <w:rsid w:val="000E5C35"/>
    <w:rsid w:val="000E6B21"/>
    <w:rsid w:val="000E7A60"/>
    <w:rsid w:val="000E7A82"/>
    <w:rsid w:val="000F3551"/>
    <w:rsid w:val="000F410D"/>
    <w:rsid w:val="000F4E34"/>
    <w:rsid w:val="001104F8"/>
    <w:rsid w:val="00111F47"/>
    <w:rsid w:val="0012641F"/>
    <w:rsid w:val="001272C3"/>
    <w:rsid w:val="00130CCD"/>
    <w:rsid w:val="00136C7B"/>
    <w:rsid w:val="0014275D"/>
    <w:rsid w:val="00147D59"/>
    <w:rsid w:val="00153990"/>
    <w:rsid w:val="00154B29"/>
    <w:rsid w:val="00161891"/>
    <w:rsid w:val="0016356F"/>
    <w:rsid w:val="00171C66"/>
    <w:rsid w:val="00171F22"/>
    <w:rsid w:val="00176AD0"/>
    <w:rsid w:val="00176D5C"/>
    <w:rsid w:val="00183DBE"/>
    <w:rsid w:val="00197F74"/>
    <w:rsid w:val="001A00C4"/>
    <w:rsid w:val="001A2D7F"/>
    <w:rsid w:val="001A472C"/>
    <w:rsid w:val="001B384D"/>
    <w:rsid w:val="001B4E6C"/>
    <w:rsid w:val="001B7243"/>
    <w:rsid w:val="001C468D"/>
    <w:rsid w:val="001C6CA9"/>
    <w:rsid w:val="001D614B"/>
    <w:rsid w:val="001E470C"/>
    <w:rsid w:val="001F1186"/>
    <w:rsid w:val="001F1D24"/>
    <w:rsid w:val="00202162"/>
    <w:rsid w:val="00203A87"/>
    <w:rsid w:val="00203B9A"/>
    <w:rsid w:val="0021018B"/>
    <w:rsid w:val="00212D43"/>
    <w:rsid w:val="00225F0B"/>
    <w:rsid w:val="00227EA7"/>
    <w:rsid w:val="0023207B"/>
    <w:rsid w:val="002332FA"/>
    <w:rsid w:val="0023352E"/>
    <w:rsid w:val="002438BC"/>
    <w:rsid w:val="00245A0D"/>
    <w:rsid w:val="00253997"/>
    <w:rsid w:val="00265E70"/>
    <w:rsid w:val="00265FFB"/>
    <w:rsid w:val="00271310"/>
    <w:rsid w:val="00272524"/>
    <w:rsid w:val="0027605C"/>
    <w:rsid w:val="00276B65"/>
    <w:rsid w:val="002800FF"/>
    <w:rsid w:val="00290693"/>
    <w:rsid w:val="00290EBD"/>
    <w:rsid w:val="002939AD"/>
    <w:rsid w:val="00297CD8"/>
    <w:rsid w:val="002A3153"/>
    <w:rsid w:val="002A4C2A"/>
    <w:rsid w:val="002A72F8"/>
    <w:rsid w:val="002A77F5"/>
    <w:rsid w:val="002B0629"/>
    <w:rsid w:val="002B4629"/>
    <w:rsid w:val="002B748E"/>
    <w:rsid w:val="002D0429"/>
    <w:rsid w:val="002D2E70"/>
    <w:rsid w:val="002D2F2C"/>
    <w:rsid w:val="002D53D1"/>
    <w:rsid w:val="002D5F13"/>
    <w:rsid w:val="002D698A"/>
    <w:rsid w:val="002E3817"/>
    <w:rsid w:val="002E4058"/>
    <w:rsid w:val="002F3D02"/>
    <w:rsid w:val="002F5E3E"/>
    <w:rsid w:val="00310B9F"/>
    <w:rsid w:val="00310F4E"/>
    <w:rsid w:val="003117A9"/>
    <w:rsid w:val="00314AF6"/>
    <w:rsid w:val="0031639E"/>
    <w:rsid w:val="00316B55"/>
    <w:rsid w:val="00321794"/>
    <w:rsid w:val="00323B3F"/>
    <w:rsid w:val="00327854"/>
    <w:rsid w:val="00332706"/>
    <w:rsid w:val="00333C58"/>
    <w:rsid w:val="003367C2"/>
    <w:rsid w:val="00337922"/>
    <w:rsid w:val="00340867"/>
    <w:rsid w:val="003408E9"/>
    <w:rsid w:val="00347128"/>
    <w:rsid w:val="003511DB"/>
    <w:rsid w:val="003577AF"/>
    <w:rsid w:val="00361793"/>
    <w:rsid w:val="003650D4"/>
    <w:rsid w:val="00372682"/>
    <w:rsid w:val="0037346E"/>
    <w:rsid w:val="00380837"/>
    <w:rsid w:val="00383132"/>
    <w:rsid w:val="00387D8C"/>
    <w:rsid w:val="00390F88"/>
    <w:rsid w:val="00393DB8"/>
    <w:rsid w:val="003974A1"/>
    <w:rsid w:val="003A1420"/>
    <w:rsid w:val="003A1651"/>
    <w:rsid w:val="003A198A"/>
    <w:rsid w:val="003A430D"/>
    <w:rsid w:val="003A5157"/>
    <w:rsid w:val="003A5D19"/>
    <w:rsid w:val="003A5F36"/>
    <w:rsid w:val="003B15B0"/>
    <w:rsid w:val="003B1DA6"/>
    <w:rsid w:val="003B52DB"/>
    <w:rsid w:val="003C68AE"/>
    <w:rsid w:val="003D2A21"/>
    <w:rsid w:val="003D33A4"/>
    <w:rsid w:val="003E0F8E"/>
    <w:rsid w:val="003E45D9"/>
    <w:rsid w:val="003F1FAB"/>
    <w:rsid w:val="003F5675"/>
    <w:rsid w:val="003F5E7E"/>
    <w:rsid w:val="003F720E"/>
    <w:rsid w:val="00410914"/>
    <w:rsid w:val="00415F14"/>
    <w:rsid w:val="004177C7"/>
    <w:rsid w:val="00421B4F"/>
    <w:rsid w:val="004301DB"/>
    <w:rsid w:val="00433184"/>
    <w:rsid w:val="004334CF"/>
    <w:rsid w:val="0043437D"/>
    <w:rsid w:val="00435CEC"/>
    <w:rsid w:val="0043632A"/>
    <w:rsid w:val="0044346E"/>
    <w:rsid w:val="004511CA"/>
    <w:rsid w:val="00457915"/>
    <w:rsid w:val="0046685A"/>
    <w:rsid w:val="00466FC7"/>
    <w:rsid w:val="00476318"/>
    <w:rsid w:val="004770FC"/>
    <w:rsid w:val="0048201E"/>
    <w:rsid w:val="00482E4D"/>
    <w:rsid w:val="00483AF6"/>
    <w:rsid w:val="004A0295"/>
    <w:rsid w:val="004A1AFC"/>
    <w:rsid w:val="004A3397"/>
    <w:rsid w:val="004A4D6C"/>
    <w:rsid w:val="004A7CE1"/>
    <w:rsid w:val="004B299F"/>
    <w:rsid w:val="004B383C"/>
    <w:rsid w:val="004B5F69"/>
    <w:rsid w:val="004C37B3"/>
    <w:rsid w:val="004C3E6C"/>
    <w:rsid w:val="004C768C"/>
    <w:rsid w:val="004D487E"/>
    <w:rsid w:val="004E12DC"/>
    <w:rsid w:val="004E1419"/>
    <w:rsid w:val="004E2092"/>
    <w:rsid w:val="004F33B7"/>
    <w:rsid w:val="004F4ACE"/>
    <w:rsid w:val="00500E34"/>
    <w:rsid w:val="005063D1"/>
    <w:rsid w:val="005075FC"/>
    <w:rsid w:val="00527E7A"/>
    <w:rsid w:val="00527ED7"/>
    <w:rsid w:val="00533727"/>
    <w:rsid w:val="005352C1"/>
    <w:rsid w:val="00536930"/>
    <w:rsid w:val="00537AD1"/>
    <w:rsid w:val="00540A88"/>
    <w:rsid w:val="00541F4E"/>
    <w:rsid w:val="005444CE"/>
    <w:rsid w:val="00546956"/>
    <w:rsid w:val="005527A8"/>
    <w:rsid w:val="00554114"/>
    <w:rsid w:val="0055571C"/>
    <w:rsid w:val="00562043"/>
    <w:rsid w:val="0056258D"/>
    <w:rsid w:val="00564B6F"/>
    <w:rsid w:val="00564E53"/>
    <w:rsid w:val="005662DC"/>
    <w:rsid w:val="00573FCA"/>
    <w:rsid w:val="00575649"/>
    <w:rsid w:val="00575C42"/>
    <w:rsid w:val="00577FE9"/>
    <w:rsid w:val="00591CDA"/>
    <w:rsid w:val="005928F6"/>
    <w:rsid w:val="00593BA8"/>
    <w:rsid w:val="005B3DA3"/>
    <w:rsid w:val="005C2342"/>
    <w:rsid w:val="005D03D1"/>
    <w:rsid w:val="005D5659"/>
    <w:rsid w:val="005E3C75"/>
    <w:rsid w:val="005F012A"/>
    <w:rsid w:val="005F0EB6"/>
    <w:rsid w:val="00600C20"/>
    <w:rsid w:val="00603B6D"/>
    <w:rsid w:val="00607430"/>
    <w:rsid w:val="00612030"/>
    <w:rsid w:val="00621151"/>
    <w:rsid w:val="006311B7"/>
    <w:rsid w:val="00632422"/>
    <w:rsid w:val="00633881"/>
    <w:rsid w:val="006343B3"/>
    <w:rsid w:val="00635519"/>
    <w:rsid w:val="00644025"/>
    <w:rsid w:val="0064417D"/>
    <w:rsid w:val="00644FE2"/>
    <w:rsid w:val="006479D2"/>
    <w:rsid w:val="00647BDB"/>
    <w:rsid w:val="00652FD9"/>
    <w:rsid w:val="00653AB8"/>
    <w:rsid w:val="00655AF3"/>
    <w:rsid w:val="00656ADB"/>
    <w:rsid w:val="00662B16"/>
    <w:rsid w:val="00664D50"/>
    <w:rsid w:val="006710BF"/>
    <w:rsid w:val="00672742"/>
    <w:rsid w:val="0067640C"/>
    <w:rsid w:val="00682FBD"/>
    <w:rsid w:val="0068365D"/>
    <w:rsid w:val="006843DB"/>
    <w:rsid w:val="006925BC"/>
    <w:rsid w:val="00694751"/>
    <w:rsid w:val="006947EF"/>
    <w:rsid w:val="00695229"/>
    <w:rsid w:val="006A09D4"/>
    <w:rsid w:val="006A7262"/>
    <w:rsid w:val="006B7639"/>
    <w:rsid w:val="006C43B3"/>
    <w:rsid w:val="006C68CF"/>
    <w:rsid w:val="006C6F79"/>
    <w:rsid w:val="006C7B16"/>
    <w:rsid w:val="006D0E8D"/>
    <w:rsid w:val="006D114D"/>
    <w:rsid w:val="006D2FCD"/>
    <w:rsid w:val="006D3145"/>
    <w:rsid w:val="006D34AF"/>
    <w:rsid w:val="006D36C1"/>
    <w:rsid w:val="006D42FD"/>
    <w:rsid w:val="006D71AB"/>
    <w:rsid w:val="006E14E8"/>
    <w:rsid w:val="006E4647"/>
    <w:rsid w:val="006E678B"/>
    <w:rsid w:val="006E7B1D"/>
    <w:rsid w:val="006F3A11"/>
    <w:rsid w:val="006F3BA4"/>
    <w:rsid w:val="006F4DD6"/>
    <w:rsid w:val="006F5E48"/>
    <w:rsid w:val="006F7F66"/>
    <w:rsid w:val="00702D8C"/>
    <w:rsid w:val="007039B1"/>
    <w:rsid w:val="00727E6D"/>
    <w:rsid w:val="0073082C"/>
    <w:rsid w:val="007351F5"/>
    <w:rsid w:val="00741514"/>
    <w:rsid w:val="00741539"/>
    <w:rsid w:val="00751B8E"/>
    <w:rsid w:val="0075366E"/>
    <w:rsid w:val="007601F6"/>
    <w:rsid w:val="00761100"/>
    <w:rsid w:val="007629AF"/>
    <w:rsid w:val="00767B87"/>
    <w:rsid w:val="007757F3"/>
    <w:rsid w:val="0078029E"/>
    <w:rsid w:val="00784286"/>
    <w:rsid w:val="007847A4"/>
    <w:rsid w:val="00786E59"/>
    <w:rsid w:val="00787EF2"/>
    <w:rsid w:val="00796235"/>
    <w:rsid w:val="007A7241"/>
    <w:rsid w:val="007B029C"/>
    <w:rsid w:val="007B3BBB"/>
    <w:rsid w:val="007B5318"/>
    <w:rsid w:val="007C1B48"/>
    <w:rsid w:val="007C5B24"/>
    <w:rsid w:val="007D1340"/>
    <w:rsid w:val="007D1543"/>
    <w:rsid w:val="007D71CD"/>
    <w:rsid w:val="007E259D"/>
    <w:rsid w:val="007E3B15"/>
    <w:rsid w:val="007E6010"/>
    <w:rsid w:val="007E6AEB"/>
    <w:rsid w:val="007E7D46"/>
    <w:rsid w:val="007F43B7"/>
    <w:rsid w:val="007F4453"/>
    <w:rsid w:val="007F47E4"/>
    <w:rsid w:val="007F6A6F"/>
    <w:rsid w:val="00801759"/>
    <w:rsid w:val="0080437E"/>
    <w:rsid w:val="0081296E"/>
    <w:rsid w:val="00813381"/>
    <w:rsid w:val="0081495E"/>
    <w:rsid w:val="008203C8"/>
    <w:rsid w:val="0082133E"/>
    <w:rsid w:val="00822620"/>
    <w:rsid w:val="00831DDF"/>
    <w:rsid w:val="008330E2"/>
    <w:rsid w:val="008365B9"/>
    <w:rsid w:val="00837003"/>
    <w:rsid w:val="0084302F"/>
    <w:rsid w:val="0084359C"/>
    <w:rsid w:val="00846AA4"/>
    <w:rsid w:val="00846B58"/>
    <w:rsid w:val="00846FB7"/>
    <w:rsid w:val="00855810"/>
    <w:rsid w:val="00855A37"/>
    <w:rsid w:val="008653B3"/>
    <w:rsid w:val="00865F34"/>
    <w:rsid w:val="0087012D"/>
    <w:rsid w:val="00870258"/>
    <w:rsid w:val="00875C45"/>
    <w:rsid w:val="00883995"/>
    <w:rsid w:val="00894CCF"/>
    <w:rsid w:val="0089522F"/>
    <w:rsid w:val="008973EE"/>
    <w:rsid w:val="008A3FAF"/>
    <w:rsid w:val="008A432A"/>
    <w:rsid w:val="008A61AA"/>
    <w:rsid w:val="008A6724"/>
    <w:rsid w:val="008B1CFC"/>
    <w:rsid w:val="008B2896"/>
    <w:rsid w:val="008B39F5"/>
    <w:rsid w:val="008B42BB"/>
    <w:rsid w:val="008B43D7"/>
    <w:rsid w:val="008C0EF3"/>
    <w:rsid w:val="008C5305"/>
    <w:rsid w:val="008D1660"/>
    <w:rsid w:val="008D2160"/>
    <w:rsid w:val="008D5C55"/>
    <w:rsid w:val="00904880"/>
    <w:rsid w:val="0091390B"/>
    <w:rsid w:val="00916E52"/>
    <w:rsid w:val="00923188"/>
    <w:rsid w:val="00926B20"/>
    <w:rsid w:val="0092778F"/>
    <w:rsid w:val="00932731"/>
    <w:rsid w:val="009470C4"/>
    <w:rsid w:val="00950112"/>
    <w:rsid w:val="009558AB"/>
    <w:rsid w:val="009710A4"/>
    <w:rsid w:val="00971600"/>
    <w:rsid w:val="009737E8"/>
    <w:rsid w:val="009810A4"/>
    <w:rsid w:val="00993002"/>
    <w:rsid w:val="009973B4"/>
    <w:rsid w:val="00997D7E"/>
    <w:rsid w:val="009A1870"/>
    <w:rsid w:val="009A2D55"/>
    <w:rsid w:val="009C0C68"/>
    <w:rsid w:val="009C28C1"/>
    <w:rsid w:val="009C3283"/>
    <w:rsid w:val="009D1C39"/>
    <w:rsid w:val="009D560D"/>
    <w:rsid w:val="009E3837"/>
    <w:rsid w:val="009F355A"/>
    <w:rsid w:val="009F4716"/>
    <w:rsid w:val="009F6E3B"/>
    <w:rsid w:val="009F7EED"/>
    <w:rsid w:val="00A00C1B"/>
    <w:rsid w:val="00A00F4A"/>
    <w:rsid w:val="00A01DA2"/>
    <w:rsid w:val="00A03D08"/>
    <w:rsid w:val="00A06769"/>
    <w:rsid w:val="00A22909"/>
    <w:rsid w:val="00A24BF3"/>
    <w:rsid w:val="00A250B7"/>
    <w:rsid w:val="00A30AA5"/>
    <w:rsid w:val="00A42A0A"/>
    <w:rsid w:val="00A4765E"/>
    <w:rsid w:val="00A5063D"/>
    <w:rsid w:val="00A555D5"/>
    <w:rsid w:val="00A6087B"/>
    <w:rsid w:val="00A616C0"/>
    <w:rsid w:val="00A72A88"/>
    <w:rsid w:val="00A800AA"/>
    <w:rsid w:val="00A80636"/>
    <w:rsid w:val="00A80AD4"/>
    <w:rsid w:val="00A80AFC"/>
    <w:rsid w:val="00A80B65"/>
    <w:rsid w:val="00AA5ACB"/>
    <w:rsid w:val="00AA5B02"/>
    <w:rsid w:val="00AA661A"/>
    <w:rsid w:val="00AA7F47"/>
    <w:rsid w:val="00AB27DF"/>
    <w:rsid w:val="00AB4E05"/>
    <w:rsid w:val="00AB5DEC"/>
    <w:rsid w:val="00AC458C"/>
    <w:rsid w:val="00AC7A28"/>
    <w:rsid w:val="00AD1316"/>
    <w:rsid w:val="00AE4523"/>
    <w:rsid w:val="00AE46A3"/>
    <w:rsid w:val="00AF0AAB"/>
    <w:rsid w:val="00AF0FC6"/>
    <w:rsid w:val="00AF2881"/>
    <w:rsid w:val="00AF59BE"/>
    <w:rsid w:val="00B03F24"/>
    <w:rsid w:val="00B07DDE"/>
    <w:rsid w:val="00B11607"/>
    <w:rsid w:val="00B17F64"/>
    <w:rsid w:val="00B30CFE"/>
    <w:rsid w:val="00B30E82"/>
    <w:rsid w:val="00B3602F"/>
    <w:rsid w:val="00B42EA5"/>
    <w:rsid w:val="00B46C08"/>
    <w:rsid w:val="00B50484"/>
    <w:rsid w:val="00B55BDF"/>
    <w:rsid w:val="00B562B8"/>
    <w:rsid w:val="00B567BF"/>
    <w:rsid w:val="00B56C4A"/>
    <w:rsid w:val="00B57069"/>
    <w:rsid w:val="00B61428"/>
    <w:rsid w:val="00B679A4"/>
    <w:rsid w:val="00B70D9D"/>
    <w:rsid w:val="00B76F5F"/>
    <w:rsid w:val="00B804DA"/>
    <w:rsid w:val="00B86E6E"/>
    <w:rsid w:val="00B96675"/>
    <w:rsid w:val="00B966B7"/>
    <w:rsid w:val="00BA68CD"/>
    <w:rsid w:val="00BB377A"/>
    <w:rsid w:val="00BB5074"/>
    <w:rsid w:val="00BC4215"/>
    <w:rsid w:val="00BC76B2"/>
    <w:rsid w:val="00BD7DFB"/>
    <w:rsid w:val="00BF35D6"/>
    <w:rsid w:val="00BF597E"/>
    <w:rsid w:val="00C00EC6"/>
    <w:rsid w:val="00C02CF3"/>
    <w:rsid w:val="00C03AB2"/>
    <w:rsid w:val="00C07CA2"/>
    <w:rsid w:val="00C07FDD"/>
    <w:rsid w:val="00C11D7F"/>
    <w:rsid w:val="00C135E8"/>
    <w:rsid w:val="00C16722"/>
    <w:rsid w:val="00C167E6"/>
    <w:rsid w:val="00C17FE3"/>
    <w:rsid w:val="00C22B56"/>
    <w:rsid w:val="00C22C98"/>
    <w:rsid w:val="00C23190"/>
    <w:rsid w:val="00C26B66"/>
    <w:rsid w:val="00C273BA"/>
    <w:rsid w:val="00C27B1A"/>
    <w:rsid w:val="00C4195F"/>
    <w:rsid w:val="00C51A36"/>
    <w:rsid w:val="00C53405"/>
    <w:rsid w:val="00C55228"/>
    <w:rsid w:val="00C63768"/>
    <w:rsid w:val="00C72882"/>
    <w:rsid w:val="00C72A5E"/>
    <w:rsid w:val="00C74934"/>
    <w:rsid w:val="00C759E5"/>
    <w:rsid w:val="00C83ADD"/>
    <w:rsid w:val="00C83E98"/>
    <w:rsid w:val="00C8623D"/>
    <w:rsid w:val="00C90232"/>
    <w:rsid w:val="00CA52A3"/>
    <w:rsid w:val="00CA5BC5"/>
    <w:rsid w:val="00CA649F"/>
    <w:rsid w:val="00CA64EC"/>
    <w:rsid w:val="00CB082F"/>
    <w:rsid w:val="00CB481D"/>
    <w:rsid w:val="00CC32B1"/>
    <w:rsid w:val="00CC469D"/>
    <w:rsid w:val="00CC6BC1"/>
    <w:rsid w:val="00CD4C47"/>
    <w:rsid w:val="00CE2158"/>
    <w:rsid w:val="00CE315A"/>
    <w:rsid w:val="00CE334B"/>
    <w:rsid w:val="00CE5EEA"/>
    <w:rsid w:val="00CE5FEA"/>
    <w:rsid w:val="00CF1869"/>
    <w:rsid w:val="00CF5723"/>
    <w:rsid w:val="00D04871"/>
    <w:rsid w:val="00D06F59"/>
    <w:rsid w:val="00D120DE"/>
    <w:rsid w:val="00D13221"/>
    <w:rsid w:val="00D14DE6"/>
    <w:rsid w:val="00D221ED"/>
    <w:rsid w:val="00D22A35"/>
    <w:rsid w:val="00D3232C"/>
    <w:rsid w:val="00D3488A"/>
    <w:rsid w:val="00D34965"/>
    <w:rsid w:val="00D35F71"/>
    <w:rsid w:val="00D36317"/>
    <w:rsid w:val="00D375E3"/>
    <w:rsid w:val="00D4515C"/>
    <w:rsid w:val="00D453B1"/>
    <w:rsid w:val="00D52345"/>
    <w:rsid w:val="00D52448"/>
    <w:rsid w:val="00D55B6D"/>
    <w:rsid w:val="00D5782E"/>
    <w:rsid w:val="00D57C36"/>
    <w:rsid w:val="00D62510"/>
    <w:rsid w:val="00D70449"/>
    <w:rsid w:val="00D71A54"/>
    <w:rsid w:val="00D73406"/>
    <w:rsid w:val="00D74619"/>
    <w:rsid w:val="00D8194B"/>
    <w:rsid w:val="00D82FD2"/>
    <w:rsid w:val="00D82FD5"/>
    <w:rsid w:val="00D8388C"/>
    <w:rsid w:val="00DA7449"/>
    <w:rsid w:val="00DB746C"/>
    <w:rsid w:val="00DC03CA"/>
    <w:rsid w:val="00DC2419"/>
    <w:rsid w:val="00DD187B"/>
    <w:rsid w:val="00DD496C"/>
    <w:rsid w:val="00DD73EF"/>
    <w:rsid w:val="00DD793B"/>
    <w:rsid w:val="00DE09DB"/>
    <w:rsid w:val="00DE580A"/>
    <w:rsid w:val="00DE68AE"/>
    <w:rsid w:val="00DF16BE"/>
    <w:rsid w:val="00DF2F94"/>
    <w:rsid w:val="00DF3797"/>
    <w:rsid w:val="00E10F37"/>
    <w:rsid w:val="00E11177"/>
    <w:rsid w:val="00E23FF6"/>
    <w:rsid w:val="00E25357"/>
    <w:rsid w:val="00E27C2C"/>
    <w:rsid w:val="00E30139"/>
    <w:rsid w:val="00E37CC1"/>
    <w:rsid w:val="00E40EAB"/>
    <w:rsid w:val="00E43AC1"/>
    <w:rsid w:val="00E446DE"/>
    <w:rsid w:val="00E50F82"/>
    <w:rsid w:val="00E53C08"/>
    <w:rsid w:val="00E55708"/>
    <w:rsid w:val="00E56DCD"/>
    <w:rsid w:val="00E6224C"/>
    <w:rsid w:val="00E623EA"/>
    <w:rsid w:val="00E62CB0"/>
    <w:rsid w:val="00E807D5"/>
    <w:rsid w:val="00E83196"/>
    <w:rsid w:val="00E84057"/>
    <w:rsid w:val="00E912CD"/>
    <w:rsid w:val="00E9136C"/>
    <w:rsid w:val="00E935BF"/>
    <w:rsid w:val="00E96365"/>
    <w:rsid w:val="00EA0BF7"/>
    <w:rsid w:val="00EB0164"/>
    <w:rsid w:val="00EB16E1"/>
    <w:rsid w:val="00EB5229"/>
    <w:rsid w:val="00EB6887"/>
    <w:rsid w:val="00EB7295"/>
    <w:rsid w:val="00EB7DC7"/>
    <w:rsid w:val="00EC1830"/>
    <w:rsid w:val="00EC4639"/>
    <w:rsid w:val="00ED0F62"/>
    <w:rsid w:val="00ED1FC9"/>
    <w:rsid w:val="00ED2A7E"/>
    <w:rsid w:val="00ED5FA3"/>
    <w:rsid w:val="00ED751F"/>
    <w:rsid w:val="00EE097E"/>
    <w:rsid w:val="00EF574F"/>
    <w:rsid w:val="00EF7A03"/>
    <w:rsid w:val="00F00C7E"/>
    <w:rsid w:val="00F04867"/>
    <w:rsid w:val="00F13AA1"/>
    <w:rsid w:val="00F1783C"/>
    <w:rsid w:val="00F30128"/>
    <w:rsid w:val="00F33843"/>
    <w:rsid w:val="00F44F5E"/>
    <w:rsid w:val="00F45012"/>
    <w:rsid w:val="00F45E74"/>
    <w:rsid w:val="00F516DD"/>
    <w:rsid w:val="00F63434"/>
    <w:rsid w:val="00F636CA"/>
    <w:rsid w:val="00F63B67"/>
    <w:rsid w:val="00F7303B"/>
    <w:rsid w:val="00F73FAF"/>
    <w:rsid w:val="00F806C0"/>
    <w:rsid w:val="00F854DB"/>
    <w:rsid w:val="00F856CC"/>
    <w:rsid w:val="00F9086A"/>
    <w:rsid w:val="00F92425"/>
    <w:rsid w:val="00FA4852"/>
    <w:rsid w:val="00FA5BC9"/>
    <w:rsid w:val="00FB145F"/>
    <w:rsid w:val="00FC3489"/>
    <w:rsid w:val="00FC5059"/>
    <w:rsid w:val="00FC7942"/>
    <w:rsid w:val="00FD4EA3"/>
    <w:rsid w:val="00FD5140"/>
    <w:rsid w:val="00FD6AB5"/>
    <w:rsid w:val="00FE5508"/>
    <w:rsid w:val="00FE60F5"/>
    <w:rsid w:val="00FF3D52"/>
    <w:rsid w:val="00FF6C4D"/>
    <w:rsid w:val="01260C71"/>
    <w:rsid w:val="0148246F"/>
    <w:rsid w:val="01A95805"/>
    <w:rsid w:val="01CD663B"/>
    <w:rsid w:val="01E27364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4173FB"/>
    <w:rsid w:val="067B702D"/>
    <w:rsid w:val="06994A8D"/>
    <w:rsid w:val="06AA7E97"/>
    <w:rsid w:val="06ED612A"/>
    <w:rsid w:val="0700448C"/>
    <w:rsid w:val="07C13D29"/>
    <w:rsid w:val="07ED0401"/>
    <w:rsid w:val="081B6228"/>
    <w:rsid w:val="08767210"/>
    <w:rsid w:val="0884117F"/>
    <w:rsid w:val="08851DD7"/>
    <w:rsid w:val="08A65A0B"/>
    <w:rsid w:val="08AF5C17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A24DD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A2628A"/>
    <w:rsid w:val="0CC102DA"/>
    <w:rsid w:val="0CC85F41"/>
    <w:rsid w:val="0CD5463E"/>
    <w:rsid w:val="0CEB516B"/>
    <w:rsid w:val="0D05032C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AB0663"/>
    <w:rsid w:val="0FBB3782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7466F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2F9397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3F81B4A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550DB"/>
    <w:rsid w:val="15597511"/>
    <w:rsid w:val="155F4281"/>
    <w:rsid w:val="158D6424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45675F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A512F3"/>
    <w:rsid w:val="18F62E16"/>
    <w:rsid w:val="18FB3FC3"/>
    <w:rsid w:val="1906444A"/>
    <w:rsid w:val="192F5AC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336F4B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364F2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514A0"/>
    <w:rsid w:val="1F4E73A5"/>
    <w:rsid w:val="1F61098D"/>
    <w:rsid w:val="1F756527"/>
    <w:rsid w:val="1F8E0A45"/>
    <w:rsid w:val="1FAB395F"/>
    <w:rsid w:val="1FB8538A"/>
    <w:rsid w:val="1FF16224"/>
    <w:rsid w:val="1FF97FC8"/>
    <w:rsid w:val="201572E0"/>
    <w:rsid w:val="20272451"/>
    <w:rsid w:val="203255D2"/>
    <w:rsid w:val="20346C8F"/>
    <w:rsid w:val="20360EF9"/>
    <w:rsid w:val="20403C64"/>
    <w:rsid w:val="20484CDE"/>
    <w:rsid w:val="205905F2"/>
    <w:rsid w:val="205B3801"/>
    <w:rsid w:val="207644C2"/>
    <w:rsid w:val="20A856C1"/>
    <w:rsid w:val="20BE1D38"/>
    <w:rsid w:val="20CC7326"/>
    <w:rsid w:val="20D35A3E"/>
    <w:rsid w:val="20E1795A"/>
    <w:rsid w:val="2120585B"/>
    <w:rsid w:val="21A07B88"/>
    <w:rsid w:val="21A34258"/>
    <w:rsid w:val="21D24208"/>
    <w:rsid w:val="226B2F60"/>
    <w:rsid w:val="22813299"/>
    <w:rsid w:val="229F2D1A"/>
    <w:rsid w:val="232035A5"/>
    <w:rsid w:val="23363714"/>
    <w:rsid w:val="23461CA8"/>
    <w:rsid w:val="238A1BAA"/>
    <w:rsid w:val="23900E62"/>
    <w:rsid w:val="23BF3886"/>
    <w:rsid w:val="23D55EAF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6A86A90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E84D7F"/>
    <w:rsid w:val="27FE6486"/>
    <w:rsid w:val="280B3F2E"/>
    <w:rsid w:val="280D1E20"/>
    <w:rsid w:val="28341F0D"/>
    <w:rsid w:val="28462866"/>
    <w:rsid w:val="28736D78"/>
    <w:rsid w:val="2892323E"/>
    <w:rsid w:val="289361DE"/>
    <w:rsid w:val="28C3395C"/>
    <w:rsid w:val="291C5E47"/>
    <w:rsid w:val="296D2D47"/>
    <w:rsid w:val="298C2767"/>
    <w:rsid w:val="29A77C84"/>
    <w:rsid w:val="29CB46C2"/>
    <w:rsid w:val="29CF7C96"/>
    <w:rsid w:val="29DD1C13"/>
    <w:rsid w:val="29F77BA5"/>
    <w:rsid w:val="2A3A6E77"/>
    <w:rsid w:val="2A570814"/>
    <w:rsid w:val="2A85024C"/>
    <w:rsid w:val="2ABA7E6A"/>
    <w:rsid w:val="2AC8327F"/>
    <w:rsid w:val="2AD3142C"/>
    <w:rsid w:val="2B0D2F04"/>
    <w:rsid w:val="2B1D2572"/>
    <w:rsid w:val="2B206A2D"/>
    <w:rsid w:val="2B4C1179"/>
    <w:rsid w:val="2B57374B"/>
    <w:rsid w:val="2B5D0EFC"/>
    <w:rsid w:val="2B6C36BA"/>
    <w:rsid w:val="2B7B0583"/>
    <w:rsid w:val="2BD60481"/>
    <w:rsid w:val="2BEA3FA7"/>
    <w:rsid w:val="2C2E44D4"/>
    <w:rsid w:val="2C784A6D"/>
    <w:rsid w:val="2C7B6C71"/>
    <w:rsid w:val="2CE67CB5"/>
    <w:rsid w:val="2D095658"/>
    <w:rsid w:val="2D357F0D"/>
    <w:rsid w:val="2D4E604F"/>
    <w:rsid w:val="2D5C2AB0"/>
    <w:rsid w:val="2D7A20E6"/>
    <w:rsid w:val="2D7B1080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A11389"/>
    <w:rsid w:val="2FA86B66"/>
    <w:rsid w:val="2FE823A5"/>
    <w:rsid w:val="2FEA1C57"/>
    <w:rsid w:val="300172B8"/>
    <w:rsid w:val="30284CE9"/>
    <w:rsid w:val="30682AC0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202399F"/>
    <w:rsid w:val="32341738"/>
    <w:rsid w:val="324E5138"/>
    <w:rsid w:val="325E1B93"/>
    <w:rsid w:val="32B549F6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94608B"/>
    <w:rsid w:val="34F01AD8"/>
    <w:rsid w:val="34F92D63"/>
    <w:rsid w:val="35095E4A"/>
    <w:rsid w:val="35527F1F"/>
    <w:rsid w:val="357914C0"/>
    <w:rsid w:val="35994264"/>
    <w:rsid w:val="35D721CD"/>
    <w:rsid w:val="35E300D7"/>
    <w:rsid w:val="35F83491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78009A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693D4F"/>
    <w:rsid w:val="39764023"/>
    <w:rsid w:val="398946BB"/>
    <w:rsid w:val="399117DD"/>
    <w:rsid w:val="39972637"/>
    <w:rsid w:val="399B386E"/>
    <w:rsid w:val="39B8564C"/>
    <w:rsid w:val="39D7104B"/>
    <w:rsid w:val="39DC06E8"/>
    <w:rsid w:val="3A3E0D9F"/>
    <w:rsid w:val="3A4A019A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C738C6"/>
    <w:rsid w:val="3BEE1D6F"/>
    <w:rsid w:val="3BF1473C"/>
    <w:rsid w:val="3C61449C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A34B57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A35734"/>
    <w:rsid w:val="40E27AF7"/>
    <w:rsid w:val="40F80D82"/>
    <w:rsid w:val="41342A6B"/>
    <w:rsid w:val="414C7183"/>
    <w:rsid w:val="41523250"/>
    <w:rsid w:val="418D501C"/>
    <w:rsid w:val="41D557CA"/>
    <w:rsid w:val="41DD13C8"/>
    <w:rsid w:val="41DF62BB"/>
    <w:rsid w:val="41E9167B"/>
    <w:rsid w:val="420F7024"/>
    <w:rsid w:val="423A05B2"/>
    <w:rsid w:val="42416B50"/>
    <w:rsid w:val="42541DDE"/>
    <w:rsid w:val="4262379E"/>
    <w:rsid w:val="427A1188"/>
    <w:rsid w:val="42C06370"/>
    <w:rsid w:val="432A5E11"/>
    <w:rsid w:val="433B1167"/>
    <w:rsid w:val="4352128B"/>
    <w:rsid w:val="435F500F"/>
    <w:rsid w:val="43993170"/>
    <w:rsid w:val="43BD686B"/>
    <w:rsid w:val="43C730CD"/>
    <w:rsid w:val="44350F69"/>
    <w:rsid w:val="44A567F5"/>
    <w:rsid w:val="453B1EBC"/>
    <w:rsid w:val="45635AEC"/>
    <w:rsid w:val="45BA54FA"/>
    <w:rsid w:val="45C42F5F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7D9349F"/>
    <w:rsid w:val="48262DE5"/>
    <w:rsid w:val="485226C4"/>
    <w:rsid w:val="48ED577E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550394"/>
    <w:rsid w:val="4CA74E41"/>
    <w:rsid w:val="4CA91B51"/>
    <w:rsid w:val="4CB62537"/>
    <w:rsid w:val="4CD2365B"/>
    <w:rsid w:val="4CF83BFC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C41CF1"/>
    <w:rsid w:val="51217DA6"/>
    <w:rsid w:val="51294703"/>
    <w:rsid w:val="51425A27"/>
    <w:rsid w:val="5158757E"/>
    <w:rsid w:val="521A5D1E"/>
    <w:rsid w:val="523624DE"/>
    <w:rsid w:val="526B2302"/>
    <w:rsid w:val="52735F79"/>
    <w:rsid w:val="52A23F56"/>
    <w:rsid w:val="52AA35AA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895B96"/>
    <w:rsid w:val="53953BE7"/>
    <w:rsid w:val="53981ECB"/>
    <w:rsid w:val="53DB2F56"/>
    <w:rsid w:val="53F51637"/>
    <w:rsid w:val="54124FEF"/>
    <w:rsid w:val="541C4B67"/>
    <w:rsid w:val="550429BE"/>
    <w:rsid w:val="552A2893"/>
    <w:rsid w:val="55436287"/>
    <w:rsid w:val="55616353"/>
    <w:rsid w:val="556B045B"/>
    <w:rsid w:val="557D4E77"/>
    <w:rsid w:val="55C375DD"/>
    <w:rsid w:val="56156439"/>
    <w:rsid w:val="56643532"/>
    <w:rsid w:val="568B5A7B"/>
    <w:rsid w:val="56A45690"/>
    <w:rsid w:val="56C41BCC"/>
    <w:rsid w:val="570A6E63"/>
    <w:rsid w:val="573B0118"/>
    <w:rsid w:val="573D2268"/>
    <w:rsid w:val="57411925"/>
    <w:rsid w:val="57441E32"/>
    <w:rsid w:val="57535542"/>
    <w:rsid w:val="575B3098"/>
    <w:rsid w:val="577E24E6"/>
    <w:rsid w:val="57A14CB5"/>
    <w:rsid w:val="57F55B90"/>
    <w:rsid w:val="580F191D"/>
    <w:rsid w:val="58276F84"/>
    <w:rsid w:val="58584813"/>
    <w:rsid w:val="585B442D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D64AF2"/>
    <w:rsid w:val="5AF377C8"/>
    <w:rsid w:val="5B0449BC"/>
    <w:rsid w:val="5B513157"/>
    <w:rsid w:val="5B517209"/>
    <w:rsid w:val="5B544EB3"/>
    <w:rsid w:val="5B5E503E"/>
    <w:rsid w:val="5B6A33DD"/>
    <w:rsid w:val="5B7C5AEB"/>
    <w:rsid w:val="5BF04FFA"/>
    <w:rsid w:val="5C241AEE"/>
    <w:rsid w:val="5C4C7380"/>
    <w:rsid w:val="5C4D2649"/>
    <w:rsid w:val="5C8D6CFF"/>
    <w:rsid w:val="5C966EB6"/>
    <w:rsid w:val="5CB336E1"/>
    <w:rsid w:val="5CB9068F"/>
    <w:rsid w:val="5CED4821"/>
    <w:rsid w:val="5D013462"/>
    <w:rsid w:val="5D1E7928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DF77BA6"/>
    <w:rsid w:val="5E0D6E91"/>
    <w:rsid w:val="5E1D75C7"/>
    <w:rsid w:val="5E264AF8"/>
    <w:rsid w:val="5E3B413F"/>
    <w:rsid w:val="5E5731D7"/>
    <w:rsid w:val="5E971B73"/>
    <w:rsid w:val="5EA12B9A"/>
    <w:rsid w:val="5EB61B43"/>
    <w:rsid w:val="5EBA7075"/>
    <w:rsid w:val="5EBF5DC8"/>
    <w:rsid w:val="5EF718E9"/>
    <w:rsid w:val="5F02275D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437C4"/>
    <w:rsid w:val="62FD1DFD"/>
    <w:rsid w:val="632045D1"/>
    <w:rsid w:val="6342544F"/>
    <w:rsid w:val="63720424"/>
    <w:rsid w:val="63A31ABC"/>
    <w:rsid w:val="63BD7E72"/>
    <w:rsid w:val="63C65078"/>
    <w:rsid w:val="63EA156F"/>
    <w:rsid w:val="63EA6D88"/>
    <w:rsid w:val="64106CE7"/>
    <w:rsid w:val="64621F9C"/>
    <w:rsid w:val="64816AC1"/>
    <w:rsid w:val="64A537DD"/>
    <w:rsid w:val="64B51DAE"/>
    <w:rsid w:val="64B96E85"/>
    <w:rsid w:val="64BB6795"/>
    <w:rsid w:val="64D069A0"/>
    <w:rsid w:val="64F27E75"/>
    <w:rsid w:val="650612D0"/>
    <w:rsid w:val="65067C78"/>
    <w:rsid w:val="6542498D"/>
    <w:rsid w:val="655D358A"/>
    <w:rsid w:val="65600ACC"/>
    <w:rsid w:val="65662197"/>
    <w:rsid w:val="656E7483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0B3650"/>
    <w:rsid w:val="675A3B6C"/>
    <w:rsid w:val="678B4DA6"/>
    <w:rsid w:val="67AF7DB6"/>
    <w:rsid w:val="680564C6"/>
    <w:rsid w:val="681B3F7A"/>
    <w:rsid w:val="68233428"/>
    <w:rsid w:val="682A7D57"/>
    <w:rsid w:val="68494570"/>
    <w:rsid w:val="68B54AF7"/>
    <w:rsid w:val="68BB527D"/>
    <w:rsid w:val="68C96D98"/>
    <w:rsid w:val="68CA009F"/>
    <w:rsid w:val="68D402C9"/>
    <w:rsid w:val="68D670D7"/>
    <w:rsid w:val="68E43EF4"/>
    <w:rsid w:val="69124BE4"/>
    <w:rsid w:val="693A5811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5C0CF9"/>
    <w:rsid w:val="6D792112"/>
    <w:rsid w:val="6DA004EB"/>
    <w:rsid w:val="6DE309B5"/>
    <w:rsid w:val="6E312D5E"/>
    <w:rsid w:val="6E43589E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946EC"/>
    <w:rsid w:val="70BD47C6"/>
    <w:rsid w:val="712E356F"/>
    <w:rsid w:val="724D262A"/>
    <w:rsid w:val="72702455"/>
    <w:rsid w:val="728F2E47"/>
    <w:rsid w:val="72973011"/>
    <w:rsid w:val="72980705"/>
    <w:rsid w:val="72CD6505"/>
    <w:rsid w:val="72E42D1B"/>
    <w:rsid w:val="730C52E1"/>
    <w:rsid w:val="734F0911"/>
    <w:rsid w:val="736054C4"/>
    <w:rsid w:val="736C572D"/>
    <w:rsid w:val="73A422EB"/>
    <w:rsid w:val="73C80EF6"/>
    <w:rsid w:val="73FB07FC"/>
    <w:rsid w:val="74103E55"/>
    <w:rsid w:val="74456E15"/>
    <w:rsid w:val="745B622A"/>
    <w:rsid w:val="753327B6"/>
    <w:rsid w:val="753E2D2E"/>
    <w:rsid w:val="753F2F7D"/>
    <w:rsid w:val="75DB13A5"/>
    <w:rsid w:val="75E552E3"/>
    <w:rsid w:val="7648538B"/>
    <w:rsid w:val="76531223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662F8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C0471A6"/>
    <w:rsid w:val="7C090682"/>
    <w:rsid w:val="7C42064D"/>
    <w:rsid w:val="7C487D25"/>
    <w:rsid w:val="7C6A6CA8"/>
    <w:rsid w:val="7CB31FBB"/>
    <w:rsid w:val="7CF04E00"/>
    <w:rsid w:val="7D41026F"/>
    <w:rsid w:val="7D4C1845"/>
    <w:rsid w:val="7D59343F"/>
    <w:rsid w:val="7D67119E"/>
    <w:rsid w:val="7DE208A3"/>
    <w:rsid w:val="7E0A78B3"/>
    <w:rsid w:val="7E2912F3"/>
    <w:rsid w:val="7E361C4E"/>
    <w:rsid w:val="7E6305EF"/>
    <w:rsid w:val="7E8D50F9"/>
    <w:rsid w:val="7EDA5201"/>
    <w:rsid w:val="7EF7034B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A5B0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AA5B02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AA5B02"/>
    <w:pPr>
      <w:tabs>
        <w:tab w:val="left" w:pos="540"/>
      </w:tabs>
      <w:ind w:firstLineChars="200" w:firstLine="420"/>
    </w:pPr>
  </w:style>
  <w:style w:type="paragraph" w:styleId="a3">
    <w:name w:val="Body Text Indent"/>
    <w:basedOn w:val="a"/>
    <w:qFormat/>
    <w:rsid w:val="00AA5B02"/>
    <w:pPr>
      <w:ind w:left="420" w:firstLine="744"/>
    </w:pPr>
    <w:rPr>
      <w:rFonts w:ascii="宋体" w:hAnsi="宋体"/>
      <w:szCs w:val="24"/>
    </w:rPr>
  </w:style>
  <w:style w:type="paragraph" w:styleId="a4">
    <w:name w:val="Balloon Text"/>
    <w:basedOn w:val="a"/>
    <w:link w:val="Char"/>
    <w:uiPriority w:val="99"/>
    <w:semiHidden/>
    <w:unhideWhenUsed/>
    <w:qFormat/>
    <w:rsid w:val="00AA5B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A5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A5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A5B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AA5B02"/>
    <w:rPr>
      <w:i/>
      <w:iCs/>
    </w:rPr>
  </w:style>
  <w:style w:type="character" w:customStyle="1" w:styleId="Char1">
    <w:name w:val="页眉 Char"/>
    <w:basedOn w:val="a0"/>
    <w:link w:val="a6"/>
    <w:uiPriority w:val="99"/>
    <w:qFormat/>
    <w:rsid w:val="00AA5B0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A5B0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AA5B0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A5B0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text1">
    <w:name w:val="Body text|1"/>
    <w:basedOn w:val="a"/>
    <w:qFormat/>
    <w:rsid w:val="00AA5B02"/>
    <w:pPr>
      <w:spacing w:after="80"/>
    </w:pPr>
    <w:rPr>
      <w:rFonts w:ascii="MingLiU" w:eastAsia="MingLiU" w:hAnsi="MingLiU" w:cs="MingLiU"/>
      <w:sz w:val="20"/>
      <w:lang w:val="zh-TW" w:eastAsia="zh-TW" w:bidi="zh-TW"/>
    </w:rPr>
  </w:style>
  <w:style w:type="character" w:customStyle="1" w:styleId="1Char">
    <w:name w:val="标题 1 Char"/>
    <w:basedOn w:val="a0"/>
    <w:link w:val="1"/>
    <w:qFormat/>
    <w:rsid w:val="00AA5B02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99"/>
    <w:rsid w:val="006D34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0B04C-A8BB-45A8-92DB-92B4AE11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15</Pages>
  <Words>1282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122</cp:revision>
  <dcterms:created xsi:type="dcterms:W3CDTF">2020-10-19T02:15:00Z</dcterms:created>
  <dcterms:modified xsi:type="dcterms:W3CDTF">2023-02-19T06:56:00Z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FE1366A5579E40E9B4C9CDC12E2D8C7A</vt:lpwstr>
  </property>
</Properties>
</file>