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097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1326-2021-QEO-2023</w:t>
      </w:r>
      <w:bookmarkEnd w:id="0"/>
    </w:p>
    <w:p w:rsidR="006B6097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66"/>
        <w:gridCol w:w="3352"/>
        <w:gridCol w:w="1328"/>
        <w:gridCol w:w="328"/>
        <w:gridCol w:w="1361"/>
        <w:gridCol w:w="1963"/>
      </w:tblGrid>
      <w:tr w:rsidR="006B6097">
        <w:trPr>
          <w:trHeight w:val="98"/>
        </w:trPr>
        <w:tc>
          <w:tcPr>
            <w:tcW w:w="1566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08" w:type="dxa"/>
            <w:gridSpan w:val="3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西安文海工程咨询有限公司</w:t>
            </w:r>
            <w:bookmarkEnd w:id="1"/>
          </w:p>
        </w:tc>
        <w:tc>
          <w:tcPr>
            <w:tcW w:w="1361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63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6B6097">
        <w:trPr>
          <w:trHeight w:val="339"/>
        </w:trPr>
        <w:tc>
          <w:tcPr>
            <w:tcW w:w="1566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08" w:type="dxa"/>
            <w:gridSpan w:val="3"/>
          </w:tcPr>
          <w:p w:rsidR="006B6097" w:rsidRDefault="006B609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63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proofErr w:type="gramStart"/>
            <w:r>
              <w:rPr>
                <w:sz w:val="22"/>
                <w:szCs w:val="22"/>
              </w:rPr>
              <w:t>Q:ISC</w:t>
            </w:r>
            <w:proofErr w:type="gramEnd"/>
            <w:r>
              <w:rPr>
                <w:sz w:val="22"/>
                <w:szCs w:val="22"/>
              </w:rPr>
              <w:t>-Q-2022-1966,E:ISC-E-2022-1357,O:ISC-O-2022-1246</w:t>
            </w:r>
            <w:bookmarkEnd w:id="3"/>
          </w:p>
        </w:tc>
      </w:tr>
      <w:tr w:rsidR="006B6097">
        <w:trPr>
          <w:trHeight w:val="193"/>
        </w:trPr>
        <w:tc>
          <w:tcPr>
            <w:tcW w:w="1566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08" w:type="dxa"/>
            <w:gridSpan w:val="3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916101310571288491</w:t>
            </w:r>
            <w:bookmarkEnd w:id="4"/>
          </w:p>
        </w:tc>
        <w:tc>
          <w:tcPr>
            <w:tcW w:w="1361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63" w:type="dxa"/>
          </w:tcPr>
          <w:p w:rsidR="006B6097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6B6097">
        <w:trPr>
          <w:trHeight w:val="948"/>
        </w:trPr>
        <w:tc>
          <w:tcPr>
            <w:tcW w:w="1566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08" w:type="dxa"/>
            <w:gridSpan w:val="3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C33512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）体系认证要求（</w:t>
            </w:r>
            <w:r>
              <w:rPr>
                <w:rFonts w:hint="eastAsia"/>
                <w:sz w:val="22"/>
                <w:szCs w:val="22"/>
              </w:rPr>
              <w:t>V1.0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61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63" w:type="dxa"/>
          </w:tcPr>
          <w:p w:rsidR="006B6097" w:rsidRDefault="002D173D" w:rsidP="002D173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</w:tr>
      <w:tr w:rsidR="006B6097">
        <w:trPr>
          <w:trHeight w:val="136"/>
        </w:trPr>
        <w:tc>
          <w:tcPr>
            <w:tcW w:w="1566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32" w:type="dxa"/>
            <w:gridSpan w:val="5"/>
          </w:tcPr>
          <w:p w:rsidR="006B6097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6B6097">
        <w:trPr>
          <w:trHeight w:val="123"/>
        </w:trPr>
        <w:tc>
          <w:tcPr>
            <w:tcW w:w="1566" w:type="dxa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32" w:type="dxa"/>
            <w:gridSpan w:val="5"/>
          </w:tcPr>
          <w:p w:rsidR="006B6097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C33512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6B6097">
        <w:trPr>
          <w:trHeight w:val="98"/>
        </w:trPr>
        <w:tc>
          <w:tcPr>
            <w:tcW w:w="9898" w:type="dxa"/>
            <w:gridSpan w:val="6"/>
            <w:shd w:val="clear" w:color="auto" w:fill="9DD3A3" w:themeFill="background1" w:themeFillShade="D8"/>
          </w:tcPr>
          <w:p w:rsidR="006B6097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6B6097">
        <w:trPr>
          <w:trHeight w:val="98"/>
        </w:trPr>
        <w:tc>
          <w:tcPr>
            <w:tcW w:w="1566" w:type="dxa"/>
          </w:tcPr>
          <w:p w:rsidR="006B6097" w:rsidRDefault="006B609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52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980" w:type="dxa"/>
            <w:gridSpan w:val="4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6B6097">
        <w:trPr>
          <w:trHeight w:val="312"/>
        </w:trPr>
        <w:tc>
          <w:tcPr>
            <w:tcW w:w="1566" w:type="dxa"/>
            <w:vMerge w:val="restart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52" w:type="dxa"/>
            <w:vMerge w:val="restart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西安文海工程咨询有限公司</w:t>
            </w:r>
            <w:bookmarkEnd w:id="17"/>
          </w:p>
        </w:tc>
        <w:tc>
          <w:tcPr>
            <w:tcW w:w="4980" w:type="dxa"/>
            <w:gridSpan w:val="4"/>
            <w:vMerge w:val="restart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：工程项目咨询</w:t>
            </w:r>
          </w:p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：工程项目咨询所涉及场所的相关环境管理活动</w:t>
            </w:r>
          </w:p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：工程项目咨询所涉及场所的相关职业健康安全管理活动</w:t>
            </w:r>
            <w:bookmarkEnd w:id="18"/>
          </w:p>
        </w:tc>
      </w:tr>
      <w:tr w:rsidR="006B6097">
        <w:trPr>
          <w:trHeight w:val="287"/>
        </w:trPr>
        <w:tc>
          <w:tcPr>
            <w:tcW w:w="1566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52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陕西省西安市高新区科技二路</w:t>
            </w:r>
            <w:r>
              <w:rPr>
                <w:rFonts w:hint="eastAsia"/>
                <w:sz w:val="22"/>
                <w:szCs w:val="22"/>
                <w:lang w:val="en-GB"/>
              </w:rPr>
              <w:t>67</w:t>
            </w:r>
            <w:r>
              <w:rPr>
                <w:rFonts w:hint="eastAsia"/>
                <w:sz w:val="22"/>
                <w:szCs w:val="22"/>
                <w:lang w:val="en-GB"/>
              </w:rPr>
              <w:t>号启迪中心</w:t>
            </w:r>
            <w:r>
              <w:rPr>
                <w:rFonts w:hint="eastAsia"/>
                <w:sz w:val="22"/>
                <w:szCs w:val="22"/>
                <w:lang w:val="en-GB"/>
              </w:rPr>
              <w:t>T3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1103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</w:p>
        </w:tc>
        <w:tc>
          <w:tcPr>
            <w:tcW w:w="4980" w:type="dxa"/>
            <w:gridSpan w:val="4"/>
            <w:vMerge/>
          </w:tcPr>
          <w:p w:rsidR="006B6097" w:rsidRDefault="006B609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B6097">
        <w:trPr>
          <w:trHeight w:val="287"/>
        </w:trPr>
        <w:tc>
          <w:tcPr>
            <w:tcW w:w="1566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52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陕西省西安市高新区科技二路</w:t>
            </w:r>
            <w:r>
              <w:rPr>
                <w:rFonts w:hint="eastAsia"/>
                <w:sz w:val="22"/>
                <w:szCs w:val="22"/>
                <w:lang w:val="en-GB"/>
              </w:rPr>
              <w:t>67</w:t>
            </w:r>
            <w:r>
              <w:rPr>
                <w:rFonts w:hint="eastAsia"/>
                <w:sz w:val="22"/>
                <w:szCs w:val="22"/>
                <w:lang w:val="en-GB"/>
              </w:rPr>
              <w:t>号启迪中心</w:t>
            </w:r>
            <w:r>
              <w:rPr>
                <w:rFonts w:hint="eastAsia"/>
                <w:sz w:val="22"/>
                <w:szCs w:val="22"/>
                <w:lang w:val="en-GB"/>
              </w:rPr>
              <w:t>T3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1103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</w:p>
        </w:tc>
        <w:tc>
          <w:tcPr>
            <w:tcW w:w="4980" w:type="dxa"/>
            <w:gridSpan w:val="4"/>
            <w:vMerge/>
          </w:tcPr>
          <w:p w:rsidR="006B6097" w:rsidRDefault="006B609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B6097">
        <w:trPr>
          <w:trHeight w:val="94"/>
        </w:trPr>
        <w:tc>
          <w:tcPr>
            <w:tcW w:w="9898" w:type="dxa"/>
            <w:gridSpan w:val="6"/>
            <w:shd w:val="clear" w:color="auto" w:fill="9DD3A3" w:themeFill="background1" w:themeFillShade="D8"/>
          </w:tcPr>
          <w:p w:rsidR="006B6097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6B6097">
        <w:trPr>
          <w:trHeight w:val="182"/>
        </w:trPr>
        <w:tc>
          <w:tcPr>
            <w:tcW w:w="1566" w:type="dxa"/>
          </w:tcPr>
          <w:p w:rsidR="006B6097" w:rsidRDefault="006B609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52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4980" w:type="dxa"/>
            <w:gridSpan w:val="4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6B6097">
        <w:trPr>
          <w:trHeight w:val="171"/>
        </w:trPr>
        <w:tc>
          <w:tcPr>
            <w:tcW w:w="1566" w:type="dxa"/>
            <w:vMerge w:val="restart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52" w:type="dxa"/>
            <w:vMerge w:val="restart"/>
          </w:tcPr>
          <w:p w:rsidR="006B6097" w:rsidRDefault="00C335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33512">
              <w:rPr>
                <w:rFonts w:cs="Arial"/>
                <w:b/>
                <w:bCs/>
                <w:sz w:val="22"/>
                <w:szCs w:val="16"/>
              </w:rPr>
              <w:t xml:space="preserve">Xi'an </w:t>
            </w:r>
            <w:proofErr w:type="spellStart"/>
            <w:r w:rsidRPr="00C33512">
              <w:rPr>
                <w:rFonts w:cs="Arial"/>
                <w:b/>
                <w:bCs/>
                <w:sz w:val="22"/>
                <w:szCs w:val="16"/>
              </w:rPr>
              <w:t>Wenhai</w:t>
            </w:r>
            <w:proofErr w:type="spellEnd"/>
            <w:r w:rsidRPr="00C33512">
              <w:rPr>
                <w:rFonts w:cs="Arial"/>
                <w:b/>
                <w:bCs/>
                <w:sz w:val="22"/>
                <w:szCs w:val="16"/>
              </w:rPr>
              <w:t xml:space="preserve"> Engineering Consulting Co., Ltd</w:t>
            </w:r>
          </w:p>
        </w:tc>
        <w:tc>
          <w:tcPr>
            <w:tcW w:w="1328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52" w:type="dxa"/>
            <w:gridSpan w:val="3"/>
          </w:tcPr>
          <w:p w:rsidR="006B6097" w:rsidRDefault="00C3351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C33512">
              <w:rPr>
                <w:sz w:val="22"/>
                <w:szCs w:val="22"/>
              </w:rPr>
              <w:t>Engineering project consultation</w:t>
            </w:r>
          </w:p>
        </w:tc>
      </w:tr>
      <w:tr w:rsidR="006B6097" w:rsidTr="00C33512">
        <w:trPr>
          <w:trHeight w:val="1032"/>
        </w:trPr>
        <w:tc>
          <w:tcPr>
            <w:tcW w:w="1566" w:type="dxa"/>
            <w:vMerge/>
          </w:tcPr>
          <w:p w:rsidR="006B6097" w:rsidRDefault="006B609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52" w:type="dxa"/>
            <w:vMerge/>
          </w:tcPr>
          <w:p w:rsidR="006B6097" w:rsidRDefault="006B609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28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52" w:type="dxa"/>
            <w:gridSpan w:val="3"/>
          </w:tcPr>
          <w:p w:rsidR="006B6097" w:rsidRDefault="00C3351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C33512">
              <w:rPr>
                <w:sz w:val="21"/>
                <w:szCs w:val="16"/>
              </w:rPr>
              <w:t>Relevant environmental management activities of the sites involved in the project consultation</w:t>
            </w:r>
          </w:p>
        </w:tc>
      </w:tr>
      <w:tr w:rsidR="006B6097" w:rsidTr="00C33512">
        <w:trPr>
          <w:trHeight w:val="1117"/>
        </w:trPr>
        <w:tc>
          <w:tcPr>
            <w:tcW w:w="1566" w:type="dxa"/>
            <w:vMerge w:val="restart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52" w:type="dxa"/>
            <w:vMerge w:val="restart"/>
          </w:tcPr>
          <w:p w:rsidR="006B6097" w:rsidRDefault="00C335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33512">
              <w:rPr>
                <w:sz w:val="22"/>
                <w:szCs w:val="22"/>
              </w:rPr>
              <w:t xml:space="preserve">Room 1103, Building T3, </w:t>
            </w:r>
            <w:proofErr w:type="spellStart"/>
            <w:r w:rsidRPr="00C33512">
              <w:rPr>
                <w:sz w:val="22"/>
                <w:szCs w:val="22"/>
              </w:rPr>
              <w:t>Tusi</w:t>
            </w:r>
            <w:proofErr w:type="spellEnd"/>
            <w:r w:rsidRPr="00C33512">
              <w:rPr>
                <w:sz w:val="22"/>
                <w:szCs w:val="22"/>
              </w:rPr>
              <w:t xml:space="preserve"> Center, No. 67, Keji 2nd Road, High-tech Zone, Xi'an, Shaanxi Province</w:t>
            </w:r>
          </w:p>
        </w:tc>
        <w:tc>
          <w:tcPr>
            <w:tcW w:w="1328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52" w:type="dxa"/>
            <w:gridSpan w:val="3"/>
          </w:tcPr>
          <w:p w:rsidR="006B6097" w:rsidRDefault="00C335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33512">
              <w:rPr>
                <w:sz w:val="22"/>
                <w:szCs w:val="22"/>
              </w:rPr>
              <w:t>Relevant occupational health and safety management activities of the places involved in the project consultation</w:t>
            </w:r>
          </w:p>
        </w:tc>
      </w:tr>
      <w:tr w:rsidR="006B6097" w:rsidTr="00C33512">
        <w:trPr>
          <w:trHeight w:val="552"/>
        </w:trPr>
        <w:tc>
          <w:tcPr>
            <w:tcW w:w="1566" w:type="dxa"/>
            <w:vMerge/>
          </w:tcPr>
          <w:p w:rsidR="006B6097" w:rsidRDefault="006B6097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52" w:type="dxa"/>
            <w:vMerge/>
          </w:tcPr>
          <w:p w:rsidR="006B6097" w:rsidRDefault="006B609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28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52" w:type="dxa"/>
            <w:gridSpan w:val="3"/>
          </w:tcPr>
          <w:p w:rsidR="006B6097" w:rsidRDefault="006B609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B6097">
        <w:trPr>
          <w:trHeight w:val="156"/>
        </w:trPr>
        <w:tc>
          <w:tcPr>
            <w:tcW w:w="1566" w:type="dxa"/>
            <w:vMerge w:val="restart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52" w:type="dxa"/>
            <w:vMerge w:val="restart"/>
          </w:tcPr>
          <w:p w:rsidR="006B6097" w:rsidRDefault="00C3351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33512">
              <w:rPr>
                <w:sz w:val="22"/>
                <w:szCs w:val="22"/>
              </w:rPr>
              <w:t xml:space="preserve">Room 1103, Building T3, </w:t>
            </w:r>
            <w:proofErr w:type="spellStart"/>
            <w:r w:rsidRPr="00C33512">
              <w:rPr>
                <w:sz w:val="22"/>
                <w:szCs w:val="22"/>
              </w:rPr>
              <w:t>Tusi</w:t>
            </w:r>
            <w:proofErr w:type="spellEnd"/>
            <w:r w:rsidRPr="00C33512">
              <w:rPr>
                <w:sz w:val="22"/>
                <w:szCs w:val="22"/>
              </w:rPr>
              <w:t xml:space="preserve"> Center, No. 67, Keji 2nd Road, High-tech Zone, Xi'an, Shaanxi Province</w:t>
            </w:r>
          </w:p>
        </w:tc>
        <w:tc>
          <w:tcPr>
            <w:tcW w:w="1328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52" w:type="dxa"/>
            <w:gridSpan w:val="3"/>
          </w:tcPr>
          <w:p w:rsidR="006B6097" w:rsidRDefault="006B609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B6097">
        <w:trPr>
          <w:trHeight w:val="128"/>
        </w:trPr>
        <w:tc>
          <w:tcPr>
            <w:tcW w:w="1566" w:type="dxa"/>
            <w:vMerge/>
          </w:tcPr>
          <w:p w:rsidR="006B6097" w:rsidRDefault="006B609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52" w:type="dxa"/>
            <w:vMerge/>
          </w:tcPr>
          <w:p w:rsidR="006B6097" w:rsidRDefault="006B609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28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52" w:type="dxa"/>
            <w:gridSpan w:val="3"/>
          </w:tcPr>
          <w:p w:rsidR="006B6097" w:rsidRDefault="006B609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B6097">
        <w:trPr>
          <w:trHeight w:val="98"/>
        </w:trPr>
        <w:tc>
          <w:tcPr>
            <w:tcW w:w="9898" w:type="dxa"/>
            <w:gridSpan w:val="6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6B6097">
        <w:trPr>
          <w:trHeight w:val="98"/>
        </w:trPr>
        <w:tc>
          <w:tcPr>
            <w:tcW w:w="9898" w:type="dxa"/>
            <w:gridSpan w:val="6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6B6097">
        <w:trPr>
          <w:trHeight w:val="292"/>
        </w:trPr>
        <w:tc>
          <w:tcPr>
            <w:tcW w:w="1566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5008" w:type="dxa"/>
            <w:gridSpan w:val="3"/>
          </w:tcPr>
          <w:p w:rsidR="006B6097" w:rsidRDefault="006B609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6B6097" w:rsidRDefault="006B609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6B6097" w:rsidRDefault="006B609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6B6097" w:rsidRDefault="006B609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61" w:type="dxa"/>
          </w:tcPr>
          <w:p w:rsidR="006B6097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63" w:type="dxa"/>
          </w:tcPr>
          <w:p w:rsidR="006B6097" w:rsidRDefault="006B609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6B6097" w:rsidRDefault="006B6097">
      <w:pPr>
        <w:snapToGrid w:val="0"/>
        <w:spacing w:line="0" w:lineRule="atLeast"/>
        <w:jc w:val="center"/>
        <w:rPr>
          <w:szCs w:val="24"/>
        </w:rPr>
      </w:pPr>
    </w:p>
    <w:sectPr w:rsidR="006B6097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3DCE" w:rsidRDefault="00D03DCE">
      <w:r>
        <w:separator/>
      </w:r>
    </w:p>
  </w:endnote>
  <w:endnote w:type="continuationSeparator" w:id="0">
    <w:p w:rsidR="00D03DCE" w:rsidRDefault="00D0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3DCE" w:rsidRDefault="00D03DCE">
      <w:r>
        <w:separator/>
      </w:r>
    </w:p>
  </w:footnote>
  <w:footnote w:type="continuationSeparator" w:id="0">
    <w:p w:rsidR="00D03DCE" w:rsidRDefault="00D0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097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:rsidR="006B6097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B6097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3NTZmMzBmZjYzYjU0M2ZjY2VmMTRkYTY1MDYyM2MifQ=="/>
  </w:docVars>
  <w:rsids>
    <w:rsidRoot w:val="006B6097"/>
    <w:rsid w:val="002D173D"/>
    <w:rsid w:val="006B6097"/>
    <w:rsid w:val="00C33512"/>
    <w:rsid w:val="00D03DCE"/>
    <w:rsid w:val="00EC767C"/>
    <w:rsid w:val="45CC3389"/>
    <w:rsid w:val="5F0A15C9"/>
    <w:rsid w:val="673B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5576D"/>
  <w15:docId w15:val="{F84CC2CA-74AD-45E9-AB24-762C849A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1382</Characters>
  <Application>Microsoft Office Word</Application>
  <DocSecurity>0</DocSecurity>
  <Lines>11</Lines>
  <Paragraphs>3</Paragraphs>
  <ScaleCrop>false</ScaleCrop>
  <Company>微软中国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36</cp:revision>
  <cp:lastPrinted>2019-05-13T03:13:00Z</cp:lastPrinted>
  <dcterms:created xsi:type="dcterms:W3CDTF">2016-02-16T02:49:00Z</dcterms:created>
  <dcterms:modified xsi:type="dcterms:W3CDTF">2023-02-26T03:28:00Z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