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3C" w:rsidRDefault="00F14F6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"/>
        <w:gridCol w:w="2151"/>
        <w:gridCol w:w="949"/>
        <w:gridCol w:w="11"/>
        <w:gridCol w:w="706"/>
        <w:gridCol w:w="9211"/>
        <w:gridCol w:w="1673"/>
      </w:tblGrid>
      <w:tr w:rsidR="00D9603C" w:rsidRPr="00750636" w:rsidTr="00507D3B">
        <w:trPr>
          <w:trHeight w:val="515"/>
        </w:trPr>
        <w:tc>
          <w:tcPr>
            <w:tcW w:w="2159" w:type="dxa"/>
            <w:gridSpan w:val="2"/>
            <w:vMerge w:val="restart"/>
            <w:vAlign w:val="center"/>
          </w:tcPr>
          <w:p w:rsidR="00D9603C" w:rsidRPr="00750636" w:rsidRDefault="00F14F64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D9603C" w:rsidRPr="00750636" w:rsidRDefault="00F14F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D9603C" w:rsidRPr="00750636" w:rsidRDefault="00F14F64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D9603C" w:rsidRPr="00750636" w:rsidRDefault="00F14F64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9917" w:type="dxa"/>
            <w:gridSpan w:val="2"/>
            <w:vAlign w:val="center"/>
          </w:tcPr>
          <w:p w:rsidR="00D9603C" w:rsidRPr="00750636" w:rsidRDefault="00F14F64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受审核部门：配送部（采购）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陪同人员：王小燕</w:t>
            </w:r>
          </w:p>
        </w:tc>
        <w:tc>
          <w:tcPr>
            <w:tcW w:w="1673" w:type="dxa"/>
            <w:vMerge w:val="restart"/>
            <w:vAlign w:val="center"/>
          </w:tcPr>
          <w:p w:rsidR="00D9603C" w:rsidRPr="00750636" w:rsidRDefault="00F14F64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D9603C" w:rsidRPr="00750636" w:rsidTr="00507D3B">
        <w:trPr>
          <w:trHeight w:val="403"/>
        </w:trPr>
        <w:tc>
          <w:tcPr>
            <w:tcW w:w="2159" w:type="dxa"/>
            <w:gridSpan w:val="2"/>
            <w:vMerge/>
            <w:vAlign w:val="center"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7" w:type="dxa"/>
            <w:gridSpan w:val="2"/>
            <w:vAlign w:val="center"/>
          </w:tcPr>
          <w:p w:rsidR="00D9603C" w:rsidRPr="00750636" w:rsidRDefault="00F14F64" w:rsidP="00D45C46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D45C46" w:rsidRPr="00750636">
              <w:rPr>
                <w:rFonts w:asciiTheme="minorEastAsia" w:eastAsiaTheme="minorEastAsia" w:hAnsiTheme="minorEastAsia" w:hint="eastAsia"/>
                <w:szCs w:val="21"/>
              </w:rPr>
              <w:t>邝柏臣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 xml:space="preserve">  审核日期： </w:t>
            </w:r>
            <w:r w:rsidR="005350D0" w:rsidRPr="0075063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350D0" w:rsidRPr="00750636">
              <w:rPr>
                <w:rFonts w:asciiTheme="minorEastAsia" w:eastAsiaTheme="minorEastAsia" w:hAnsiTheme="minorEastAsia"/>
                <w:szCs w:val="21"/>
              </w:rPr>
              <w:t>02</w:t>
            </w:r>
            <w:r w:rsidR="00D45C46" w:rsidRPr="0075063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5350D0" w:rsidRPr="0075063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45C46" w:rsidRPr="00750636">
              <w:rPr>
                <w:rFonts w:asciiTheme="minorEastAsia" w:eastAsiaTheme="minorEastAsia" w:hAnsiTheme="minorEastAsia" w:hint="eastAsia"/>
                <w:szCs w:val="21"/>
              </w:rPr>
              <w:t>02</w:t>
            </w:r>
            <w:r w:rsidR="005350D0" w:rsidRPr="0075063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45C46" w:rsidRPr="00750636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5350D0" w:rsidRPr="0075063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673" w:type="dxa"/>
            <w:vMerge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603C" w:rsidRPr="00750636" w:rsidTr="00507D3B">
        <w:trPr>
          <w:trHeight w:val="516"/>
        </w:trPr>
        <w:tc>
          <w:tcPr>
            <w:tcW w:w="2159" w:type="dxa"/>
            <w:gridSpan w:val="2"/>
            <w:vMerge/>
            <w:vAlign w:val="center"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7" w:type="dxa"/>
            <w:gridSpan w:val="2"/>
            <w:vAlign w:val="center"/>
          </w:tcPr>
          <w:p w:rsidR="00D9603C" w:rsidRPr="00750636" w:rsidRDefault="00F14F64" w:rsidP="001545A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审核条款：FSMS:</w:t>
            </w:r>
            <w:r w:rsidR="001545A0"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5</w:t>
            </w:r>
            <w:r w:rsidR="001545A0" w:rsidRPr="00750636">
              <w:rPr>
                <w:rFonts w:asciiTheme="minorEastAsia" w:eastAsiaTheme="minorEastAsia" w:hAnsiTheme="minorEastAsia"/>
                <w:szCs w:val="21"/>
              </w:rPr>
              <w:t>.3</w:t>
            </w:r>
            <w:r w:rsidR="001545A0" w:rsidRPr="0075063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1545A0" w:rsidRPr="00750636">
              <w:rPr>
                <w:rFonts w:asciiTheme="minorEastAsia" w:eastAsiaTheme="minorEastAsia" w:hAnsiTheme="minorEastAsia"/>
                <w:szCs w:val="21"/>
              </w:rPr>
              <w:t>6.2/7.1.6</w:t>
            </w:r>
            <w:r w:rsidR="001545A0" w:rsidRPr="0075063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1545A0" w:rsidRPr="00750636">
              <w:rPr>
                <w:rFonts w:asciiTheme="minorEastAsia" w:eastAsiaTheme="minorEastAsia" w:hAnsiTheme="minorEastAsia"/>
                <w:szCs w:val="21"/>
              </w:rPr>
              <w:t>8.7/8.8/8.9</w:t>
            </w:r>
          </w:p>
        </w:tc>
        <w:tc>
          <w:tcPr>
            <w:tcW w:w="1673" w:type="dxa"/>
            <w:vMerge/>
          </w:tcPr>
          <w:p w:rsidR="00D9603C" w:rsidRPr="00750636" w:rsidRDefault="00D9603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A4F" w:rsidRPr="00750636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送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采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购）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基本情况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 xml:space="preserve">F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.3</w:t>
            </w:r>
          </w:p>
        </w:tc>
        <w:tc>
          <w:tcPr>
            <w:tcW w:w="706" w:type="dxa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347A4F" w:rsidRPr="00750636" w:rsidRDefault="00347A4F" w:rsidP="00507D3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《管理手册》第5.3条款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47A4F" w:rsidRPr="00750636" w:rsidRDefault="00347A4F" w:rsidP="00347A4F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47A4F" w:rsidRPr="00750636" w:rsidRDefault="00347A4F" w:rsidP="00347A4F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A4F" w:rsidRPr="00750636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1" w:type="dxa"/>
            <w:shd w:val="clear" w:color="auto" w:fill="auto"/>
          </w:tcPr>
          <w:p w:rsidR="00347A4F" w:rsidRPr="00750636" w:rsidRDefault="00347A4F" w:rsidP="00507D3B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 w:rsidRPr="00750636">
              <w:rPr>
                <w:rFonts w:asciiTheme="minorEastAsia" w:eastAsiaTheme="minorEastAsia" w:hAnsiTheme="minorEastAsia" w:cs="宋体"/>
                <w:szCs w:val="21"/>
              </w:rPr>
              <w:t>送部（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采购</w:t>
            </w:r>
            <w:r w:rsidRPr="00750636">
              <w:rPr>
                <w:rFonts w:asciiTheme="minorEastAsia" w:eastAsiaTheme="minorEastAsia" w:hAnsiTheme="minorEastAsia" w:cs="宋体"/>
                <w:szCs w:val="21"/>
              </w:rPr>
              <w:t>）主要职责分别有：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/>
                <w:szCs w:val="21"/>
              </w:rPr>
              <w:t>01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)负责确定对外部供方的评价、选择、绩效监视以及再评价的准则，并实施；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/>
                <w:szCs w:val="21"/>
              </w:rPr>
              <w:t>02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Pr="0075063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负责制定采购计划，负责原料的收购和生产所需原材料的采购工作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/>
                <w:szCs w:val="21"/>
              </w:rPr>
              <w:t>03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  <w:r w:rsidRPr="0075063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指导采购的原材料制订质量标准，并实施检验或验收工作，确保质量符合国家标准要求，并严格按国家及上级机关发布的政策、法律、法规和条例并正确贯彻执行；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/>
                <w:szCs w:val="21"/>
              </w:rPr>
              <w:t>04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)负责不合格品管理，</w:t>
            </w:r>
            <w:r w:rsidRPr="0075063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对不合格品进行标识和隔离存放。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05)负责不合格项纠正措施的指导、跟踪验证；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/>
                <w:szCs w:val="21"/>
              </w:rPr>
              <w:t>06</w:t>
            </w: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)负责公司原材料、过程产品和成品的监视和测量；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07)负责产品的监视和测量工作；</w:t>
            </w:r>
          </w:p>
          <w:p w:rsidR="00347A4F" w:rsidRPr="00750636" w:rsidRDefault="00347A4F" w:rsidP="00507D3B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750636">
              <w:rPr>
                <w:rFonts w:asciiTheme="minorEastAsia" w:eastAsiaTheme="minorEastAsia" w:hAnsiTheme="minorEastAsia" w:cs="宋体" w:hint="eastAsia"/>
                <w:szCs w:val="21"/>
              </w:rPr>
              <w:t>08）负责监视和测量设备的管理控制工作。</w:t>
            </w:r>
          </w:p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347A4F" w:rsidRPr="00750636" w:rsidRDefault="00347A4F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食品安全管理体系目标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>F6.2</w:t>
            </w: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《外部提供的过程、产品和服务的控制程序》、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《采购管理制度》《采购控制程序》</w:t>
            </w:r>
          </w:p>
        </w:tc>
        <w:tc>
          <w:tcPr>
            <w:tcW w:w="1673" w:type="dxa"/>
            <w:shd w:val="clear" w:color="auto" w:fill="auto"/>
          </w:tcPr>
          <w:p w:rsidR="00347A4F" w:rsidRPr="00750636" w:rsidRDefault="00347A4F" w:rsidP="00347A4F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347A4F" w:rsidRPr="00750636" w:rsidRDefault="00347A4F" w:rsidP="00347A4F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1" w:type="dxa"/>
            <w:shd w:val="clear" w:color="auto" w:fill="auto"/>
          </w:tcPr>
          <w:tbl>
            <w:tblPr>
              <w:tblStyle w:val="a7"/>
              <w:tblW w:w="8361" w:type="dxa"/>
              <w:tblLayout w:type="fixed"/>
              <w:tblLook w:val="04A0"/>
            </w:tblPr>
            <w:tblGrid>
              <w:gridCol w:w="3065"/>
              <w:gridCol w:w="3065"/>
              <w:gridCol w:w="2231"/>
            </w:tblGrid>
            <w:tr w:rsidR="00507D3B" w:rsidRPr="00750636" w:rsidTr="00506367">
              <w:tc>
                <w:tcPr>
                  <w:tcW w:w="30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统</w:t>
                  </w:r>
                  <w:r w:rsidRPr="00750636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23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结</w:t>
                  </w:r>
                  <w:r w:rsidRPr="00750636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果</w:t>
                  </w:r>
                </w:p>
                <w:p w:rsidR="00507D3B" w:rsidRPr="00750636" w:rsidRDefault="00507D3B" w:rsidP="00D45C46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（202</w:t>
                  </w:r>
                  <w:r w:rsidR="00D45C46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年</w:t>
                  </w:r>
                  <w:r w:rsidR="00D45C46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1-12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月）</w:t>
                  </w:r>
                </w:p>
              </w:tc>
            </w:tr>
            <w:tr w:rsidR="00507D3B" w:rsidRPr="00750636" w:rsidTr="00506367">
              <w:tc>
                <w:tcPr>
                  <w:tcW w:w="3065" w:type="dxa"/>
                  <w:vAlign w:val="center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采购原料100%来自合格供方</w:t>
                  </w:r>
                </w:p>
              </w:tc>
              <w:tc>
                <w:tcPr>
                  <w:tcW w:w="3065" w:type="dxa"/>
                  <w:vAlign w:val="center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来自合格供方采购数/采购总数X100%</w:t>
                  </w:r>
                </w:p>
              </w:tc>
              <w:tc>
                <w:tcPr>
                  <w:tcW w:w="223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507D3B" w:rsidRPr="00750636" w:rsidRDefault="00507D3B" w:rsidP="00507D3B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73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4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外部提供产品或服务的控制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F7.1.6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手册7.1.6条款、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52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外部提供的过程、产品和服务包括：</w:t>
            </w:r>
          </w:p>
          <w:p w:rsidR="00507D3B" w:rsidRPr="00750636" w:rsidRDefault="00507D3B" w:rsidP="00507D3B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原材料采购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产品的设计和开发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产品检测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某加工工序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部分产品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工装订制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设备维修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运输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售后服务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不合格品处置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顾客满意调查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其他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从《合格供方名单》中抽取下列证据：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新外部供方的初始评价和选择要求——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充分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抽查新外部供方的评价记录名称：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《合格供方名单 》 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727"/>
              <w:gridCol w:w="7316"/>
            </w:tblGrid>
            <w:tr w:rsidR="00507D3B" w:rsidRPr="00750636">
              <w:trPr>
                <w:trHeight w:val="448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广东佳农物流配送有限公司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tabs>
                      <w:tab w:val="left" w:pos="783"/>
                      <w:tab w:val="left" w:pos="581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水果（菠萝、香蕉、火龙果）</w:t>
                  </w:r>
                </w:p>
              </w:tc>
            </w:tr>
            <w:tr w:rsidR="00507D3B" w:rsidRPr="00750636">
              <w:trPr>
                <w:trHeight w:val="90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《营业执照》编号： 91441900324784198D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《食</w:t>
                  </w:r>
                  <w:r w:rsidRPr="00750636">
                    <w:rPr>
                      <w:rFonts w:asciiTheme="minorEastAsia" w:eastAsiaTheme="minorEastAsia" w:hAnsiTheme="minorEastAsia"/>
                      <w:szCs w:val="21"/>
                    </w:rPr>
                    <w:t>品经营许可证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》编号： JY14419150937157（适用时）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有效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                 （适用时）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</w:t>
                  </w:r>
                </w:p>
                <w:p w:rsidR="00507D3B" w:rsidRPr="00750636" w:rsidRDefault="00F6680A" w:rsidP="00507D3B">
                  <w:pPr>
                    <w:numPr>
                      <w:ilvl w:val="0"/>
                      <w:numId w:val="1"/>
                    </w:num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白火龙果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——入境货物检验检疫证明编号：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5304231040007174001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，日期：202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3-1-28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2）鲜菠萝——入境货物检验检疫证明编号：</w:t>
                  </w:r>
                  <w:r w:rsidR="00F6680A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53040231040007467001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，日期：</w:t>
                  </w:r>
                  <w:r w:rsidR="00F6680A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2023-1-29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F6680A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）鲜香蕉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——入</w:t>
                  </w:r>
                  <w:r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境货物检验检疫证明编号：</w:t>
                  </w:r>
                  <w:r w:rsidR="00F6680A"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53042023104000862801</w:t>
                  </w:r>
                  <w:r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，日期：</w:t>
                  </w:r>
                  <w:r w:rsidR="00F6680A"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2023-01-31</w:t>
                  </w:r>
                  <w:r w:rsidRPr="00750636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；</w:t>
                  </w:r>
                </w:p>
                <w:p w:rsidR="00507D3B" w:rsidRPr="00750636" w:rsidRDefault="00507D3B" w:rsidP="00507D3B">
                  <w:pPr>
                    <w:pStyle w:val="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符合合格供方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企业采购的果蔬类产品（除进口），从合作社采购后到农贸市场指定地方进行农残检测，检测合格者，农贸市场负责部门会将合格信息上传到“厦门市食品安全信息网”上，形成上市凭证，企业凭借上市凭证进行销售，（上市凭证有厦门二维码可以追溯）。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727"/>
              <w:gridCol w:w="7316"/>
            </w:tblGrid>
            <w:tr w:rsidR="00507D3B" w:rsidRPr="00750636">
              <w:trPr>
                <w:trHeight w:val="448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/>
                      <w:szCs w:val="21"/>
                    </w:rPr>
                    <w:t>龙海美尔优果果蔬专业合作社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水果：芒果、龙眼、荔枝、桃子等；</w:t>
                  </w:r>
                </w:p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蔬菜：生姜、韭菜、莴笋、山药等；</w:t>
                  </w:r>
                </w:p>
              </w:tc>
            </w:tr>
            <w:tr w:rsidR="00507D3B" w:rsidRPr="00750636">
              <w:trPr>
                <w:trHeight w:val="90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93350681MA2YN2AQ9J 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</w:t>
                  </w:r>
                </w:p>
                <w:p w:rsidR="00507D3B" w:rsidRPr="00750636" w:rsidRDefault="0041777F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抽查农残检测报告：检测单位：厦门厦商农产品集团有限公司中埔蔬菜家农副产品批发市场</w:t>
                  </w:r>
                </w:p>
                <w:p w:rsidR="00507D3B" w:rsidRPr="00750636" w:rsidRDefault="00B91F8D" w:rsidP="00507D3B">
                  <w:pPr>
                    <w:pStyle w:val="2"/>
                    <w:numPr>
                      <w:ilvl w:val="0"/>
                      <w:numId w:val="2"/>
                    </w:numPr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芒果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：提供给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厦门和平里酒店有限公司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（上市凭证编号：XMD00000000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5230212353158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0128E2" w:rsidRPr="00750636" w:rsidRDefault="00B91F8D" w:rsidP="000128E2">
                  <w:pPr>
                    <w:numPr>
                      <w:ilvl w:val="0"/>
                      <w:numId w:val="2"/>
                    </w:num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姜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：提供给</w:t>
                  </w:r>
                  <w:r w:rsidR="000128E2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厦门国际会议中心酒店有限公司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（上市凭证编号：</w:t>
                  </w:r>
                  <w:r w:rsidR="000128E2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XM000000000523021235425</w:t>
                  </w:r>
                </w:p>
                <w:p w:rsidR="00507D3B" w:rsidRPr="00750636" w:rsidRDefault="00507D3B" w:rsidP="000128E2">
                  <w:pPr>
                    <w:numPr>
                      <w:ilvl w:val="0"/>
                      <w:numId w:val="2"/>
                    </w:num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727"/>
              <w:gridCol w:w="7316"/>
            </w:tblGrid>
            <w:tr w:rsidR="00507D3B" w:rsidRPr="00750636">
              <w:trPr>
                <w:trHeight w:val="448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长泰县忆农禾果蔬专业合作社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水果：芭乐、百香果、梨等；</w:t>
                  </w:r>
                </w:p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蔬菜：地瓜、黄瓜、南瓜、花菜、茄子等；</w:t>
                  </w:r>
                </w:p>
              </w:tc>
            </w:tr>
            <w:tr w:rsidR="00507D3B" w:rsidRPr="00750636">
              <w:trPr>
                <w:trHeight w:val="2498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93350625MA33UYCP2M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抽查农残检测报告：检测单位：厦门汇联市场建设开发有限公司：</w:t>
                  </w:r>
                </w:p>
                <w:p w:rsidR="00507D3B" w:rsidRPr="00750636" w:rsidRDefault="00507D3B" w:rsidP="00507D3B">
                  <w:pPr>
                    <w:pStyle w:val="2"/>
                    <w:numPr>
                      <w:ilvl w:val="0"/>
                      <w:numId w:val="3"/>
                    </w:numPr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芭乐：提供给厦门</w:t>
                  </w:r>
                  <w:r w:rsidR="00F0438E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天元酒店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有限公司（上市凭证编号：</w:t>
                  </w:r>
                  <w:r w:rsidR="00F0438E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XMD000000005230212354225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</w:p>
                <w:p w:rsidR="00507D3B" w:rsidRPr="00750636" w:rsidRDefault="007A2DFB" w:rsidP="00507D3B">
                  <w:pPr>
                    <w:pStyle w:val="2"/>
                    <w:numPr>
                      <w:ilvl w:val="0"/>
                      <w:numId w:val="3"/>
                    </w:numPr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鲜百合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：提供给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厦门建翔悦华酒店有限公司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（上市凭证编号：XM0000000005210804848200）；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13024D" w:rsidRPr="00750636" w:rsidRDefault="00507D3B" w:rsidP="00507D3B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同时抽查</w:t>
            </w:r>
            <w:r w:rsidR="0013024D" w:rsidRPr="00750636">
              <w:rPr>
                <w:rFonts w:asciiTheme="minorEastAsia" w:eastAsiaTheme="minorEastAsia" w:hAnsiTheme="minorEastAsia" w:hint="eastAsia"/>
                <w:szCs w:val="21"/>
              </w:rPr>
              <w:t>2023-2-13</w:t>
            </w:r>
          </w:p>
          <w:p w:rsidR="00507D3B" w:rsidRPr="00750636" w:rsidRDefault="0013024D" w:rsidP="00507D3B">
            <w:pPr>
              <w:pStyle w:val="2"/>
              <w:numPr>
                <w:ilvl w:val="0"/>
                <w:numId w:val="4"/>
              </w:numPr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提供给</w:t>
            </w:r>
            <w:r w:rsidR="007A2DFB" w:rsidRPr="00750636">
              <w:rPr>
                <w:rFonts w:asciiTheme="minorEastAsia" w:eastAsiaTheme="minorEastAsia" w:hAnsiTheme="minorEastAsia" w:hint="eastAsia"/>
                <w:szCs w:val="21"/>
              </w:rPr>
              <w:t>厦门国际会展有限公司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</w:rPr>
              <w:t>的珍珠柿（供方：安溪百亩地果蔬专业合作社），上市凭证编号：</w:t>
            </w:r>
            <w:r w:rsidR="007A2DFB" w:rsidRPr="00750636">
              <w:rPr>
                <w:rFonts w:asciiTheme="minorEastAsia" w:eastAsiaTheme="minorEastAsia" w:hAnsiTheme="minorEastAsia" w:hint="eastAsia"/>
                <w:szCs w:val="21"/>
              </w:rPr>
              <w:t>XM0000000005230212353122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07D3B" w:rsidRPr="00750636" w:rsidRDefault="00507D3B" w:rsidP="00507D3B">
            <w:pPr>
              <w:pStyle w:val="2"/>
              <w:numPr>
                <w:ilvl w:val="0"/>
                <w:numId w:val="4"/>
              </w:numPr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提供给厦门</w:t>
            </w:r>
            <w:r w:rsidR="00CD258E" w:rsidRPr="00750636">
              <w:rPr>
                <w:rFonts w:asciiTheme="minorEastAsia" w:eastAsiaTheme="minorEastAsia" w:hAnsiTheme="minorEastAsia" w:hint="eastAsia"/>
                <w:szCs w:val="21"/>
              </w:rPr>
              <w:t>建翔悦华酒店有限公司的菠菜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（供方：安溪百亩地果蔬专业合作社），上市凭证编号：</w:t>
            </w:r>
            <w:r w:rsidR="00CD258E" w:rsidRPr="00750636">
              <w:rPr>
                <w:rFonts w:asciiTheme="minorEastAsia" w:eastAsiaTheme="minorEastAsia" w:hAnsiTheme="minorEastAsia" w:hint="eastAsia"/>
                <w:szCs w:val="21"/>
              </w:rPr>
              <w:t>XM0000000005230212355226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727"/>
              <w:gridCol w:w="7316"/>
            </w:tblGrid>
            <w:tr w:rsidR="00507D3B" w:rsidRPr="00750636">
              <w:trPr>
                <w:trHeight w:val="448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厦门市阳泽环境工程有限公司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服务：虫害消杀</w:t>
                  </w:r>
                </w:p>
              </w:tc>
            </w:tr>
            <w:tr w:rsidR="00507D3B" w:rsidRPr="00750636">
              <w:trPr>
                <w:trHeight w:val="90"/>
              </w:trPr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91350206093267790R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其他：——除四害证书备案号：067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有签订协议，实施见“配送部审核记录”</w:t>
                  </w:r>
                </w:p>
              </w:tc>
            </w:tr>
            <w:tr w:rsidR="00507D3B" w:rsidRPr="00750636">
              <w:tc>
                <w:tcPr>
                  <w:tcW w:w="172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84消毒液、酒精从正规超市购买。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车辆维保定期到4S点进行，日常管理情况见“配送部审核记录”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抽查重要供方的评价记录名称：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2021年度·供方能力（业绩）评价表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958"/>
              <w:gridCol w:w="7085"/>
            </w:tblGrid>
            <w:tr w:rsidR="00507D3B" w:rsidRPr="00750636">
              <w:trPr>
                <w:trHeight w:val="448"/>
              </w:trPr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供方名称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szCs w:val="21"/>
                    </w:rPr>
                    <w:t>广东佳弄物流配送有限公司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tabs>
                      <w:tab w:val="left" w:pos="783"/>
                      <w:tab w:val="left" w:pos="581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水果（菠萝、香蕉、火龙果、椰青等）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C56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对供方控制有效（9</w:t>
                  </w:r>
                  <w:r w:rsidR="005C562F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分）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958"/>
              <w:gridCol w:w="7085"/>
            </w:tblGrid>
            <w:tr w:rsidR="00507D3B" w:rsidRPr="00750636">
              <w:trPr>
                <w:trHeight w:val="448"/>
              </w:trPr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/>
                      <w:szCs w:val="21"/>
                    </w:rPr>
                    <w:t>龙海美尔优果果蔬专业合作社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水果蔬菜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507D3B" w:rsidRPr="00750636">
              <w:tc>
                <w:tcPr>
                  <w:tcW w:w="195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507D3B" w:rsidRPr="00750636" w:rsidRDefault="00507D3B" w:rsidP="00FB138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对供方控制有效（</w:t>
                  </w:r>
                  <w:r w:rsidR="00FB1388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95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分）  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698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在生产现场和库房确认是否有从非合格供方处采购的材料。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有，说明：                   </w:t>
            </w:r>
          </w:p>
          <w:p w:rsidR="00507D3B" w:rsidRPr="00750636" w:rsidRDefault="00B26E76" w:rsidP="000C12E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2023.2.13日：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冷藏库1温度：4.</w:t>
            </w:r>
            <w:r w:rsidR="000C12E1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5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    冷藏库2温度：6.</w:t>
            </w:r>
            <w:r w:rsidR="000C12E1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43"/>
        </w:trPr>
        <w:tc>
          <w:tcPr>
            <w:tcW w:w="2159" w:type="dxa"/>
            <w:gridSpan w:val="2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监视和测量设备</w:t>
            </w:r>
          </w:p>
        </w:tc>
        <w:tc>
          <w:tcPr>
            <w:tcW w:w="949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《监视和测量设备控制程序》、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手册第8.7条款</w:t>
            </w:r>
          </w:p>
        </w:tc>
        <w:tc>
          <w:tcPr>
            <w:tcW w:w="1673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1622"/>
        </w:trPr>
        <w:tc>
          <w:tcPr>
            <w:tcW w:w="2159" w:type="dxa"/>
            <w:gridSpan w:val="2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水分测定仪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电子称</w:t>
            </w:r>
          </w:p>
          <w:p w:rsidR="00507D3B" w:rsidRPr="00750636" w:rsidRDefault="00507D3B" w:rsidP="00507D3B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恒温培养箱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农残检测仪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监视设备 ：不涉及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监视设备：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定期验证的计划，频次： </w:t>
            </w:r>
          </w:p>
          <w:p w:rsidR="00507D3B" w:rsidRPr="00750636" w:rsidRDefault="00507D3B" w:rsidP="00507D3B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507D3B" w:rsidRPr="00750636" w:rsidRDefault="00507D3B" w:rsidP="00507D3B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查看《计量器具台账》，抽查外部检定或校准情况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2133"/>
              <w:gridCol w:w="2248"/>
              <w:gridCol w:w="1739"/>
              <w:gridCol w:w="2923"/>
            </w:tblGrid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507D3B" w:rsidRPr="00750636" w:rsidRDefault="00750636" w:rsidP="007506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校准时间</w:t>
                  </w:r>
                </w:p>
              </w:tc>
              <w:tc>
                <w:tcPr>
                  <w:tcW w:w="292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电子</w:t>
                  </w:r>
                  <w:r w:rsidR="00D016F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台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507D3B" w:rsidRPr="00750636" w:rsidRDefault="00D016FB" w:rsidP="00507D3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GE202302100084</w:t>
                  </w:r>
                </w:p>
              </w:tc>
              <w:tc>
                <w:tcPr>
                  <w:tcW w:w="1739" w:type="dxa"/>
                </w:tcPr>
                <w:p w:rsidR="00507D3B" w:rsidRPr="00750636" w:rsidRDefault="00D016FB" w:rsidP="00D016F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-0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292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分拣区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D016F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智能温控仪表</w:t>
                  </w:r>
                </w:p>
              </w:tc>
              <w:tc>
                <w:tcPr>
                  <w:tcW w:w="2248" w:type="dxa"/>
                </w:tcPr>
                <w:p w:rsidR="00507D3B" w:rsidRPr="00750636" w:rsidRDefault="00D016F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GE202302100083</w:t>
                  </w:r>
                </w:p>
              </w:tc>
              <w:tc>
                <w:tcPr>
                  <w:tcW w:w="1739" w:type="dxa"/>
                </w:tcPr>
                <w:p w:rsidR="00507D3B" w:rsidRPr="00750636" w:rsidRDefault="00D016F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2023-02-10</w:t>
                  </w:r>
                </w:p>
              </w:tc>
              <w:tc>
                <w:tcPr>
                  <w:tcW w:w="2923" w:type="dxa"/>
                </w:tcPr>
                <w:p w:rsidR="00507D3B" w:rsidRPr="00750636" w:rsidRDefault="00D016F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分拣区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</w:tbl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2133"/>
              <w:gridCol w:w="2430"/>
              <w:gridCol w:w="2444"/>
              <w:gridCol w:w="2036"/>
            </w:tblGrid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D016F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智能温控仪表</w:t>
                  </w:r>
                </w:p>
              </w:tc>
              <w:tc>
                <w:tcPr>
                  <w:tcW w:w="2430" w:type="dxa"/>
                </w:tcPr>
                <w:p w:rsidR="00507D3B" w:rsidRPr="00750636" w:rsidRDefault="00740D2B" w:rsidP="00740D2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已外校</w:t>
                  </w:r>
                </w:p>
              </w:tc>
              <w:tc>
                <w:tcPr>
                  <w:tcW w:w="244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507D3B" w:rsidRPr="00750636" w:rsidRDefault="00740D2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分拣区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现场查看电子秤未做检定/校准标识。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2133"/>
              <w:gridCol w:w="2248"/>
              <w:gridCol w:w="2626"/>
              <w:gridCol w:w="2036"/>
            </w:tblGrid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213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标准溶液控制：（不适用）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507D3B" w:rsidRPr="00750636">
              <w:tc>
                <w:tcPr>
                  <w:tcW w:w="12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在有效期内</w:t>
                  </w:r>
                </w:p>
              </w:tc>
            </w:tr>
            <w:tr w:rsidR="00507D3B" w:rsidRPr="00750636">
              <w:tc>
                <w:tcPr>
                  <w:tcW w:w="12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507D3B" w:rsidRPr="00750636">
              <w:tc>
                <w:tcPr>
                  <w:tcW w:w="12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507D3B" w:rsidRPr="00750636">
              <w:tc>
                <w:tcPr>
                  <w:tcW w:w="12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lastRenderedPageBreak/>
              <w:t>在使用前应由组织、软件供应商或第三方进行验证。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</w:t>
            </w:r>
          </w:p>
        </w:tc>
        <w:tc>
          <w:tcPr>
            <w:tcW w:w="1673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与 PRP、危害控制计划有关的验证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gridBefore w:val="1"/>
          <w:wBefore w:w="8" w:type="dxa"/>
          <w:trHeight w:val="1980"/>
        </w:trPr>
        <w:tc>
          <w:tcPr>
            <w:tcW w:w="2151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组织建立、实施和保持验证活动，见“食品安全小组审核记录”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995"/>
              <w:gridCol w:w="1700"/>
              <w:gridCol w:w="2299"/>
              <w:gridCol w:w="1240"/>
              <w:gridCol w:w="1809"/>
            </w:tblGrid>
            <w:tr w:rsidR="00507D3B" w:rsidRPr="00750636">
              <w:trPr>
                <w:trHeight w:val="90"/>
              </w:trPr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507D3B" w:rsidRPr="00750636"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507D3B" w:rsidRPr="00750636">
              <w:trPr>
                <w:trHeight w:val="90"/>
              </w:trPr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507D3B" w:rsidRPr="00750636"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507D3B" w:rsidRPr="00750636"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507D3B" w:rsidRPr="00750636">
              <w:tc>
                <w:tcPr>
                  <w:tcW w:w="199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见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《验证报告》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《检验报告》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抽取作业环境（人员、空气、工器具、接触面等）检验相关记录名称：《   不涉及  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关键特性要求</w:t>
                  </w: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主要以清洁消毒为主，见配送部审核记录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抽取生产用水、蒸汽、冰检验相关记录名称：《  不涉及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2319"/>
              <w:gridCol w:w="906"/>
              <w:gridCol w:w="1952"/>
              <w:gridCol w:w="997"/>
              <w:gridCol w:w="2102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关键特性要求</w:t>
                  </w:r>
                </w:p>
              </w:tc>
              <w:tc>
                <w:tcPr>
                  <w:tcW w:w="9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231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1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</w:tbl>
          <w:p w:rsidR="00507D3B" w:rsidRPr="00750636" w:rsidRDefault="00507D3B" w:rsidP="00507D3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采购果蔬类产品经过分拣、挑选后，装框进行装车配送，不涉及清洗步骤，水主要用于清洁消毒用；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抽取果蔬类产品外检报告：</w:t>
            </w:r>
          </w:p>
          <w:p w:rsidR="00507D3B" w:rsidRPr="00750636" w:rsidRDefault="00507D3B" w:rsidP="00507D3B">
            <w:pPr>
              <w:pStyle w:val="2"/>
              <w:numPr>
                <w:ilvl w:val="0"/>
                <w:numId w:val="5"/>
              </w:numPr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哈密瓜，检测报告编号：</w:t>
            </w:r>
            <w:r w:rsidR="00935151" w:rsidRPr="00750636">
              <w:rPr>
                <w:rFonts w:asciiTheme="minorEastAsia" w:eastAsiaTheme="minorEastAsia" w:hAnsiTheme="minorEastAsia" w:hint="eastAsia"/>
                <w:szCs w:val="21"/>
              </w:rPr>
              <w:t>A2220158448101004C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,报告日期：20</w:t>
            </w:r>
            <w:r w:rsidR="00935151" w:rsidRPr="00750636">
              <w:rPr>
                <w:rFonts w:asciiTheme="minorEastAsia" w:eastAsiaTheme="minorEastAsia" w:hAnsiTheme="minorEastAsia" w:hint="eastAsia"/>
                <w:szCs w:val="21"/>
              </w:rPr>
              <w:t>22-05-11；检测项目：克百威、烯吗啉、氧果乐，甲胺磷，毒互蜱等 209项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；检测结论：合格；检测单位：</w:t>
            </w:r>
            <w:r w:rsidR="00935151" w:rsidRPr="00750636">
              <w:rPr>
                <w:rFonts w:asciiTheme="minorEastAsia" w:eastAsiaTheme="minorEastAsia" w:hAnsiTheme="minorEastAsia" w:hint="eastAsia"/>
                <w:szCs w:val="21"/>
              </w:rPr>
              <w:t>东莞市华测检测认证有限公司。</w:t>
            </w:r>
          </w:p>
          <w:p w:rsidR="00507D3B" w:rsidRPr="00750636" w:rsidRDefault="00507D3B" w:rsidP="00456A17">
            <w:pPr>
              <w:pStyle w:val="2"/>
              <w:numPr>
                <w:ilvl w:val="0"/>
                <w:numId w:val="5"/>
              </w:numPr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火龙果,检测报告编号：</w:t>
            </w:r>
            <w:r w:rsidR="00456A17" w:rsidRPr="00750636">
              <w:rPr>
                <w:rFonts w:asciiTheme="minorEastAsia" w:eastAsiaTheme="minorEastAsia" w:hAnsiTheme="minorEastAsia" w:hint="eastAsia"/>
                <w:szCs w:val="21"/>
              </w:rPr>
              <w:t>A2220158448101001C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,报告日期：202</w:t>
            </w:r>
            <w:r w:rsidR="00456A17" w:rsidRPr="00750636">
              <w:rPr>
                <w:rFonts w:asciiTheme="minorEastAsia" w:eastAsiaTheme="minorEastAsia" w:hAnsiTheme="minorEastAsia" w:hint="eastAsia"/>
                <w:szCs w:val="21"/>
              </w:rPr>
              <w:t>2-05-05；检测项目：克百威，氧果乐，甲胺磷，六六六等 项，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检测结论：合格；检测单位：</w:t>
            </w:r>
            <w:r w:rsidR="00456A17" w:rsidRPr="00750636">
              <w:rPr>
                <w:rFonts w:asciiTheme="minorEastAsia" w:eastAsiaTheme="minorEastAsia" w:hAnsiTheme="minorEastAsia" w:hint="eastAsia"/>
                <w:szCs w:val="21"/>
              </w:rPr>
              <w:t>东莞市华测检测认证有限公司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507D3B" w:rsidRPr="00750636" w:rsidRDefault="00456A17" w:rsidP="00507D3B">
            <w:pPr>
              <w:pStyle w:val="2"/>
              <w:numPr>
                <w:ilvl w:val="0"/>
                <w:numId w:val="5"/>
              </w:numPr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同时抽查橙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红提</w:t>
            </w:r>
            <w:r w:rsidR="00507D3B" w:rsidRPr="00750636">
              <w:rPr>
                <w:rFonts w:asciiTheme="minorEastAsia" w:eastAsiaTheme="minorEastAsia" w:hAnsiTheme="minorEastAsia" w:hint="eastAsia"/>
                <w:szCs w:val="21"/>
              </w:rPr>
              <w:t>、西瓜，结论同上。</w:t>
            </w:r>
          </w:p>
          <w:p w:rsidR="00507D3B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4D4071" w:rsidRDefault="004D4071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提取果蔬菜产品相关批次检测记录单：</w:t>
            </w:r>
          </w:p>
          <w:p w:rsidR="004D4071" w:rsidRPr="00750636" w:rsidRDefault="004D4071" w:rsidP="004D4071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2023-02-02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蔬菜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地瓜、花菜、大白菜等，（市场指定检测点）农残快检依据GB/T5009.199-2009</w:t>
            </w:r>
            <w:r>
              <w:rPr>
                <w:rFonts w:hint="eastAsia"/>
              </w:rPr>
              <w:t>《有机磷和氨基甲酸脂类农药残留量检测》，检测结果：阴性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  <w:p w:rsidR="00C870B4" w:rsidRPr="00750636" w:rsidRDefault="00C870B4" w:rsidP="00C870B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另抽查2023-01-29、2023-1-31批次，</w:t>
            </w:r>
            <w:r>
              <w:rPr>
                <w:rFonts w:hint="eastAsia"/>
              </w:rPr>
              <w:t>检测结果：阴性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ORPP</w:t>
            </w:r>
            <w:r>
              <w:rPr>
                <w:rFonts w:hint="eastAsia"/>
              </w:rPr>
              <w:t>要求</w:t>
            </w:r>
          </w:p>
          <w:p w:rsidR="00507D3B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4D4071" w:rsidRPr="00750636" w:rsidRDefault="004D4071" w:rsidP="004D4071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2023-02-02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水果：芦甘、珍珠杮、砂糖桔、金桔、百香果等 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（市场指定检测点）农残快检依据GB/T5009.199-2009</w:t>
            </w:r>
            <w:r>
              <w:rPr>
                <w:rFonts w:hint="eastAsia"/>
              </w:rPr>
              <w:t>《有机磷和氨基甲酸脂类农药残留量检测》，检测结果：阴性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</w:t>
            </w:r>
          </w:p>
          <w:p w:rsidR="004D4071" w:rsidRDefault="00C870B4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另提供</w:t>
            </w:r>
          </w:p>
          <w:p w:rsidR="00C870B4" w:rsidRPr="00750636" w:rsidRDefault="00C870B4" w:rsidP="00C870B4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另抽查2023-01-20、2023-01-30批次，检测结果：阴性  合格 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ORPP</w:t>
            </w:r>
            <w:r>
              <w:rPr>
                <w:rFonts w:hint="eastAsia"/>
              </w:rPr>
              <w:t>要求</w:t>
            </w:r>
          </w:p>
          <w:p w:rsidR="00C870B4" w:rsidRPr="00750636" w:rsidRDefault="00C870B4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当体系验证是基于终产品的测试，且测试的样品不符合食品安全危害的可接受水平时，受影响批次的产品应按照潜在不安全产品处置。未发现不安全产品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组织有进行PRP、OPRP、HACCP计划的验证，见“食品安全小组审核记录”；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因组织的经营特点，产品的食品安全特性验证主要通过对供方控制，采取索证以及产品合格证明文件的方式进行控制，见“7.1.6条款审核记录”，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FF17E6">
            <w:pPr>
              <w:pStyle w:val="2"/>
              <w:ind w:left="0" w:firstLine="422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提供有产品到货检验表，主要检查是否从合格供方采购，蔬菜类是否有腐烂变质、表皮皮损、包装规格是否符合要求，抽查</w:t>
            </w:r>
            <w:r w:rsidR="00011651"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2023年1.1-1.31日、</w:t>
            </w: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202</w:t>
            </w:r>
            <w:r w:rsidR="00FF17E6"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3年2月1-10日</w:t>
            </w: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《到货检验表》</w:t>
            </w:r>
            <w:r w:rsidR="00011651"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、</w:t>
            </w: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，结论合格。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验证活动结果的分析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F8.8.2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《验证和确认控制程序》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gridBefore w:val="1"/>
          <w:wBefore w:w="8" w:type="dxa"/>
          <w:trHeight w:val="996"/>
        </w:trPr>
        <w:tc>
          <w:tcPr>
            <w:tcW w:w="2151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食品安全小组对验证结果进行分析，并将其作为食品安全管理体系绩效评估的输入</w:t>
            </w:r>
          </w:p>
          <w:p w:rsidR="00507D3B" w:rsidRPr="00750636" w:rsidRDefault="00507D3B" w:rsidP="00507D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《验证结果分析报告》，202</w:t>
            </w:r>
            <w:r w:rsidR="009F6AEB" w:rsidRPr="0075063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-03-02，结论：控制有效。</w:t>
            </w: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时间策划不合理，已现场沟通；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56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trHeight w:val="134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进行评估OPRP和</w:t>
            </w:r>
            <w:proofErr w:type="spellStart"/>
            <w:r w:rsidRPr="00750636">
              <w:rPr>
                <w:rFonts w:asciiTheme="minorEastAsia" w:eastAsiaTheme="minorEastAsia" w:hAnsiTheme="minorEastAsia" w:hint="eastAsia"/>
                <w:szCs w:val="21"/>
              </w:rPr>
              <w:t>CCPs</w:t>
            </w:r>
            <w:proofErr w:type="spellEnd"/>
            <w:r w:rsidRPr="00750636">
              <w:rPr>
                <w:rFonts w:asciiTheme="minorEastAsia" w:eastAsiaTheme="minorEastAsia" w:hAnsiTheme="minorEastAsia" w:hint="eastAsia"/>
                <w:szCs w:val="21"/>
              </w:rPr>
              <w:t>监测的数据，如有问题：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食品安全小组组长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食品安全小组组长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trHeight w:val="2814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体系建立以来，未发生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1065"/>
              <w:gridCol w:w="1640"/>
              <w:gridCol w:w="1713"/>
              <w:gridCol w:w="1687"/>
              <w:gridCol w:w="1400"/>
              <w:gridCol w:w="1538"/>
            </w:tblGrid>
            <w:tr w:rsidR="00507D3B" w:rsidRPr="00750636">
              <w:tc>
                <w:tcPr>
                  <w:tcW w:w="10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507D3B" w:rsidRPr="00750636">
              <w:tc>
                <w:tcPr>
                  <w:tcW w:w="10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10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见《不合格报告/记录》</w:t>
            </w: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trHeight w:val="25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  体系建立以来未发生               》   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507D3B" w:rsidRPr="00750636">
              <w:tc>
                <w:tcPr>
                  <w:tcW w:w="7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507D3B" w:rsidRPr="00750636">
              <w:tc>
                <w:tcPr>
                  <w:tcW w:w="7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507D3B" w:rsidRPr="00750636">
              <w:tc>
                <w:tcPr>
                  <w:tcW w:w="7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《不合格控制程序》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trHeight w:val="1590"/>
        </w:trPr>
        <w:tc>
          <w:tcPr>
            <w:tcW w:w="2159" w:type="dxa"/>
            <w:gridSpan w:val="2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食品安全小组组长    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3258"/>
        </w:trPr>
        <w:tc>
          <w:tcPr>
            <w:tcW w:w="2159" w:type="dxa"/>
            <w:gridSpan w:val="2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t>放行的评价</w:t>
            </w:r>
          </w:p>
        </w:tc>
        <w:tc>
          <w:tcPr>
            <w:tcW w:w="949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F8.9.4.2 </w:t>
            </w: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手册8.9条、《产品检验控制程序》或《服务放行控制程序》  执行标准（接收准则）：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原辅料、食品包装材料验收要求：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4"/>
              <w:gridCol w:w="1320"/>
              <w:gridCol w:w="4587"/>
              <w:gridCol w:w="1802"/>
            </w:tblGrid>
            <w:tr w:rsidR="00507D3B" w:rsidRPr="00750636">
              <w:tc>
                <w:tcPr>
                  <w:tcW w:w="133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45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18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507D3B" w:rsidRPr="00750636">
              <w:tc>
                <w:tcPr>
                  <w:tcW w:w="133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果蔬类</w:t>
                  </w:r>
                </w:p>
              </w:tc>
              <w:tc>
                <w:tcPr>
                  <w:tcW w:w="13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100%感官检验、索证，查看上市凭证</w:t>
                  </w:r>
                </w:p>
              </w:tc>
              <w:tc>
                <w:tcPr>
                  <w:tcW w:w="45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感观正常、外包装完好</w:t>
                  </w:r>
                </w:p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国产类果蔬，每批检测农残，查看上市凭证；</w:t>
                  </w:r>
                </w:p>
                <w:p w:rsidR="00507D3B" w:rsidRPr="00750636" w:rsidRDefault="00507D3B" w:rsidP="00507D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进口类水果（少量），每批索取入境货物检验检疫证明</w:t>
                  </w:r>
                </w:p>
              </w:tc>
              <w:tc>
                <w:tcPr>
                  <w:tcW w:w="18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507D3B" w:rsidRPr="00750636">
              <w:tc>
                <w:tcPr>
                  <w:tcW w:w="133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  <w:highlight w:val="yellow"/>
                    </w:rPr>
                  </w:pPr>
                </w:p>
              </w:tc>
              <w:tc>
                <w:tcPr>
                  <w:tcW w:w="45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B050"/>
                      <w:szCs w:val="21"/>
                    </w:rPr>
                  </w:pPr>
                </w:p>
              </w:tc>
              <w:tc>
                <w:tcPr>
                  <w:tcW w:w="18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133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58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B050"/>
                      <w:szCs w:val="21"/>
                    </w:rPr>
                  </w:pPr>
                </w:p>
              </w:tc>
              <w:tc>
                <w:tcPr>
                  <w:tcW w:w="180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必要时制定食品添加剂控制措施：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否 （</w:t>
            </w:r>
            <w:r w:rsidRPr="0075063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不涉及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73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798"/>
        </w:trPr>
        <w:tc>
          <w:tcPr>
            <w:tcW w:w="2159" w:type="dxa"/>
            <w:gridSpan w:val="2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到货检验表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990"/>
              <w:gridCol w:w="1397"/>
              <w:gridCol w:w="1364"/>
              <w:gridCol w:w="1680"/>
              <w:gridCol w:w="1566"/>
              <w:gridCol w:w="2046"/>
            </w:tblGrid>
            <w:tr w:rsidR="00507D3B" w:rsidRPr="00750636" w:rsidTr="00DC6261">
              <w:tc>
                <w:tcPr>
                  <w:tcW w:w="99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39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 w:rsidTr="00DC6261">
              <w:trPr>
                <w:trHeight w:val="343"/>
              </w:trPr>
              <w:tc>
                <w:tcPr>
                  <w:tcW w:w="990" w:type="dxa"/>
                </w:tcPr>
                <w:p w:rsidR="00507D3B" w:rsidRPr="00750636" w:rsidRDefault="00507D3B" w:rsidP="00B7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202</w:t>
                  </w:r>
                  <w:r w:rsidR="00B7715A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3.1.1-31</w:t>
                  </w:r>
                </w:p>
              </w:tc>
              <w:tc>
                <w:tcPr>
                  <w:tcW w:w="1397" w:type="dxa"/>
                </w:tcPr>
                <w:p w:rsidR="00507D3B" w:rsidRPr="00750636" w:rsidRDefault="00B7715A" w:rsidP="00B771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苹果、香蕉、香梨、包菜、蔬果、木瓜、沙糖桔、大白茶、芭乐等 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100%感官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无腐烂变质、新鲜</w:t>
                  </w: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无腐烂变质、新鲜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="MS Mincho" w:eastAsia="MS Mincho" w:hAnsi="MS Mincho" w:cs="MS Mincho" w:hint="eastAsia"/>
                      <w:color w:val="000000"/>
                      <w:szCs w:val="21"/>
                    </w:rPr>
                    <w:t>☑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07D3B" w:rsidRPr="00750636" w:rsidTr="00DC6261">
              <w:tc>
                <w:tcPr>
                  <w:tcW w:w="990" w:type="dxa"/>
                </w:tcPr>
                <w:p w:rsidR="00507D3B" w:rsidRPr="00750636" w:rsidRDefault="009F6AE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2023.2.1-2.10</w:t>
                  </w:r>
                </w:p>
              </w:tc>
              <w:tc>
                <w:tcPr>
                  <w:tcW w:w="1397" w:type="dxa"/>
                </w:tcPr>
                <w:p w:rsidR="00507D3B" w:rsidRPr="00750636" w:rsidRDefault="009F6AE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红富士、香蕉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CA43F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香梨、无籽橙、芒果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100%感官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无腐烂变质、新鲜</w:t>
                  </w:r>
                  <w:r w:rsidR="00CA43F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、表皮无破损、规格符合、车辆卫生</w:t>
                  </w:r>
                </w:p>
              </w:tc>
              <w:tc>
                <w:tcPr>
                  <w:tcW w:w="1566" w:type="dxa"/>
                </w:tcPr>
                <w:p w:rsidR="00507D3B" w:rsidRPr="00750636" w:rsidRDefault="003A217E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="MS Mincho" w:eastAsia="MS Mincho" w:hAnsi="MS Mincho" w:cs="MS Mincho" w:hint="eastAsia"/>
                      <w:color w:val="000000"/>
                      <w:szCs w:val="21"/>
                    </w:rPr>
                    <w:t>☑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现场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半成品名称/批次</w:t>
                  </w:r>
                </w:p>
              </w:tc>
              <w:tc>
                <w:tcPr>
                  <w:tcW w:w="113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75063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验证上市凭证后，果蔬到公司分拣区进行分拣、称量后装框、装车发货，在此过程进行检验，不合格者不配送销售，未保留记录 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抽取成品例外（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578"/>
        </w:trPr>
        <w:tc>
          <w:tcPr>
            <w:tcW w:w="2159" w:type="dxa"/>
            <w:gridSpan w:val="2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673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68"/>
        </w:trPr>
        <w:tc>
          <w:tcPr>
            <w:tcW w:w="2159" w:type="dxa"/>
            <w:gridSpan w:val="2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949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《不合格产品控制程序》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507D3B" w:rsidRPr="00750636" w:rsidTr="00507D3B">
        <w:trPr>
          <w:trHeight w:val="527"/>
        </w:trPr>
        <w:tc>
          <w:tcPr>
            <w:tcW w:w="2159" w:type="dxa"/>
            <w:gridSpan w:val="2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体系建立以来，未发生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不涉及  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抽取不合格成品处置相关记录名称：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  </w:t>
            </w:r>
            <w:r w:rsidR="006A0160"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不涉及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507D3B" w:rsidRPr="00750636" w:rsidTr="00D8101E">
              <w:trPr>
                <w:trHeight w:val="83"/>
              </w:trPr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92442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■</w:t>
                  </w:r>
                  <w:r w:rsidR="00502119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换货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92442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507D3B" w:rsidRPr="00750636" w:rsidRDefault="00507D3B" w:rsidP="005021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2119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■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换货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507D3B"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D8101E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退货处理单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782"/>
              <w:gridCol w:w="2003"/>
              <w:gridCol w:w="2445"/>
              <w:gridCol w:w="2046"/>
            </w:tblGrid>
            <w:tr w:rsidR="00507D3B" w:rsidRPr="00750636" w:rsidTr="00CE67F9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2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003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8101E" w:rsidRPr="00750636" w:rsidTr="00CE67F9">
              <w:tc>
                <w:tcPr>
                  <w:tcW w:w="767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2023.2.3</w:t>
                  </w:r>
                </w:p>
              </w:tc>
              <w:tc>
                <w:tcPr>
                  <w:tcW w:w="1782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香梨 20230203</w:t>
                  </w:r>
                </w:p>
              </w:tc>
              <w:tc>
                <w:tcPr>
                  <w:tcW w:w="2003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香梨新鲜度、规格不合要求</w:t>
                  </w:r>
                </w:p>
              </w:tc>
              <w:tc>
                <w:tcPr>
                  <w:tcW w:w="2445" w:type="dxa"/>
                </w:tcPr>
                <w:p w:rsidR="00D8101E" w:rsidRPr="00750636" w:rsidRDefault="00D8101E" w:rsidP="006A01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="006A0160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■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D8101E" w:rsidRPr="00750636" w:rsidRDefault="00D8101E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D8101E" w:rsidRPr="00750636" w:rsidTr="00CE67F9">
              <w:tc>
                <w:tcPr>
                  <w:tcW w:w="767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2023.01.10</w:t>
                  </w:r>
                </w:p>
              </w:tc>
              <w:tc>
                <w:tcPr>
                  <w:tcW w:w="1782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苹果20230110</w:t>
                  </w:r>
                </w:p>
              </w:tc>
              <w:tc>
                <w:tcPr>
                  <w:tcW w:w="2003" w:type="dxa"/>
                </w:tcPr>
                <w:p w:rsidR="00D8101E" w:rsidRPr="00750636" w:rsidRDefault="00D8101E" w:rsidP="006F6C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苹果有黑咬伤</w:t>
                  </w:r>
                </w:p>
              </w:tc>
              <w:tc>
                <w:tcPr>
                  <w:tcW w:w="2445" w:type="dxa"/>
                </w:tcPr>
                <w:p w:rsidR="00D8101E" w:rsidRPr="00750636" w:rsidRDefault="00D8101E" w:rsidP="006A016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="006A0160"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■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D8101E" w:rsidRPr="00750636" w:rsidRDefault="00D8101E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经沟通了解未发生撤回召回情况，参加公司组织的撤回召回应急演练，见配送部审核记录</w:t>
            </w:r>
          </w:p>
          <w:p w:rsidR="00507D3B" w:rsidRPr="00750636" w:rsidRDefault="00507D3B" w:rsidP="00507D3B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750636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体系建立以来未发生          》</w:t>
            </w:r>
          </w:p>
          <w:tbl>
            <w:tblPr>
              <w:tblStyle w:val="a7"/>
              <w:tblW w:w="9043" w:type="dxa"/>
              <w:tblLayout w:type="fixed"/>
              <w:tblLook w:val="04A0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507D3B" w:rsidRPr="00750636">
              <w:tc>
                <w:tcPr>
                  <w:tcW w:w="767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75063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750636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507D3B" w:rsidRPr="00750636" w:rsidRDefault="00507D3B" w:rsidP="00507D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673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93"/>
        </w:trPr>
        <w:tc>
          <w:tcPr>
            <w:tcW w:w="2159" w:type="dxa"/>
            <w:gridSpan w:val="2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  <w:r w:rsidRPr="007506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现场检查对不合格成品的存放和标识情况   </w:t>
            </w:r>
            <w:r w:rsidRPr="00750636">
              <w:rPr>
                <w:rFonts w:ascii="MS Mincho" w:eastAsia="MS Mincho" w:hAnsi="MS Mincho" w:cs="MS Mincho" w:hint="eastAsia"/>
                <w:color w:val="000000"/>
                <w:szCs w:val="21"/>
              </w:rPr>
              <w:t>☑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75063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50636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1673" w:type="dxa"/>
            <w:vMerge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7D3B" w:rsidRPr="00750636" w:rsidTr="00507D3B">
        <w:trPr>
          <w:trHeight w:val="493"/>
        </w:trPr>
        <w:tc>
          <w:tcPr>
            <w:tcW w:w="2159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7" w:type="dxa"/>
            <w:gridSpan w:val="2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1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</w:tcPr>
          <w:p w:rsidR="00507D3B" w:rsidRPr="00750636" w:rsidRDefault="00507D3B" w:rsidP="00507D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9603C" w:rsidRDefault="00F14F6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9603C" w:rsidSect="006355D1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55" w:rsidRDefault="00DE1355">
      <w:r>
        <w:separator/>
      </w:r>
    </w:p>
  </w:endnote>
  <w:endnote w:type="continuationSeparator" w:id="0">
    <w:p w:rsidR="00DE1355" w:rsidRDefault="00DE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9F6AEB" w:rsidRDefault="00B229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F6AE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0B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F6AE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F6AE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70B4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6AEB" w:rsidRDefault="009F6A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55" w:rsidRDefault="00DE1355">
      <w:r>
        <w:separator/>
      </w:r>
    </w:p>
  </w:footnote>
  <w:footnote w:type="continuationSeparator" w:id="0">
    <w:p w:rsidR="00DE1355" w:rsidRDefault="00DE1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EB" w:rsidRDefault="007F768B" w:rsidP="007F768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Fonts w:ascii="宋体" w:hAnsi="Courier New"/>
        <w:noProof/>
        <w:sz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-73660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6AEB">
      <w:rPr>
        <w:rStyle w:val="CharChar1"/>
        <w:rFonts w:hint="default"/>
      </w:rPr>
      <w:t>北京国标联合认证有限公司</w:t>
    </w:r>
    <w:r w:rsidR="009F6AEB">
      <w:rPr>
        <w:rStyle w:val="CharChar1"/>
        <w:rFonts w:hint="default"/>
      </w:rPr>
      <w:tab/>
    </w:r>
    <w:r w:rsidR="009F6AEB">
      <w:rPr>
        <w:rStyle w:val="CharChar1"/>
        <w:rFonts w:hint="default"/>
      </w:rPr>
      <w:tab/>
    </w:r>
    <w:r w:rsidR="009F6AEB">
      <w:rPr>
        <w:rStyle w:val="CharChar1"/>
        <w:rFonts w:hint="default"/>
      </w:rPr>
      <w:tab/>
    </w:r>
  </w:p>
  <w:p w:rsidR="009F6AEB" w:rsidRDefault="00B22922" w:rsidP="007F768B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<v:textbox>
            <w:txbxContent>
              <w:p w:rsidR="007F768B" w:rsidRDefault="007F768B" w:rsidP="007F768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F6AEB" w:rsidRPr="007F768B" w:rsidRDefault="009F6AEB" w:rsidP="007F768B"/>
            </w:txbxContent>
          </v:textbox>
        </v:shape>
      </w:pict>
    </w:r>
    <w:r w:rsidR="009F6AE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F6AEB">
      <w:rPr>
        <w:rStyle w:val="CharChar1"/>
        <w:rFonts w:hint="default"/>
        <w:w w:val="90"/>
      </w:rPr>
      <w:t>Co.,Ltd</w:t>
    </w:r>
    <w:proofErr w:type="spellEnd"/>
    <w:r w:rsidR="009F6AEB">
      <w:rPr>
        <w:rStyle w:val="CharChar1"/>
        <w:rFonts w:hint="default"/>
        <w:w w:val="90"/>
      </w:rPr>
      <w:t>.</w:t>
    </w:r>
  </w:p>
  <w:p w:rsidR="009F6AEB" w:rsidRDefault="009F6A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60640"/>
    <w:multiLevelType w:val="singleLevel"/>
    <w:tmpl w:val="8AA60640"/>
    <w:lvl w:ilvl="0">
      <w:start w:val="1"/>
      <w:numFmt w:val="decimal"/>
      <w:suff w:val="space"/>
      <w:lvlText w:val="%1."/>
      <w:lvlJc w:val="left"/>
    </w:lvl>
  </w:abstractNum>
  <w:abstractNum w:abstractNumId="1">
    <w:nsid w:val="A2B7F0BF"/>
    <w:multiLevelType w:val="singleLevel"/>
    <w:tmpl w:val="A2B7F0BF"/>
    <w:lvl w:ilvl="0">
      <w:start w:val="1"/>
      <w:numFmt w:val="decimal"/>
      <w:suff w:val="space"/>
      <w:lvlText w:val="%1."/>
      <w:lvlJc w:val="left"/>
    </w:lvl>
  </w:abstractNum>
  <w:abstractNum w:abstractNumId="2">
    <w:nsid w:val="CB4B4C34"/>
    <w:multiLevelType w:val="singleLevel"/>
    <w:tmpl w:val="CB4B4C34"/>
    <w:lvl w:ilvl="0">
      <w:start w:val="1"/>
      <w:numFmt w:val="decimal"/>
      <w:suff w:val="nothing"/>
      <w:lvlText w:val="%1）"/>
      <w:lvlJc w:val="left"/>
    </w:lvl>
  </w:abstractNum>
  <w:abstractNum w:abstractNumId="3">
    <w:nsid w:val="2627C827"/>
    <w:multiLevelType w:val="singleLevel"/>
    <w:tmpl w:val="2627C827"/>
    <w:lvl w:ilvl="0">
      <w:start w:val="1"/>
      <w:numFmt w:val="decimal"/>
      <w:suff w:val="space"/>
      <w:lvlText w:val="%1."/>
      <w:lvlJc w:val="left"/>
    </w:lvl>
  </w:abstractNum>
  <w:abstractNum w:abstractNumId="4">
    <w:nsid w:val="3E8A85B7"/>
    <w:multiLevelType w:val="singleLevel"/>
    <w:tmpl w:val="3E8A85B7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973B4"/>
    <w:rsid w:val="000057D7"/>
    <w:rsid w:val="00005BED"/>
    <w:rsid w:val="00006EF1"/>
    <w:rsid w:val="00011651"/>
    <w:rsid w:val="000128E2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170E"/>
    <w:rsid w:val="000A2DC3"/>
    <w:rsid w:val="000A4527"/>
    <w:rsid w:val="000A694D"/>
    <w:rsid w:val="000C12E1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0F5273"/>
    <w:rsid w:val="001104F8"/>
    <w:rsid w:val="00111F47"/>
    <w:rsid w:val="0012641F"/>
    <w:rsid w:val="001272C3"/>
    <w:rsid w:val="0013024D"/>
    <w:rsid w:val="00130CCD"/>
    <w:rsid w:val="00136C7B"/>
    <w:rsid w:val="0014275D"/>
    <w:rsid w:val="00145286"/>
    <w:rsid w:val="00147D59"/>
    <w:rsid w:val="00153990"/>
    <w:rsid w:val="001545A0"/>
    <w:rsid w:val="00154B29"/>
    <w:rsid w:val="00161891"/>
    <w:rsid w:val="0016356F"/>
    <w:rsid w:val="00171C66"/>
    <w:rsid w:val="00171F22"/>
    <w:rsid w:val="001734A4"/>
    <w:rsid w:val="00176D5C"/>
    <w:rsid w:val="00183DBE"/>
    <w:rsid w:val="00186D61"/>
    <w:rsid w:val="00191BA5"/>
    <w:rsid w:val="00197F74"/>
    <w:rsid w:val="001A00C4"/>
    <w:rsid w:val="001A2D7F"/>
    <w:rsid w:val="001A472C"/>
    <w:rsid w:val="001B2F5E"/>
    <w:rsid w:val="001B384D"/>
    <w:rsid w:val="001B4110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81FB0"/>
    <w:rsid w:val="00290EBD"/>
    <w:rsid w:val="002939AD"/>
    <w:rsid w:val="002A3153"/>
    <w:rsid w:val="002A4C2A"/>
    <w:rsid w:val="002A77F5"/>
    <w:rsid w:val="002B0629"/>
    <w:rsid w:val="002B26D5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E608E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4C"/>
    <w:rsid w:val="00327854"/>
    <w:rsid w:val="00332706"/>
    <w:rsid w:val="003367C2"/>
    <w:rsid w:val="00337922"/>
    <w:rsid w:val="00340867"/>
    <w:rsid w:val="00347128"/>
    <w:rsid w:val="00347A4F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0400"/>
    <w:rsid w:val="003A1420"/>
    <w:rsid w:val="003A1651"/>
    <w:rsid w:val="003A198A"/>
    <w:rsid w:val="003A217E"/>
    <w:rsid w:val="003A430D"/>
    <w:rsid w:val="003A5157"/>
    <w:rsid w:val="003A5F36"/>
    <w:rsid w:val="003B15B0"/>
    <w:rsid w:val="003B1DA6"/>
    <w:rsid w:val="003B52DB"/>
    <w:rsid w:val="003C68AE"/>
    <w:rsid w:val="003D2A21"/>
    <w:rsid w:val="003D2CF8"/>
    <w:rsid w:val="003D33A4"/>
    <w:rsid w:val="003E0F8E"/>
    <w:rsid w:val="003E45D9"/>
    <w:rsid w:val="003F1FAB"/>
    <w:rsid w:val="003F5675"/>
    <w:rsid w:val="003F5E7E"/>
    <w:rsid w:val="003F720E"/>
    <w:rsid w:val="00410914"/>
    <w:rsid w:val="0041777F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56A17"/>
    <w:rsid w:val="0046685A"/>
    <w:rsid w:val="00466FC7"/>
    <w:rsid w:val="004770FC"/>
    <w:rsid w:val="0048201E"/>
    <w:rsid w:val="00482E4D"/>
    <w:rsid w:val="00486288"/>
    <w:rsid w:val="00495BEA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071"/>
    <w:rsid w:val="004D487E"/>
    <w:rsid w:val="004E12DC"/>
    <w:rsid w:val="004E1419"/>
    <w:rsid w:val="00500E34"/>
    <w:rsid w:val="00502119"/>
    <w:rsid w:val="00506367"/>
    <w:rsid w:val="005063D1"/>
    <w:rsid w:val="005075FC"/>
    <w:rsid w:val="00507D3B"/>
    <w:rsid w:val="00527E7A"/>
    <w:rsid w:val="00527ED7"/>
    <w:rsid w:val="00533727"/>
    <w:rsid w:val="005350D0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442"/>
    <w:rsid w:val="005928F6"/>
    <w:rsid w:val="00593BA8"/>
    <w:rsid w:val="005B3DA3"/>
    <w:rsid w:val="005C2342"/>
    <w:rsid w:val="005C562F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355D1"/>
    <w:rsid w:val="00644025"/>
    <w:rsid w:val="0064417D"/>
    <w:rsid w:val="00644FE2"/>
    <w:rsid w:val="006479D2"/>
    <w:rsid w:val="00652FD9"/>
    <w:rsid w:val="006542DD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160"/>
    <w:rsid w:val="006A09D4"/>
    <w:rsid w:val="006A7262"/>
    <w:rsid w:val="006C68CF"/>
    <w:rsid w:val="006C6EC4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260F"/>
    <w:rsid w:val="007351F5"/>
    <w:rsid w:val="00740D2B"/>
    <w:rsid w:val="00741514"/>
    <w:rsid w:val="00747155"/>
    <w:rsid w:val="00750636"/>
    <w:rsid w:val="00751B8E"/>
    <w:rsid w:val="0075366E"/>
    <w:rsid w:val="007601F6"/>
    <w:rsid w:val="00761100"/>
    <w:rsid w:val="007629AF"/>
    <w:rsid w:val="00767B87"/>
    <w:rsid w:val="0077402F"/>
    <w:rsid w:val="007757F3"/>
    <w:rsid w:val="0078029E"/>
    <w:rsid w:val="00784286"/>
    <w:rsid w:val="007847A4"/>
    <w:rsid w:val="00786E59"/>
    <w:rsid w:val="00787EF2"/>
    <w:rsid w:val="00796235"/>
    <w:rsid w:val="007A2DFB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266F"/>
    <w:rsid w:val="007E3B15"/>
    <w:rsid w:val="007E6010"/>
    <w:rsid w:val="007E6AEB"/>
    <w:rsid w:val="007E7D46"/>
    <w:rsid w:val="007F43B7"/>
    <w:rsid w:val="007F4453"/>
    <w:rsid w:val="007F47E4"/>
    <w:rsid w:val="007F6A6F"/>
    <w:rsid w:val="007F768B"/>
    <w:rsid w:val="00801759"/>
    <w:rsid w:val="0081495E"/>
    <w:rsid w:val="008203C8"/>
    <w:rsid w:val="00822620"/>
    <w:rsid w:val="00831DDF"/>
    <w:rsid w:val="008330E2"/>
    <w:rsid w:val="00834FBD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3515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AEB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3264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C5388"/>
    <w:rsid w:val="00AD1316"/>
    <w:rsid w:val="00AE4523"/>
    <w:rsid w:val="00AF0AAB"/>
    <w:rsid w:val="00AF0FC6"/>
    <w:rsid w:val="00AF2881"/>
    <w:rsid w:val="00B03F24"/>
    <w:rsid w:val="00B041B9"/>
    <w:rsid w:val="00B07DDE"/>
    <w:rsid w:val="00B11607"/>
    <w:rsid w:val="00B17236"/>
    <w:rsid w:val="00B22922"/>
    <w:rsid w:val="00B26E76"/>
    <w:rsid w:val="00B30E82"/>
    <w:rsid w:val="00B40838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7715A"/>
    <w:rsid w:val="00B804DA"/>
    <w:rsid w:val="00B86E6E"/>
    <w:rsid w:val="00B91F8D"/>
    <w:rsid w:val="00B96675"/>
    <w:rsid w:val="00B966B7"/>
    <w:rsid w:val="00BA4E35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70B4"/>
    <w:rsid w:val="00C90232"/>
    <w:rsid w:val="00CA43FB"/>
    <w:rsid w:val="00CA52A3"/>
    <w:rsid w:val="00CA649F"/>
    <w:rsid w:val="00CB082F"/>
    <w:rsid w:val="00CB481D"/>
    <w:rsid w:val="00CC32B1"/>
    <w:rsid w:val="00CC469D"/>
    <w:rsid w:val="00CD258E"/>
    <w:rsid w:val="00CD4C47"/>
    <w:rsid w:val="00CE2158"/>
    <w:rsid w:val="00CE315A"/>
    <w:rsid w:val="00CE334B"/>
    <w:rsid w:val="00CE5EEA"/>
    <w:rsid w:val="00CE5FEA"/>
    <w:rsid w:val="00CE67F9"/>
    <w:rsid w:val="00CF1869"/>
    <w:rsid w:val="00CF5723"/>
    <w:rsid w:val="00D016FB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45C46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01E"/>
    <w:rsid w:val="00D8194B"/>
    <w:rsid w:val="00D82FD2"/>
    <w:rsid w:val="00D82FD5"/>
    <w:rsid w:val="00D8388C"/>
    <w:rsid w:val="00D9603C"/>
    <w:rsid w:val="00DA7449"/>
    <w:rsid w:val="00DC03CA"/>
    <w:rsid w:val="00DC6261"/>
    <w:rsid w:val="00DD187B"/>
    <w:rsid w:val="00DD496C"/>
    <w:rsid w:val="00DD73EF"/>
    <w:rsid w:val="00DD793B"/>
    <w:rsid w:val="00DE09DB"/>
    <w:rsid w:val="00DE1355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754B4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E555F"/>
    <w:rsid w:val="00EF574F"/>
    <w:rsid w:val="00F00C7E"/>
    <w:rsid w:val="00F0438E"/>
    <w:rsid w:val="00F04867"/>
    <w:rsid w:val="00F13AA1"/>
    <w:rsid w:val="00F14F64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6680A"/>
    <w:rsid w:val="00F7303B"/>
    <w:rsid w:val="00F73FAF"/>
    <w:rsid w:val="00F806C0"/>
    <w:rsid w:val="00F8485B"/>
    <w:rsid w:val="00F854DB"/>
    <w:rsid w:val="00F9086A"/>
    <w:rsid w:val="00F92425"/>
    <w:rsid w:val="00FA4852"/>
    <w:rsid w:val="00FA5BC9"/>
    <w:rsid w:val="00FB1388"/>
    <w:rsid w:val="00FB145F"/>
    <w:rsid w:val="00FC3489"/>
    <w:rsid w:val="00FC5059"/>
    <w:rsid w:val="00FC7942"/>
    <w:rsid w:val="00FD5140"/>
    <w:rsid w:val="00FD6AB5"/>
    <w:rsid w:val="00FE06AE"/>
    <w:rsid w:val="00FE5508"/>
    <w:rsid w:val="00FE60F5"/>
    <w:rsid w:val="00FF17E6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BE68DF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355D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355D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6355D1"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rsid w:val="006355D1"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635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3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3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355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6355D1"/>
    <w:rPr>
      <w:i/>
      <w:iCs/>
    </w:rPr>
  </w:style>
  <w:style w:type="character" w:customStyle="1" w:styleId="Char1">
    <w:name w:val="页眉 Char"/>
    <w:basedOn w:val="a0"/>
    <w:link w:val="a6"/>
    <w:uiPriority w:val="99"/>
    <w:qFormat/>
    <w:rsid w:val="006355D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355D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355D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55D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6355D1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Char">
    <w:name w:val="标题 1 Char"/>
    <w:basedOn w:val="a0"/>
    <w:link w:val="1"/>
    <w:qFormat/>
    <w:rsid w:val="006355D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9E9F2-042D-4695-B410-37B3725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106</cp:revision>
  <dcterms:created xsi:type="dcterms:W3CDTF">2020-10-19T02:15:00Z</dcterms:created>
  <dcterms:modified xsi:type="dcterms:W3CDTF">2023-02-16T07:22:00Z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BC59C387B88F404B9B7E1254A2BBB434</vt:lpwstr>
  </property>
</Properties>
</file>