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B20D" w14:textId="77777777" w:rsidR="001A196B" w:rsidRDefault="00000000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0027-2022-Q-2023</w:t>
      </w:r>
      <w:bookmarkEnd w:id="0"/>
    </w:p>
    <w:p w14:paraId="68A6695F" w14:textId="77777777"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1641"/>
        <w:gridCol w:w="1976"/>
      </w:tblGrid>
      <w:tr w:rsidR="002B0002" w14:paraId="5E1B78C8" w14:textId="77777777" w:rsidTr="00F32EE8">
        <w:tc>
          <w:tcPr>
            <w:tcW w:w="1576" w:type="dxa"/>
          </w:tcPr>
          <w:p w14:paraId="53255ABF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 w14:paraId="5B17272E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重庆聚双电力工程技术有限公司</w:t>
            </w:r>
            <w:bookmarkEnd w:id="1"/>
          </w:p>
        </w:tc>
        <w:tc>
          <w:tcPr>
            <w:tcW w:w="1641" w:type="dxa"/>
          </w:tcPr>
          <w:p w14:paraId="2246E8BA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155AF952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2B0002" w14:paraId="2DA76AD2" w14:textId="77777777" w:rsidTr="00F32EE8">
        <w:tc>
          <w:tcPr>
            <w:tcW w:w="1576" w:type="dxa"/>
          </w:tcPr>
          <w:p w14:paraId="5EF5811F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69" w:type="dxa"/>
            <w:gridSpan w:val="3"/>
          </w:tcPr>
          <w:p w14:paraId="0B6774C1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14:paraId="1AF6D892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0ADF2552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ISC-Q-2022-1919</w:t>
            </w:r>
            <w:bookmarkEnd w:id="3"/>
          </w:p>
        </w:tc>
      </w:tr>
      <w:tr w:rsidR="002B0002" w14:paraId="4A2EF443" w14:textId="77777777" w:rsidTr="00F32EE8">
        <w:tc>
          <w:tcPr>
            <w:tcW w:w="1576" w:type="dxa"/>
          </w:tcPr>
          <w:p w14:paraId="0AB9BE5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 w14:paraId="12C74D4C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91500105MA60TLU980</w:t>
            </w:r>
            <w:bookmarkEnd w:id="4"/>
          </w:p>
        </w:tc>
        <w:tc>
          <w:tcPr>
            <w:tcW w:w="1641" w:type="dxa"/>
          </w:tcPr>
          <w:p w14:paraId="02ED199B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5CFBFD3D" w14:textId="77777777" w:rsidR="001A196B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2B0002" w14:paraId="10A00110" w14:textId="77777777" w:rsidTr="00F32EE8">
        <w:tc>
          <w:tcPr>
            <w:tcW w:w="1576" w:type="dxa"/>
          </w:tcPr>
          <w:p w14:paraId="065D9CCA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 w14:paraId="50549AD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58C42EE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7948FC4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00258B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512AF0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8D0DEF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30062EC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783C5C1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41" w:type="dxa"/>
          </w:tcPr>
          <w:p w14:paraId="3EA66847" w14:textId="77777777" w:rsidR="001A196B" w:rsidRDefault="00000000" w:rsidP="009A5513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10FB3800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10</w:t>
            </w:r>
            <w:bookmarkEnd w:id="13"/>
          </w:p>
        </w:tc>
      </w:tr>
      <w:tr w:rsidR="002B0002" w14:paraId="156338CD" w14:textId="77777777">
        <w:tc>
          <w:tcPr>
            <w:tcW w:w="1576" w:type="dxa"/>
          </w:tcPr>
          <w:p w14:paraId="65558AF7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1DC122DD" w14:textId="77777777" w:rsidR="001A196B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2B0002" w14:paraId="2EE4F1B1" w14:textId="77777777">
        <w:tc>
          <w:tcPr>
            <w:tcW w:w="1576" w:type="dxa"/>
          </w:tcPr>
          <w:p w14:paraId="1A86D303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4159D8F4" w14:textId="77777777" w:rsidR="001A196B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2B0002" w14:paraId="755A2640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018E01B" w14:textId="77777777"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2B0002" w14:paraId="6DD2DF80" w14:textId="77777777">
        <w:tc>
          <w:tcPr>
            <w:tcW w:w="1576" w:type="dxa"/>
          </w:tcPr>
          <w:p w14:paraId="1E7A592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6BB7A1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7147E2C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2B0002" w14:paraId="43E5FEC8" w14:textId="77777777">
        <w:trPr>
          <w:trHeight w:val="312"/>
        </w:trPr>
        <w:tc>
          <w:tcPr>
            <w:tcW w:w="1576" w:type="dxa"/>
          </w:tcPr>
          <w:p w14:paraId="4DD5262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0525EC0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重庆聚双电力工程技术有限公司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1ADDA3E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信息系统集成服务，安防设备、电工器材、消防器材的销售</w:t>
            </w:r>
            <w:bookmarkEnd w:id="19"/>
          </w:p>
        </w:tc>
      </w:tr>
      <w:tr w:rsidR="002B0002" w14:paraId="086A872C" w14:textId="77777777">
        <w:trPr>
          <w:trHeight w:val="376"/>
        </w:trPr>
        <w:tc>
          <w:tcPr>
            <w:tcW w:w="1576" w:type="dxa"/>
          </w:tcPr>
          <w:p w14:paraId="696C100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71AFC06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重庆市江北区海尔路</w:t>
            </w:r>
            <w:r>
              <w:rPr>
                <w:rFonts w:hint="eastAsia"/>
                <w:sz w:val="22"/>
                <w:szCs w:val="22"/>
                <w:lang w:val="en-GB"/>
              </w:rPr>
              <w:t>179</w:t>
            </w:r>
            <w:r>
              <w:rPr>
                <w:rFonts w:hint="eastAsia"/>
                <w:sz w:val="22"/>
                <w:szCs w:val="22"/>
                <w:lang w:val="en-GB"/>
              </w:rPr>
              <w:t>号阳明山水小区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17-1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7E75CDF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B0002" w14:paraId="53441C75" w14:textId="77777777">
        <w:trPr>
          <w:trHeight w:val="437"/>
        </w:trPr>
        <w:tc>
          <w:tcPr>
            <w:tcW w:w="1576" w:type="dxa"/>
          </w:tcPr>
          <w:p w14:paraId="79D056C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489D3E0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重庆市江北区桥北苑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号附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10</w:t>
            </w:r>
            <w:r>
              <w:rPr>
                <w:rFonts w:hint="eastAsia"/>
                <w:sz w:val="22"/>
                <w:szCs w:val="22"/>
                <w:lang w:val="en-GB"/>
              </w:rPr>
              <w:t>号渝能明日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城市</w:t>
            </w:r>
            <w:r>
              <w:rPr>
                <w:rFonts w:hint="eastAsia"/>
                <w:sz w:val="22"/>
                <w:szCs w:val="22"/>
                <w:lang w:val="en-GB"/>
              </w:rPr>
              <w:t>R6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6-11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5361353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B0002" w14:paraId="05205448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704904A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2B0002" w14:paraId="12BFFE5B" w14:textId="77777777">
        <w:tc>
          <w:tcPr>
            <w:tcW w:w="1576" w:type="dxa"/>
          </w:tcPr>
          <w:p w14:paraId="444E092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0C0E898" w14:textId="2640DB28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</w:t>
            </w:r>
          </w:p>
        </w:tc>
        <w:tc>
          <w:tcPr>
            <w:tcW w:w="5013" w:type="dxa"/>
            <w:gridSpan w:val="4"/>
          </w:tcPr>
          <w:p w14:paraId="03A7CC2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574F280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2B0002" w14:paraId="3F5C2D94" w14:textId="77777777">
        <w:trPr>
          <w:trHeight w:val="387"/>
        </w:trPr>
        <w:tc>
          <w:tcPr>
            <w:tcW w:w="1576" w:type="dxa"/>
            <w:vMerge w:val="restart"/>
          </w:tcPr>
          <w:p w14:paraId="6A8DA0C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565EDE12" w14:textId="21244535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107A2D3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3A252DD6" w14:textId="34039BFF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2B0002" w14:paraId="67C8A2AB" w14:textId="77777777">
        <w:trPr>
          <w:trHeight w:val="446"/>
        </w:trPr>
        <w:tc>
          <w:tcPr>
            <w:tcW w:w="1576" w:type="dxa"/>
            <w:vMerge/>
          </w:tcPr>
          <w:p w14:paraId="4E4D6181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9A26A6F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6D9CC4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5C7DF90F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2B0002" w14:paraId="27791E11" w14:textId="77777777">
        <w:trPr>
          <w:trHeight w:val="412"/>
        </w:trPr>
        <w:tc>
          <w:tcPr>
            <w:tcW w:w="1576" w:type="dxa"/>
            <w:vMerge w:val="restart"/>
          </w:tcPr>
          <w:p w14:paraId="17155B6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295F693D" w14:textId="077FB429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4C550A3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7575137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B0002" w14:paraId="3F4304E1" w14:textId="77777777">
        <w:trPr>
          <w:trHeight w:val="421"/>
        </w:trPr>
        <w:tc>
          <w:tcPr>
            <w:tcW w:w="1576" w:type="dxa"/>
            <w:vMerge/>
          </w:tcPr>
          <w:p w14:paraId="6C8337A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0FA2A4E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835ADE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5E5D604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B0002" w14:paraId="33C074FD" w14:textId="77777777">
        <w:trPr>
          <w:trHeight w:val="459"/>
        </w:trPr>
        <w:tc>
          <w:tcPr>
            <w:tcW w:w="1576" w:type="dxa"/>
            <w:vMerge w:val="restart"/>
          </w:tcPr>
          <w:p w14:paraId="091F0AC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06EC2785" w14:textId="492F3B52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2CB4BC8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2CB1957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B0002" w14:paraId="74BADE86" w14:textId="77777777">
        <w:trPr>
          <w:trHeight w:val="374"/>
        </w:trPr>
        <w:tc>
          <w:tcPr>
            <w:tcW w:w="1576" w:type="dxa"/>
            <w:vMerge/>
          </w:tcPr>
          <w:p w14:paraId="7954D790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6DE9E5B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56DEA6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44C5D64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B0002" w14:paraId="1BE93760" w14:textId="77777777">
        <w:trPr>
          <w:trHeight w:val="90"/>
        </w:trPr>
        <w:tc>
          <w:tcPr>
            <w:tcW w:w="9962" w:type="dxa"/>
            <w:gridSpan w:val="6"/>
          </w:tcPr>
          <w:p w14:paraId="3FF7AE5F" w14:textId="4C507BFC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；中文一份；</w:t>
            </w:r>
          </w:p>
        </w:tc>
      </w:tr>
      <w:tr w:rsidR="002B0002" w14:paraId="19822028" w14:textId="77777777">
        <w:tc>
          <w:tcPr>
            <w:tcW w:w="9962" w:type="dxa"/>
            <w:gridSpan w:val="6"/>
          </w:tcPr>
          <w:p w14:paraId="5CFE0E9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2B0002" w14:paraId="0E13B009" w14:textId="77777777" w:rsidTr="00F32EE8">
        <w:trPr>
          <w:trHeight w:val="862"/>
        </w:trPr>
        <w:tc>
          <w:tcPr>
            <w:tcW w:w="1576" w:type="dxa"/>
          </w:tcPr>
          <w:p w14:paraId="30185096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14:paraId="2FD84ADB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7BC8E86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7B471CA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07E1452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</w:tcPr>
          <w:p w14:paraId="1FDE61A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3154678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2454F986" w14:textId="77777777" w:rsidR="001A196B" w:rsidRDefault="00000000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CA8B" w14:textId="77777777" w:rsidR="00B04710" w:rsidRDefault="00B04710">
      <w:r>
        <w:separator/>
      </w:r>
    </w:p>
  </w:endnote>
  <w:endnote w:type="continuationSeparator" w:id="0">
    <w:p w14:paraId="6D8DB9D9" w14:textId="77777777" w:rsidR="00B04710" w:rsidRDefault="00B0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677C" w14:textId="77777777" w:rsidR="00B04710" w:rsidRDefault="00B04710">
      <w:r>
        <w:separator/>
      </w:r>
    </w:p>
  </w:footnote>
  <w:footnote w:type="continuationSeparator" w:id="0">
    <w:p w14:paraId="4EEC7336" w14:textId="77777777" w:rsidR="00B04710" w:rsidRDefault="00B0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E959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EDFAE0" wp14:editId="0CBE6022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7ABC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4599F91B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5E8C571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2B0002"/>
    <w:rsid w:val="0023223A"/>
    <w:rsid w:val="002B0002"/>
    <w:rsid w:val="009A5513"/>
    <w:rsid w:val="00B04710"/>
    <w:rsid w:val="00F3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CC8CACC"/>
  <w15:docId w15:val="{BA785390-873E-4258-A943-52DBB7F5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Company>微软中国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34</cp:revision>
  <cp:lastPrinted>2019-05-13T03:13:00Z</cp:lastPrinted>
  <dcterms:created xsi:type="dcterms:W3CDTF">2016-02-16T02:49:00Z</dcterms:created>
  <dcterms:modified xsi:type="dcterms:W3CDTF">2023-02-08T02:27:00Z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