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重庆爱景节能技术有限公司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重庆市两江新区西湖支路2号精信中心B塔9层4号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重庆市两江新区西湖支路2号精信中心B塔9层4号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0135-2023-Q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刘欢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17723260520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liuhuan@airthink.cn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14" w:name="管理者代表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金茜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压缩空气系统节能</w:t>
            </w:r>
            <w:bookmarkStart w:id="31" w:name="_GoBack"/>
            <w:bookmarkEnd w:id="31"/>
            <w:r>
              <w:t>技术及合同能源管理服务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34.06.00;35.04.02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2023年02月07日 上午至2023年02月07日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34.06.00,35.04.02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38100</wp:posOffset>
                  </wp:positionV>
                  <wp:extent cx="1003935" cy="325755"/>
                  <wp:effectExtent l="0" t="0" r="12065" b="4445"/>
                  <wp:wrapNone/>
                  <wp:docPr id="37" name="图片 37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1808" t="13628" r="1518" b="6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2023年2月7日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2023年2月7日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2月7日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9:00-9:20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9:20-9:40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9:40-10:10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10:10-10:30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10:30-11:15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11:15-12:00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9434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3136</Words>
  <Characters>3502</Characters>
  <Lines>26</Lines>
  <Paragraphs>7</Paragraphs>
  <TotalTime>43</TotalTime>
  <ScaleCrop>false</ScaleCrop>
  <LinksUpToDate>false</LinksUpToDate>
  <CharactersWithSpaces>3574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2023-02-07T22:51:05Z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