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r>
        <w:rPr>
          <w:szCs w:val="44"/>
        </w:rPr>
        <w:t>0</w:t>
      </w:r>
      <w:r>
        <w:rPr>
          <w:rFonts w:hint="eastAsia"/>
          <w:szCs w:val="44"/>
          <w:lang w:val="en-US" w:eastAsia="zh-CN"/>
        </w:rPr>
        <w:t>700</w:t>
      </w:r>
      <w:r>
        <w:rPr>
          <w:rFonts w:hint="eastAsia"/>
          <w:szCs w:val="44"/>
        </w:rPr>
        <w:t>-2019-QEO</w:t>
      </w:r>
    </w:p>
    <w:p>
      <w:pPr>
        <w:snapToGrid w:val="0"/>
        <w:spacing w:after="93" w:afterLines="30"/>
        <w:jc w:val="center"/>
        <w:rPr>
          <w:rFonts w:ascii="楷体" w:hAnsi="楷体" w:eastAsia="楷体"/>
          <w:b/>
          <w:color w:val="000000"/>
          <w:sz w:val="84"/>
          <w:szCs w:val="84"/>
        </w:rPr>
      </w:pPr>
    </w:p>
    <w:p>
      <w:pPr>
        <w:snapToGrid w:val="0"/>
        <w:spacing w:after="93" w:afterLines="30"/>
        <w:jc w:val="center"/>
        <w:rPr>
          <w:rFonts w:ascii="楷体" w:hAnsi="楷体" w:eastAsia="楷体"/>
          <w:b/>
          <w:color w:val="000000"/>
          <w:sz w:val="84"/>
          <w:szCs w:val="84"/>
        </w:rPr>
      </w:pPr>
      <w:r>
        <w:rPr>
          <w:rFonts w:ascii="楷体" w:hAnsi="楷体" w:eastAsia="楷体"/>
          <w:b/>
          <w:color w:val="000000"/>
          <w:sz w:val="84"/>
          <w:szCs w:val="84"/>
        </w:rPr>
        <w:pict>
          <v:shape id="_x0000_i1025" o:spt="75" type="#_x0000_t75" style="height:172.25pt;width:172.25pt;" filled="f" o:preferrelative="t" stroked="f" coordsize="21600,21600">
            <v:path/>
            <v:fill on="f" focussize="0,0"/>
            <v:stroke on="f" joinstyle="miter"/>
            <v:imagedata r:id="rId5" o:title="logo"/>
            <o:lock v:ext="edit" aspectratio="t"/>
            <w10:wrap type="none"/>
            <w10:anchorlock/>
          </v:shape>
        </w:pict>
      </w:r>
    </w:p>
    <w:p>
      <w:pPr>
        <w:snapToGrid w:val="0"/>
        <w:spacing w:after="93" w:afterLines="30"/>
        <w:jc w:val="center"/>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3" w:afterLines="30"/>
        <w:jc w:val="center"/>
        <w:rPr>
          <w:rFonts w:ascii="楷体" w:hAnsi="楷体" w:eastAsia="楷体"/>
          <w:b/>
          <w:color w:val="000000"/>
          <w:sz w:val="36"/>
          <w:szCs w:val="36"/>
        </w:rPr>
      </w:pP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格林朗斯科技(北京)有限公司</w:t>
      </w:r>
      <w:bookmarkEnd w:id="0"/>
    </w:p>
    <w:p>
      <w:pPr>
        <w:snapToGrid w:val="0"/>
        <w:spacing w:after="93" w:afterLines="30"/>
        <w:ind w:firstLine="1928" w:firstLineChars="600"/>
        <w:rPr>
          <w:rFonts w:ascii="楷体" w:hAnsi="楷体" w:eastAsia="楷体"/>
          <w:b/>
          <w:color w:val="000000"/>
          <w:sz w:val="32"/>
          <w:szCs w:val="32"/>
        </w:rPr>
      </w:pP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3" w:afterLines="30"/>
        <w:ind w:firstLine="2066" w:firstLineChars="643"/>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3" w:afterLines="30"/>
        <w:jc w:val="center"/>
        <w:rPr>
          <w:rFonts w:ascii="楷体" w:hAnsi="楷体" w:eastAsia="楷体"/>
          <w:b/>
          <w:color w:val="000000"/>
          <w:sz w:val="44"/>
          <w:szCs w:val="44"/>
        </w:rPr>
      </w:pPr>
    </w:p>
    <w:p>
      <w:pPr>
        <w:snapToGrid w:val="0"/>
        <w:spacing w:after="93"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570"/>
        <w:gridCol w:w="1838"/>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ascii="宋体" w:hAnsi="宋体" w:cs="宋体"/>
                <w:kern w:val="0"/>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ascii="宋体" w:hAnsi="宋体" w:cs="宋体"/>
                <w:kern w:val="0"/>
                <w:szCs w:val="21"/>
              </w:rPr>
              <w:t>北京市朝阳区北苑路13号院1号楼9层B单元903号</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eastAsia" w:ascii="宋体" w:hAnsi="宋体" w:cs="宋体"/>
                <w:kern w:val="0"/>
                <w:szCs w:val="21"/>
              </w:rPr>
              <w:t>100107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sz w:val="20"/>
                <w:szCs w:val="20"/>
              </w:rPr>
              <w:t>010-5109 5332</w:t>
            </w:r>
          </w:p>
        </w:tc>
        <w:tc>
          <w:tcPr>
            <w:tcW w:w="713" w:type="dxa"/>
            <w:gridSpan w:val="2"/>
            <w:vAlign w:val="center"/>
          </w:tcPr>
          <w:p>
            <w:pPr>
              <w:rPr>
                <w:b/>
                <w:color w:val="000000"/>
                <w:sz w:val="20"/>
                <w:szCs w:val="20"/>
              </w:rPr>
            </w:pPr>
            <w:r>
              <w:rPr>
                <w:rFonts w:hint="eastAsia"/>
                <w:b/>
                <w:color w:val="000000"/>
                <w:sz w:val="20"/>
                <w:szCs w:val="20"/>
              </w:rPr>
              <w:t>传真</w:t>
            </w:r>
          </w:p>
        </w:tc>
        <w:tc>
          <w:tcPr>
            <w:tcW w:w="1838" w:type="dxa"/>
            <w:vAlign w:val="center"/>
          </w:tcPr>
          <w:p>
            <w:pPr>
              <w:rPr>
                <w:b/>
                <w:color w:val="000000"/>
                <w:sz w:val="20"/>
                <w:szCs w:val="20"/>
              </w:rPr>
            </w:pP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b/>
                <w:color w:val="000000"/>
                <w:sz w:val="20"/>
                <w:szCs w:val="20"/>
              </w:rPr>
            </w:pPr>
            <w:r>
              <w:rPr>
                <w:rFonts w:hint="eastAsia"/>
                <w:b/>
                <w:color w:val="000000"/>
                <w:sz w:val="20"/>
                <w:szCs w:val="20"/>
              </w:rPr>
              <w:t>姓名</w:t>
            </w:r>
          </w:p>
        </w:tc>
        <w:tc>
          <w:tcPr>
            <w:tcW w:w="851" w:type="dxa"/>
            <w:gridSpan w:val="2"/>
            <w:vAlign w:val="center"/>
          </w:tcPr>
          <w:p>
            <w:pPr>
              <w:jc w:val="center"/>
              <w:rPr>
                <w:b/>
                <w:color w:val="000000"/>
                <w:sz w:val="20"/>
                <w:szCs w:val="20"/>
              </w:rPr>
            </w:pPr>
            <w:r>
              <w:rPr>
                <w:rFonts w:hint="eastAsia"/>
                <w:b/>
                <w:color w:val="000000"/>
                <w:sz w:val="20"/>
                <w:szCs w:val="20"/>
              </w:rPr>
              <w:t>性别</w:t>
            </w:r>
          </w:p>
        </w:tc>
        <w:tc>
          <w:tcPr>
            <w:tcW w:w="1417" w:type="dxa"/>
            <w:gridSpan w:val="2"/>
            <w:vAlign w:val="center"/>
          </w:tcPr>
          <w:p>
            <w:pPr>
              <w:jc w:val="center"/>
              <w:rPr>
                <w:b/>
                <w:color w:val="000000"/>
                <w:sz w:val="20"/>
                <w:szCs w:val="20"/>
              </w:rPr>
            </w:pPr>
            <w:r>
              <w:rPr>
                <w:rFonts w:hint="eastAsia"/>
                <w:b/>
                <w:color w:val="000000"/>
                <w:sz w:val="20"/>
                <w:szCs w:val="20"/>
              </w:rPr>
              <w:t>职务</w:t>
            </w:r>
          </w:p>
        </w:tc>
        <w:tc>
          <w:tcPr>
            <w:tcW w:w="3402" w:type="dxa"/>
            <w:gridSpan w:val="5"/>
            <w:vAlign w:val="center"/>
          </w:tcPr>
          <w:p>
            <w:pPr>
              <w:jc w:val="center"/>
              <w:rPr>
                <w:b/>
                <w:color w:val="000000"/>
                <w:sz w:val="20"/>
                <w:szCs w:val="20"/>
              </w:rPr>
            </w:pPr>
            <w:r>
              <w:rPr>
                <w:rFonts w:hint="eastAsia"/>
                <w:b/>
                <w:color w:val="000000"/>
                <w:sz w:val="20"/>
                <w:szCs w:val="20"/>
              </w:rPr>
              <w:t>审核员注册号</w:t>
            </w:r>
          </w:p>
        </w:tc>
        <w:tc>
          <w:tcPr>
            <w:tcW w:w="2179" w:type="dxa"/>
            <w:gridSpan w:val="2"/>
            <w:vAlign w:val="center"/>
          </w:tcPr>
          <w:p>
            <w:pPr>
              <w:jc w:val="center"/>
              <w:rPr>
                <w:b/>
                <w:color w:val="000000"/>
                <w:sz w:val="20"/>
                <w:szCs w:val="20"/>
              </w:rPr>
            </w:pPr>
            <w:r>
              <w:rPr>
                <w:rFonts w:hint="eastAsia"/>
                <w:b/>
                <w:color w:val="000000"/>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rPr>
                <w:b/>
                <w:color w:val="000000"/>
                <w:sz w:val="20"/>
                <w:szCs w:val="20"/>
              </w:rPr>
            </w:pPr>
            <w:r>
              <w:rPr>
                <w:rFonts w:hint="eastAsia"/>
                <w:sz w:val="18"/>
                <w:szCs w:val="18"/>
              </w:rPr>
              <w:t>李京田</w:t>
            </w:r>
          </w:p>
        </w:tc>
        <w:tc>
          <w:tcPr>
            <w:tcW w:w="851" w:type="dxa"/>
            <w:gridSpan w:val="2"/>
            <w:vAlign w:val="center"/>
          </w:tcPr>
          <w:p>
            <w:pPr>
              <w:rPr>
                <w:b/>
                <w:color w:val="000000"/>
                <w:sz w:val="20"/>
                <w:szCs w:val="20"/>
              </w:rPr>
            </w:pPr>
            <w:r>
              <w:rPr>
                <w:rFonts w:hint="eastAsia"/>
                <w:b/>
                <w:color w:val="000000"/>
                <w:sz w:val="20"/>
                <w:szCs w:val="20"/>
              </w:rPr>
              <w:t>女</w:t>
            </w:r>
          </w:p>
        </w:tc>
        <w:tc>
          <w:tcPr>
            <w:tcW w:w="1417" w:type="dxa"/>
            <w:gridSpan w:val="2"/>
            <w:vAlign w:val="center"/>
          </w:tcPr>
          <w:p>
            <w:pPr>
              <w:spacing w:line="240" w:lineRule="exact"/>
              <w:rPr>
                <w:b/>
                <w:color w:val="000000"/>
                <w:sz w:val="20"/>
                <w:szCs w:val="20"/>
              </w:rPr>
            </w:pPr>
            <w:r>
              <w:rPr>
                <w:rFonts w:hint="eastAsia"/>
                <w:szCs w:val="21"/>
              </w:rPr>
              <w:t>☆</w:t>
            </w:r>
          </w:p>
        </w:tc>
        <w:tc>
          <w:tcPr>
            <w:tcW w:w="3402" w:type="dxa"/>
            <w:gridSpan w:val="5"/>
          </w:tcPr>
          <w:p>
            <w:pPr>
              <w:spacing w:line="240" w:lineRule="exact"/>
              <w:rPr>
                <w:sz w:val="18"/>
                <w:szCs w:val="18"/>
              </w:rPr>
            </w:pPr>
            <w:r>
              <w:rPr>
                <w:sz w:val="18"/>
                <w:szCs w:val="18"/>
              </w:rPr>
              <w:t>2018-N1QMS-3014142</w:t>
            </w:r>
          </w:p>
          <w:p>
            <w:pPr>
              <w:spacing w:line="240" w:lineRule="exact"/>
              <w:rPr>
                <w:sz w:val="18"/>
                <w:szCs w:val="18"/>
              </w:rPr>
            </w:pPr>
            <w:r>
              <w:rPr>
                <w:sz w:val="18"/>
                <w:szCs w:val="18"/>
              </w:rPr>
              <w:t>2017-N1EMS-2014142</w:t>
            </w:r>
          </w:p>
          <w:p>
            <w:pPr>
              <w:spacing w:line="240" w:lineRule="exact"/>
              <w:rPr>
                <w:b/>
                <w:color w:val="000000"/>
                <w:sz w:val="20"/>
                <w:szCs w:val="20"/>
              </w:rPr>
            </w:pPr>
            <w:r>
              <w:rPr>
                <w:sz w:val="18"/>
                <w:szCs w:val="18"/>
              </w:rPr>
              <w:t>2017-N1OHSMS-2014142</w:t>
            </w:r>
          </w:p>
        </w:tc>
        <w:tc>
          <w:tcPr>
            <w:tcW w:w="2179" w:type="dxa"/>
            <w:gridSpan w:val="2"/>
          </w:tcPr>
          <w:p>
            <w:pPr>
              <w:rPr>
                <w:rFonts w:hint="eastAsia"/>
                <w:b/>
                <w:szCs w:val="21"/>
              </w:rPr>
            </w:pPr>
            <w:bookmarkStart w:id="1" w:name="专业代码"/>
            <w:r>
              <w:rPr>
                <w:rFonts w:hint="eastAsia"/>
                <w:b/>
                <w:szCs w:val="21"/>
              </w:rPr>
              <w:t>Q：29.08.05</w:t>
            </w:r>
          </w:p>
          <w:p>
            <w:pPr>
              <w:rPr>
                <w:rFonts w:hint="eastAsia"/>
                <w:b/>
                <w:szCs w:val="21"/>
              </w:rPr>
            </w:pPr>
            <w:r>
              <w:rPr>
                <w:rFonts w:hint="eastAsia"/>
                <w:b/>
                <w:szCs w:val="21"/>
              </w:rPr>
              <w:t>E：29.08.05</w:t>
            </w:r>
          </w:p>
          <w:p>
            <w:pPr>
              <w:rPr>
                <w:b/>
                <w:szCs w:val="21"/>
              </w:rPr>
            </w:pPr>
            <w:r>
              <w:rPr>
                <w:rFonts w:hint="eastAsia"/>
                <w:b/>
                <w:szCs w:val="21"/>
              </w:rPr>
              <w:t>O：29.08.05</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71" w:type="dxa"/>
            <w:vAlign w:val="center"/>
          </w:tcPr>
          <w:p>
            <w:pPr>
              <w:spacing w:line="240" w:lineRule="exact"/>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spacing w:line="240" w:lineRule="exact"/>
              <w:rPr>
                <w:b/>
                <w:color w:val="000000"/>
                <w:sz w:val="20"/>
                <w:szCs w:val="20"/>
              </w:rPr>
            </w:pPr>
          </w:p>
        </w:tc>
        <w:tc>
          <w:tcPr>
            <w:tcW w:w="3402" w:type="dxa"/>
            <w:gridSpan w:val="5"/>
          </w:tcPr>
          <w:p>
            <w:pPr>
              <w:spacing w:line="240" w:lineRule="exact"/>
              <w:rPr>
                <w:b/>
                <w:color w:val="000000"/>
                <w:sz w:val="20"/>
                <w:szCs w:val="20"/>
              </w:rPr>
            </w:pPr>
          </w:p>
        </w:tc>
        <w:tc>
          <w:tcPr>
            <w:tcW w:w="2179" w:type="dxa"/>
            <w:gridSpan w:val="2"/>
            <w:vAlign w:val="center"/>
          </w:tcPr>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cs="宋体"/>
          <w:b/>
          <w:color w:val="000000"/>
          <w:sz w:val="20"/>
          <w:szCs w:val="20"/>
        </w:rPr>
        <w:t>█</w:t>
      </w:r>
      <w:r>
        <w:rPr>
          <w:rFonts w:ascii="宋体" w:hAnsi="宋体"/>
          <w:b/>
          <w:color w:val="000000"/>
          <w:sz w:val="20"/>
          <w:szCs w:val="20"/>
        </w:rPr>
        <w:t>QMS/</w:t>
      </w:r>
      <w:r>
        <w:rPr>
          <w:rFonts w:hint="eastAsia" w:ascii="宋体" w:hAnsi="宋体" w:cs="宋体"/>
          <w:b/>
          <w:color w:val="000000"/>
          <w:sz w:val="20"/>
          <w:szCs w:val="20"/>
        </w:rPr>
        <w:t>█</w:t>
      </w:r>
      <w:r>
        <w:rPr>
          <w:rFonts w:ascii="宋体" w:hAnsi="宋体"/>
          <w:b/>
          <w:color w:val="000000"/>
          <w:sz w:val="20"/>
          <w:szCs w:val="20"/>
        </w:rPr>
        <w:t>EMS/</w:t>
      </w:r>
      <w:r>
        <w:rPr>
          <w:rFonts w:hint="eastAsia" w:ascii="宋体" w:hAnsi="宋体" w:cs="宋体"/>
          <w:b/>
          <w:color w:val="000000"/>
          <w:sz w:val="20"/>
          <w:szCs w:val="20"/>
        </w:rPr>
        <w:t>█</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ascii="宋体" w:hAnsi="宋体" w:cs="宋体"/>
          <w:b/>
          <w:color w:val="000000"/>
          <w:sz w:val="20"/>
          <w:szCs w:val="20"/>
          <w:lang w:val="de-DE"/>
        </w:rPr>
        <w:t>█</w:t>
      </w:r>
      <w:r>
        <w:rPr>
          <w:rFonts w:ascii="宋体" w:hAnsi="宋体"/>
          <w:b/>
          <w:color w:val="000000"/>
          <w:sz w:val="20"/>
          <w:szCs w:val="20"/>
          <w:lang w:val="de-DE"/>
        </w:rPr>
        <w:t xml:space="preserve">GB/T19001-2016    </w:t>
      </w:r>
      <w:r>
        <w:rPr>
          <w:rFonts w:hint="eastAsia" w:ascii="宋体" w:hAnsi="宋体" w:cs="宋体"/>
          <w:b/>
          <w:color w:val="000000"/>
          <w:sz w:val="20"/>
          <w:szCs w:val="20"/>
          <w:lang w:val="de-DE"/>
        </w:rPr>
        <w:t>█</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cs="宋体"/>
          <w:b/>
          <w:color w:val="000000"/>
          <w:sz w:val="20"/>
          <w:szCs w:val="20"/>
          <w:lang w:val="de-DE"/>
        </w:rPr>
        <w:t>█</w:t>
      </w:r>
      <w:r>
        <w:rPr>
          <w:rFonts w:ascii="宋体" w:hAnsi="宋体"/>
          <w:b/>
          <w:color w:val="000000"/>
          <w:sz w:val="20"/>
          <w:szCs w:val="20"/>
          <w:lang w:val="de-DE"/>
        </w:rPr>
        <w:t xml:space="preserve">ISO45001:2018 </w:t>
      </w:r>
      <w:r>
        <w:rPr>
          <w:rFonts w:hint="eastAsia" w:ascii="宋体" w:hAnsi="宋体" w:cs="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cs="宋体"/>
          <w:b/>
          <w:color w:val="000000"/>
          <w:spacing w:val="-10"/>
          <w:sz w:val="20"/>
          <w:szCs w:val="20"/>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ascii="宋体" w:hAnsi="宋体" w:cs="宋体"/>
          <w:b/>
          <w:color w:val="000000"/>
          <w:spacing w:val="-10"/>
          <w:sz w:val="20"/>
          <w:szCs w:val="20"/>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13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r>
              <w:rPr>
                <w:color w:val="000000"/>
                <w:szCs w:val="21"/>
              </w:rPr>
              <w:t>格林朗斯科技(北京)有限公司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2" w:name="注册地址"/>
            <w:r>
              <w:t>北京市丰台区南三环西路16号3号楼15层1810</w:t>
            </w:r>
            <w:bookmarkEnd w:id="2"/>
          </w:p>
        </w:tc>
        <w:tc>
          <w:tcPr>
            <w:tcW w:w="1135"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bookmarkStart w:id="3" w:name="生产地址"/>
            <w:r>
              <w:t>北京市丰台区南三环西路搜宝商务中心3号楼1808</w:t>
            </w:r>
            <w:bookmarkEnd w:id="3"/>
          </w:p>
        </w:tc>
        <w:tc>
          <w:tcPr>
            <w:tcW w:w="1135" w:type="dxa"/>
            <w:vMerge w:val="continue"/>
            <w:vAlign w:val="center"/>
          </w:tcPr>
          <w:p>
            <w:pPr>
              <w:spacing w:line="280" w:lineRule="exact"/>
              <w:jc w:val="center"/>
              <w:rPr>
                <w:rFonts w:ascii="宋体"/>
                <w:b/>
                <w:color w:val="000000"/>
                <w:sz w:val="20"/>
                <w:szCs w:val="20"/>
              </w:rPr>
            </w:pP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p>
        </w:tc>
        <w:tc>
          <w:tcPr>
            <w:tcW w:w="1135" w:type="dxa"/>
            <w:vMerge w:val="continue"/>
            <w:vAlign w:val="center"/>
          </w:tcPr>
          <w:p>
            <w:pPr>
              <w:spacing w:line="280" w:lineRule="exact"/>
              <w:jc w:val="center"/>
              <w:rPr>
                <w:rFonts w:ascii="宋体"/>
                <w:b/>
                <w:color w:val="000000"/>
                <w:sz w:val="20"/>
                <w:szCs w:val="20"/>
              </w:rPr>
            </w:pP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4" w:name="联系人"/>
            <w:r>
              <w:t>宋大为</w:t>
            </w:r>
            <w:bookmarkEnd w:id="4"/>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r>
              <w:rPr>
                <w:rFonts w:ascii="宋体" w:hAnsi="宋体"/>
              </w:rPr>
              <w:t xml:space="preserve"> </w:t>
            </w:r>
            <w:bookmarkStart w:id="5" w:name="联系人手机"/>
            <w:r>
              <w:t>18601218135</w:t>
            </w:r>
            <w:bookmarkEnd w:id="5"/>
          </w:p>
        </w:tc>
        <w:tc>
          <w:tcPr>
            <w:tcW w:w="11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6" w:name="法人"/>
            <w:r>
              <w:t>王扬</w:t>
            </w:r>
            <w:bookmarkEnd w:id="6"/>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r>
              <w:t>宋大为</w:t>
            </w:r>
          </w:p>
        </w:tc>
        <w:tc>
          <w:tcPr>
            <w:tcW w:w="1135" w:type="dxa"/>
          </w:tcPr>
          <w:p>
            <w:pPr>
              <w:jc w:val="center"/>
              <w:rPr>
                <w:rFonts w:ascii="宋体"/>
                <w:b/>
                <w:color w:val="000000"/>
                <w:sz w:val="20"/>
                <w:szCs w:val="20"/>
              </w:rPr>
            </w:pPr>
            <w:r>
              <w:rPr>
                <w:rFonts w:hint="eastAsia" w:ascii="宋体"/>
                <w:b/>
                <w:color w:val="000000"/>
                <w:sz w:val="20"/>
                <w:szCs w:val="20"/>
              </w:rPr>
              <w:t>邮箱</w:t>
            </w:r>
          </w:p>
        </w:tc>
        <w:tc>
          <w:tcPr>
            <w:tcW w:w="1665" w:type="dxa"/>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rPr>
              <w:t>201</w:t>
            </w:r>
            <w:r>
              <w:rPr>
                <w:rFonts w:ascii="宋体"/>
                <w:b/>
                <w:color w:val="000000"/>
                <w:sz w:val="20"/>
                <w:szCs w:val="20"/>
              </w:rPr>
              <w:t>9.</w:t>
            </w:r>
            <w:r>
              <w:rPr>
                <w:rFonts w:hint="eastAsia" w:ascii="宋体"/>
                <w:b/>
                <w:color w:val="000000"/>
                <w:sz w:val="20"/>
                <w:szCs w:val="20"/>
                <w:lang w:val="en-US" w:eastAsia="zh-CN"/>
              </w:rPr>
              <w:t>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tcPr>
          <w:p>
            <w:pPr>
              <w:rPr>
                <w:rFonts w:hint="eastAsia"/>
                <w:color w:val="000000"/>
                <w:szCs w:val="21"/>
              </w:rPr>
            </w:pPr>
            <w:bookmarkStart w:id="7" w:name="审核范围"/>
            <w:r>
              <w:rPr>
                <w:rFonts w:hint="eastAsia" w:ascii="宋体" w:hAnsi="宋体"/>
                <w:szCs w:val="21"/>
              </w:rPr>
              <w:t>Q：植物负氧离子释放液的销售</w:t>
            </w:r>
          </w:p>
          <w:p>
            <w:pPr>
              <w:rPr>
                <w:rFonts w:hint="eastAsia" w:ascii="宋体" w:hAnsi="宋体"/>
                <w:szCs w:val="21"/>
              </w:rPr>
            </w:pPr>
            <w:r>
              <w:rPr>
                <w:rFonts w:hint="eastAsia" w:ascii="宋体" w:hAnsi="宋体"/>
                <w:szCs w:val="21"/>
              </w:rPr>
              <w:t>E：植物负氧离子释放液的销售及其所涉及的环境管理活动</w:t>
            </w:r>
          </w:p>
          <w:p>
            <w:pPr>
              <w:rPr>
                <w:rFonts w:ascii="宋体" w:hAnsi="宋体"/>
                <w:szCs w:val="21"/>
              </w:rPr>
            </w:pPr>
            <w:r>
              <w:rPr>
                <w:rFonts w:hint="eastAsia" w:ascii="宋体" w:hAnsi="宋体"/>
                <w:szCs w:val="21"/>
              </w:rPr>
              <w:t>O：植物负氧离子释放液的销售及其所涉及的职业健康安全管理活动</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rPr>
                <w:rFonts w:hint="eastAsia"/>
                <w:b/>
                <w:szCs w:val="21"/>
              </w:rPr>
            </w:pPr>
            <w:r>
              <w:rPr>
                <w:rFonts w:hint="eastAsia"/>
                <w:b/>
                <w:szCs w:val="21"/>
              </w:rPr>
              <w:t>Q：29.08.05</w:t>
            </w:r>
          </w:p>
          <w:p>
            <w:pPr>
              <w:rPr>
                <w:rFonts w:hint="eastAsia"/>
                <w:b/>
                <w:szCs w:val="21"/>
              </w:rPr>
            </w:pPr>
            <w:r>
              <w:rPr>
                <w:rFonts w:hint="eastAsia"/>
                <w:b/>
                <w:szCs w:val="21"/>
              </w:rPr>
              <w:t>E：29.08.05</w:t>
            </w:r>
          </w:p>
          <w:p>
            <w:pPr>
              <w:spacing w:line="280" w:lineRule="exact"/>
              <w:rPr>
                <w:rFonts w:ascii="宋体"/>
                <w:b/>
                <w:color w:val="000000"/>
                <w:sz w:val="20"/>
                <w:szCs w:val="20"/>
              </w:rPr>
            </w:pPr>
            <w:r>
              <w:rPr>
                <w:rFonts w:hint="eastAsia"/>
                <w:b/>
                <w:szCs w:val="21"/>
              </w:rPr>
              <w:t>O：29.08.05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ascii="宋体" w:hAnsi="宋体"/>
          <w:b/>
          <w:color w:val="000000"/>
          <w:sz w:val="20"/>
          <w:szCs w:val="20"/>
          <w:u w:val="single"/>
        </w:rPr>
        <w:t xml:space="preserve">    </w:t>
      </w:r>
      <w:r>
        <w:rPr>
          <w:rFonts w:hint="eastAsia" w:ascii="宋体" w:hAnsi="宋体"/>
          <w:b/>
          <w:color w:val="000000"/>
          <w:sz w:val="20"/>
          <w:szCs w:val="20"/>
          <w:u w:val="single"/>
        </w:rPr>
        <w:t>管理层、综合部、销售部</w:t>
      </w:r>
      <w:r>
        <w:rPr>
          <w:rFonts w:ascii="宋体" w:hAnsi="宋体"/>
          <w:b/>
          <w:color w:val="000000"/>
          <w:sz w:val="20"/>
          <w:szCs w:val="20"/>
          <w:u w:val="single"/>
        </w:rPr>
        <w:t xml:space="preserve">                                                                      </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ascii="宋体" w:hAnsi="宋体"/>
          <w:b/>
          <w:color w:val="000000"/>
          <w:sz w:val="20"/>
          <w:szCs w:val="20"/>
          <w:u w:val="single"/>
        </w:rPr>
        <w:t xml:space="preserve">     </w:t>
      </w:r>
      <w:r>
        <w:rPr>
          <w:rFonts w:hint="eastAsia" w:ascii="宋体" w:hAnsi="宋体"/>
          <w:b/>
          <w:color w:val="000000"/>
          <w:sz w:val="20"/>
          <w:szCs w:val="20"/>
          <w:u w:val="single"/>
        </w:rPr>
        <w:t>办公场所</w:t>
      </w:r>
      <w:r>
        <w:rPr>
          <w:rFonts w:ascii="宋体" w:hAnsi="宋体"/>
          <w:b/>
          <w:color w:val="000000"/>
          <w:sz w:val="20"/>
          <w:szCs w:val="20"/>
          <w:u w:val="single"/>
        </w:rPr>
        <w:t xml:space="preserve">                  </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充分</w:t>
            </w:r>
          </w:p>
        </w:tc>
        <w:tc>
          <w:tcPr>
            <w:tcW w:w="1308" w:type="dxa"/>
            <w:gridSpan w:val="2"/>
            <w:vAlign w:val="center"/>
          </w:tcPr>
          <w:p>
            <w:pPr>
              <w:rPr>
                <w:rFonts w:ascii="宋体" w:hAns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需完善</w:t>
            </w:r>
          </w:p>
          <w:p>
            <w:pP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cs="宋体"/>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植物负氧离子释放液</w:t>
            </w:r>
          </w:p>
          <w:p>
            <w:pPr>
              <w:tabs>
                <w:tab w:val="left" w:pos="360"/>
              </w:tabs>
              <w:ind w:left="360" w:hanging="360"/>
              <w:rPr>
                <w:rFonts w:ascii="宋体"/>
                <w:b/>
                <w:color w:val="000000"/>
                <w:sz w:val="20"/>
                <w:szCs w:val="20"/>
              </w:rPr>
            </w:pPr>
            <w:r>
              <w:rPr>
                <w:rFonts w:hint="eastAsia" w:ascii="宋体" w:hAnsi="宋体"/>
                <w:b/>
                <w:color w:val="000000"/>
                <w:sz w:val="20"/>
                <w:szCs w:val="20"/>
              </w:rPr>
              <w:t>服务：销售服务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hAnsi="宋体"/>
                <w:b/>
                <w:color w:val="000000"/>
                <w:sz w:val="20"/>
                <w:szCs w:val="20"/>
              </w:rPr>
            </w:pPr>
            <w:r>
              <w:rPr>
                <w:rFonts w:hint="eastAsia" w:ascii="宋体" w:hAnsi="宋体"/>
                <w:b/>
                <w:color w:val="000000"/>
                <w:sz w:val="20"/>
                <w:szCs w:val="20"/>
              </w:rPr>
              <w:t>公司部门设置：销售部、综合部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质量管理部门：销售部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rPr>
                <w:rFonts w:ascii="宋体" w:hAnsi="宋体"/>
                <w:bCs/>
                <w:szCs w:val="21"/>
              </w:rPr>
            </w:pPr>
            <w:r>
              <w:rPr>
                <w:rFonts w:hint="eastAsia" w:ascii="宋体" w:hAnsi="宋体"/>
                <w:color w:val="000000"/>
                <w:sz w:val="20"/>
                <w:szCs w:val="20"/>
              </w:rPr>
              <w:t>受审核方位于：</w:t>
            </w:r>
            <w:r>
              <w:t>北京市丰台区南三环西路搜宝商务中心3号楼1808</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自建厂房</w:t>
            </w:r>
            <w:r>
              <w:rPr>
                <w:rFonts w:ascii="宋体" w:hAns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pacing w:val="-10"/>
                <w:sz w:val="20"/>
                <w:szCs w:val="20"/>
              </w:rPr>
              <w:t>租用办公用房</w:t>
            </w:r>
            <w:r>
              <w:rPr>
                <w:rFonts w:ascii="宋体" w:hAnsi="宋体"/>
                <w:color w:val="000000"/>
                <w:spacing w:val="-10"/>
                <w:sz w:val="20"/>
                <w:szCs w:val="20"/>
              </w:rPr>
              <w:t xml:space="preserve">   </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有</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s="宋体"/>
                <w:color w:val="00000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w:t>
            </w:r>
            <w:r>
              <w:rPr>
                <w:rFonts w:ascii="宋体" w:hAnsi="宋体"/>
                <w:color w:val="000000"/>
                <w:sz w:val="20"/>
                <w:szCs w:val="20"/>
              </w:rPr>
              <w:t xml:space="preserve">    </w:t>
            </w:r>
            <w:r>
              <w:rPr>
                <w:rFonts w:hint="eastAsia" w:ascii="宋体" w:hAnsi="宋体"/>
                <w:color w:val="000000"/>
                <w:sz w:val="20"/>
                <w:szCs w:val="20"/>
              </w:rPr>
              <w:t>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pStyle w:val="2"/>
              <w:rPr>
                <w:rFonts w:ascii="宋体" w:hAnsi="宋体"/>
                <w:spacing w:val="-10"/>
                <w:sz w:val="20"/>
                <w:szCs w:val="20"/>
              </w:rPr>
            </w:pPr>
            <w:r>
              <w:rPr>
                <w:rFonts w:hint="eastAsia" w:ascii="宋体" w:hAnsi="宋体" w:cs="宋体"/>
                <w:sz w:val="20"/>
                <w:szCs w:val="20"/>
              </w:rPr>
              <w:t>█</w:t>
            </w:r>
            <w:r>
              <w:rPr>
                <w:rFonts w:hint="eastAsia" w:ascii="宋体" w:hAnsi="宋体"/>
                <w:spacing w:val="-10"/>
                <w:sz w:val="20"/>
                <w:szCs w:val="20"/>
              </w:rPr>
              <w:t>产品技术标准号：</w:t>
            </w:r>
          </w:p>
          <w:p>
            <w:pPr>
              <w:rPr>
                <w:rFonts w:hint="eastAsia"/>
                <w:color w:val="auto"/>
              </w:rPr>
            </w:pPr>
            <w:r>
              <w:rPr>
                <w:rFonts w:hint="eastAsia"/>
                <w:color w:val="auto"/>
              </w:rPr>
              <w:t>JC/T 2110-2012 室内空气离子浓度测试方法</w:t>
            </w:r>
          </w:p>
          <w:p>
            <w:pPr>
              <w:rPr>
                <w:rFonts w:hint="eastAsia"/>
                <w:color w:val="auto"/>
              </w:rPr>
            </w:pPr>
            <w:r>
              <w:rPr>
                <w:rFonts w:hint="eastAsia"/>
                <w:color w:val="auto"/>
              </w:rPr>
              <w:t xml:space="preserve">企业标准 Q/GLLS 001-2018 </w:t>
            </w:r>
            <w:r>
              <w:rPr>
                <w:rFonts w:hint="eastAsia" w:ascii="宋体" w:hAnsi="宋体"/>
                <w:szCs w:val="21"/>
              </w:rPr>
              <w:t>植物负氧离子释放液</w:t>
            </w:r>
          </w:p>
          <w:p>
            <w:pPr>
              <w:rPr>
                <w:rFonts w:hint="eastAsia"/>
                <w:color w:val="auto"/>
              </w:rPr>
            </w:pPr>
            <w:r>
              <w:rPr>
                <w:rFonts w:hint="eastAsia"/>
                <w:color w:val="auto"/>
              </w:rPr>
              <w:t>GB/T18801-2008《空气净化器》</w:t>
            </w:r>
          </w:p>
          <w:p>
            <w:pPr>
              <w:rPr>
                <w:rFonts w:hint="eastAsia"/>
                <w:color w:val="auto"/>
              </w:rPr>
            </w:pPr>
            <w:r>
              <w:rPr>
                <w:rFonts w:hint="eastAsia"/>
                <w:color w:val="auto"/>
              </w:rPr>
              <w:t>GB/T18883-2002《室内空气质量标准》</w:t>
            </w:r>
          </w:p>
          <w:p>
            <w:pPr>
              <w:rPr>
                <w:rFonts w:hint="eastAsia"/>
                <w:color w:val="auto"/>
              </w:rPr>
            </w:pPr>
            <w:r>
              <w:rPr>
                <w:rFonts w:hint="eastAsia"/>
                <w:color w:val="auto"/>
              </w:rPr>
              <w:t>GB18584-2001《室内装饰装修材料 有害物质限量》</w:t>
            </w:r>
          </w:p>
          <w:p>
            <w:pPr>
              <w:rPr>
                <w:rFonts w:hint="eastAsia"/>
                <w:color w:val="auto"/>
              </w:rPr>
            </w:pPr>
            <w:r>
              <w:rPr>
                <w:rFonts w:hint="eastAsia"/>
                <w:color w:val="auto"/>
              </w:rPr>
              <w:t>GB1.7《标准化工作导则产品包装标准的编写规定》</w:t>
            </w:r>
          </w:p>
          <w:p>
            <w:pPr>
              <w:rPr>
                <w:rFonts w:hint="eastAsia"/>
                <w:color w:val="auto"/>
              </w:rPr>
            </w:pPr>
            <w:r>
              <w:rPr>
                <w:rFonts w:hint="eastAsia"/>
                <w:color w:val="auto"/>
              </w:rPr>
              <w:t>JJF 1070-2000  定量包装商品净含量计量检验规则</w:t>
            </w:r>
          </w:p>
          <w:p>
            <w:pPr>
              <w:rPr>
                <w:rFonts w:hint="eastAsia"/>
                <w:color w:val="auto"/>
              </w:rPr>
            </w:pPr>
            <w:r>
              <w:rPr>
                <w:rFonts w:hint="eastAsia"/>
                <w:color w:val="auto"/>
              </w:rPr>
              <w:t>国家技术监督局第43号令《定量包装商品计量监督规定》</w:t>
            </w:r>
          </w:p>
          <w:p>
            <w:pPr>
              <w:rPr>
                <w:rFonts w:ascii="宋体"/>
                <w:sz w:val="20"/>
                <w:szCs w:val="20"/>
              </w:rPr>
            </w:pPr>
            <w:r>
              <w:rPr>
                <w:rFonts w:ascii="宋体"/>
                <w:sz w:val="20"/>
                <w:szCs w:val="20"/>
              </w:rPr>
              <w:tab/>
            </w:r>
          </w:p>
          <w:p>
            <w:pPr>
              <w:rPr>
                <w:rFonts w:ascii="宋体"/>
                <w:spacing w:val="-10"/>
                <w:sz w:val="20"/>
                <w:szCs w:val="20"/>
              </w:rPr>
            </w:pPr>
            <w:r>
              <w:rPr>
                <w:rFonts w:ascii="宋体" w:hAnsi="宋体" w:cs="宋体"/>
                <w:sz w:val="24"/>
              </w:rPr>
              <w:t> </w:t>
            </w:r>
            <w:r>
              <w:rPr>
                <w:rFonts w:ascii="宋体" w:hAnsi="宋体"/>
                <w:spacing w:val="-10"/>
                <w:sz w:val="20"/>
                <w:szCs w:val="20"/>
              </w:rPr>
              <w:t xml:space="preserve">                </w:t>
            </w:r>
            <w:r>
              <w:rPr>
                <w:rFonts w:hint="eastAsia" w:ascii="宋体" w:hAnsi="宋体"/>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ascii="宋体" w:hAnsi="宋体"/>
                <w:color w:val="000000"/>
                <w:spacing w:val="-1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环境执行标准：《环境保护法》等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执行标准：《安全生产法》等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480" w:lineRule="exact"/>
              <w:rPr>
                <w:rFonts w:hint="eastAsia" w:ascii="宋体" w:hAnsi="宋体"/>
                <w:b/>
                <w:bCs/>
                <w:color w:val="000000"/>
                <w:sz w:val="24"/>
                <w:szCs w:val="32"/>
              </w:rPr>
            </w:pPr>
            <w:r>
              <w:rPr>
                <w:rFonts w:hint="eastAsia"/>
                <w:b/>
                <w:bCs/>
                <w:color w:val="000000"/>
                <w:sz w:val="24"/>
              </w:rPr>
              <w:t>客户沟通----合同评审----签订合同-----采购-----客户提货-----验收交付</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ascii="宋体" w:hAnsi="宋体"/>
                <w:b/>
                <w:color w:val="000000"/>
                <w:sz w:val="20"/>
                <w:szCs w:val="20"/>
                <w:u w:val="single"/>
              </w:rPr>
              <w:t xml:space="preserve">销售服务过程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r>
              <w:rPr>
                <w:rFonts w:hint="eastAsia" w:ascii="宋体" w:hAnsi="宋体"/>
                <w:b/>
                <w:bCs/>
              </w:rPr>
              <w:t>销售过程控制程序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ascii="宋体"/>
                <w:color w:val="000000"/>
                <w:sz w:val="20"/>
                <w:szCs w:val="20"/>
              </w:rPr>
              <w:t xml:space="preserve">              </w:t>
            </w:r>
            <w:r>
              <w:rPr>
                <w:rFonts w:hint="eastAsia" w:ascii="宋体"/>
                <w:color w:val="000000"/>
                <w:sz w:val="20"/>
                <w:szCs w:val="20"/>
              </w:rPr>
              <w:t>□是</w:t>
            </w:r>
            <w:r>
              <w:rPr>
                <w:rFonts w:ascii="宋体"/>
                <w:color w:val="000000"/>
                <w:sz w:val="20"/>
                <w:szCs w:val="20"/>
              </w:rPr>
              <w:t xml:space="preserve"> </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工作环境干净，阳光充足，综合部内配备有灭火器消防器材，同时公司配备了办公所需的相应的电脑、电话、打印机、传真机等设施，能满足销售社会公共安全设备及器材的需要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szCs w:val="21"/>
              </w:rPr>
              <w:t>固废排放、意外火灾的发生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hAnsi="宋体"/>
                <w:b/>
                <w:color w:val="000000"/>
                <w:szCs w:val="21"/>
              </w:rPr>
              <w:t>制定了环境运行控制程序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应急预案有：火灾应急预案、触电应急预案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szCs w:val="21"/>
              </w:rPr>
              <w:t>火灾和触电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szCs w:val="21"/>
              </w:rPr>
              <w:t>《危险源辩识、风险评价和风险控制策划程序》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u w:val="single"/>
                <w:lang w:val="en-US" w:eastAsia="zh-CN"/>
              </w:rPr>
              <w:t>15</w:t>
            </w:r>
            <w:r>
              <w:rPr>
                <w:rFonts w:hint="eastAsia" w:ascii="宋体"/>
                <w:color w:val="000000"/>
                <w:sz w:val="20"/>
                <w:szCs w:val="20"/>
              </w:rPr>
              <w:t>人，其中管理人员：</w:t>
            </w:r>
            <w:r>
              <w:rPr>
                <w:rFonts w:ascii="宋体"/>
                <w:color w:val="000000"/>
                <w:sz w:val="20"/>
                <w:szCs w:val="20"/>
                <w:u w:val="single"/>
              </w:rPr>
              <w:t xml:space="preserve">   </w:t>
            </w:r>
            <w:r>
              <w:rPr>
                <w:rFonts w:hint="eastAsia" w:ascii="宋体"/>
                <w:color w:val="000000"/>
                <w:sz w:val="20"/>
                <w:szCs w:val="20"/>
                <w:u w:val="single"/>
              </w:rPr>
              <w:t>2</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cs="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重点审核部门：销售部、管理层、综合部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szCs w:val="21"/>
              </w:rPr>
              <w:t>植物负氧离子释放液</w:t>
            </w:r>
            <w:r>
              <w:rPr>
                <w:rFonts w:hint="eastAsia" w:ascii="宋体" w:hAnsi="宋体" w:cs="宋体"/>
                <w:kern w:val="0"/>
                <w:sz w:val="24"/>
              </w:rPr>
              <w:t>的</w:t>
            </w:r>
            <w:r>
              <w:rPr>
                <w:rFonts w:hint="eastAsia" w:ascii="宋体" w:hAnsi="宋体"/>
                <w:b/>
                <w:color w:val="000000"/>
                <w:sz w:val="20"/>
                <w:szCs w:val="20"/>
              </w:rPr>
              <w:t>销售过程</w:t>
            </w:r>
          </w:p>
          <w:p>
            <w:pPr>
              <w:spacing w:line="360" w:lineRule="auto"/>
              <w:rPr>
                <w:rFonts w:ascii="宋体"/>
                <w:b/>
                <w:color w:val="000000"/>
                <w:sz w:val="20"/>
                <w:szCs w:val="20"/>
              </w:rPr>
            </w:pPr>
            <w:r>
              <w:rPr>
                <w:rFonts w:hint="eastAsia" w:ascii="宋体" w:hAnsi="宋体"/>
                <w:b/>
                <w:color w:val="000000"/>
                <w:sz w:val="20"/>
                <w:szCs w:val="20"/>
              </w:rPr>
              <w:t>重点审核场所：办公场所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重点审核部门：销售部、综合部</w:t>
            </w:r>
          </w:p>
          <w:p>
            <w:pPr>
              <w:spacing w:line="260" w:lineRule="exact"/>
              <w:rPr>
                <w:rFonts w:ascii="宋体"/>
                <w:b/>
                <w:color w:val="000000"/>
                <w:sz w:val="20"/>
                <w:szCs w:val="20"/>
              </w:rPr>
            </w:pPr>
            <w:r>
              <w:rPr>
                <w:rFonts w:hint="eastAsia" w:ascii="宋体" w:hAnsi="宋体"/>
                <w:b/>
                <w:color w:val="000000"/>
                <w:sz w:val="20"/>
                <w:szCs w:val="20"/>
              </w:rPr>
              <w:t>重点审核场所：办公场所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重点审核部门：销售部、综合部</w:t>
            </w:r>
          </w:p>
          <w:p>
            <w:pPr>
              <w:spacing w:line="260" w:lineRule="exact"/>
              <w:rPr>
                <w:rFonts w:ascii="宋体"/>
                <w:b/>
                <w:color w:val="000000"/>
                <w:sz w:val="20"/>
                <w:szCs w:val="20"/>
              </w:rPr>
            </w:pPr>
            <w:r>
              <w:rPr>
                <w:rFonts w:hint="eastAsia" w:ascii="宋体" w:hAnsi="宋体"/>
                <w:b/>
                <w:color w:val="000000"/>
                <w:sz w:val="20"/>
                <w:szCs w:val="20"/>
              </w:rPr>
              <w:t>重点审核场所：办公场所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2019</w:t>
            </w:r>
            <w:r>
              <w:rPr>
                <w:rFonts w:hint="eastAsia" w:ascii="宋体" w:hAnsi="宋体"/>
                <w:b/>
                <w:color w:val="000000"/>
                <w:sz w:val="20"/>
                <w:szCs w:val="20"/>
                <w:lang w:val="en-US" w:eastAsia="zh-CN"/>
              </w:rPr>
              <w:t>.10.10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pPr>
            <w:r>
              <w:rPr>
                <w:rFonts w:hint="eastAsia"/>
                <w:b/>
                <w:bCs/>
              </w:rPr>
              <w:t>了解内审是否覆盖了管理体系范围内的活动及标准的要求</w:t>
            </w:r>
            <w:r>
              <w:rPr>
                <w:b/>
                <w:bCs/>
              </w:rPr>
              <w:t>;</w:t>
            </w:r>
            <w:r>
              <w:t xml:space="preserve"> </w:t>
            </w:r>
          </w:p>
          <w:p>
            <w:pPr>
              <w:pStyle w:val="2"/>
            </w:pPr>
            <w:r>
              <w:rPr>
                <w:rFonts w:hint="eastAsia" w:ascii="宋体" w:hAnsi="宋体"/>
                <w:color w:val="000000"/>
                <w:sz w:val="20"/>
                <w:szCs w:val="20"/>
              </w:rPr>
              <w:t>能覆盖管理体系范围内的活动及标准的要求。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hAnsi="宋体"/>
                <w:bCs/>
                <w:szCs w:val="21"/>
              </w:rPr>
            </w:pPr>
            <w:r>
              <w:rPr>
                <w:rFonts w:hint="eastAsia" w:ascii="宋体" w:hAnsi="宋体"/>
                <w:bCs/>
                <w:szCs w:val="21"/>
              </w:rPr>
              <w:t>质量、环境和职业健康安全管理体系在此次内部审核范围内，基本符合</w:t>
            </w:r>
            <w:r>
              <w:rPr>
                <w:rFonts w:ascii="宋体" w:hAnsi="宋体" w:cs="宋体"/>
                <w:color w:val="000000"/>
                <w:kern w:val="0"/>
                <w:u w:val="single"/>
              </w:rPr>
              <w:t>ISO9001:20</w:t>
            </w:r>
            <w:r>
              <w:rPr>
                <w:rFonts w:hint="eastAsia" w:ascii="宋体" w:hAnsi="宋体" w:cs="宋体"/>
                <w:color w:val="000000"/>
                <w:kern w:val="0"/>
                <w:u w:val="single"/>
              </w:rPr>
              <w:t>15</w:t>
            </w:r>
            <w:r>
              <w:rPr>
                <w:rFonts w:ascii="宋体" w:hAnsi="宋体" w:cs="宋体"/>
                <w:color w:val="000000"/>
                <w:kern w:val="0"/>
                <w:u w:val="single"/>
              </w:rPr>
              <w:t xml:space="preserve"> 标准;ISO14001:20</w:t>
            </w:r>
            <w:r>
              <w:rPr>
                <w:rFonts w:hint="eastAsia" w:ascii="宋体" w:hAnsi="宋体" w:cs="宋体"/>
                <w:color w:val="000000"/>
                <w:kern w:val="0"/>
                <w:u w:val="single"/>
              </w:rPr>
              <w:t>15</w:t>
            </w:r>
            <w:r>
              <w:rPr>
                <w:rFonts w:ascii="宋体" w:hAnsi="宋体" w:cs="宋体"/>
                <w:color w:val="000000"/>
                <w:kern w:val="0"/>
                <w:u w:val="single"/>
              </w:rPr>
              <w:t>标准;</w:t>
            </w:r>
            <w:r>
              <w:rPr>
                <w:rFonts w:hint="eastAsia" w:ascii="宋体" w:hAnsi="宋体"/>
                <w:bCs/>
                <w:szCs w:val="21"/>
              </w:rPr>
              <w:t>\</w:t>
            </w:r>
            <w:r>
              <w:rPr>
                <w:rFonts w:ascii="宋体" w:hAnsi="宋体"/>
                <w:bCs/>
                <w:szCs w:val="21"/>
              </w:rPr>
              <w:t>ISO45001:2018</w:t>
            </w:r>
            <w:r>
              <w:rPr>
                <w:rFonts w:hint="eastAsia" w:ascii="宋体" w:hAnsi="宋体"/>
                <w:bCs/>
                <w:szCs w:val="21"/>
              </w:rPr>
              <w:t>标准并能得到基本有效的实施，已初步具有防止不符合、满足顾客、相关方要求与法律法规要求的能力，初步具有持续改进的机制。总之，本公司质量、环境和职业健康安全管理体运行基本上是有效的。</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szCs w:val="21"/>
              </w:rPr>
              <w:t>制定了管理评审计划，于</w:t>
            </w:r>
            <w:r>
              <w:t>2019.</w:t>
            </w:r>
            <w:r>
              <w:rPr>
                <w:rFonts w:hint="eastAsia"/>
                <w:lang w:val="en-US" w:eastAsia="zh-CN"/>
              </w:rPr>
              <w:t>10.20</w:t>
            </w:r>
            <w:r>
              <w:rPr>
                <w:rFonts w:hint="eastAsia" w:ascii="宋体" w:hAnsi="宋体"/>
                <w:bCs/>
                <w:szCs w:val="21"/>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color w:val="000000"/>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rPr>
                <w:rFonts w:ascii="宋体" w:hAnsi="宋体"/>
                <w:bCs/>
                <w:color w:val="000000"/>
                <w:szCs w:val="21"/>
              </w:rPr>
            </w:pPr>
            <w:r>
              <w:rPr>
                <w:rFonts w:hint="eastAsia" w:ascii="宋体" w:hAnsi="宋体"/>
                <w:bCs/>
                <w:color w:val="000000"/>
                <w:szCs w:val="21"/>
              </w:rPr>
              <w:t>认为体系运行基本正常，符合法律法规及其他要求。</w:t>
            </w:r>
          </w:p>
          <w:p>
            <w:pPr>
              <w:spacing w:line="260" w:lineRule="exact"/>
              <w:rPr>
                <w:rFonts w:ascii="宋体" w:hAnsi="宋体"/>
                <w:bCs/>
                <w:color w:val="000000"/>
                <w:szCs w:val="21"/>
              </w:rPr>
            </w:pPr>
            <w:r>
              <w:rPr>
                <w:rFonts w:hint="eastAsia" w:ascii="宋体" w:hAnsi="宋体"/>
                <w:bCs/>
                <w:color w:val="000000"/>
                <w:szCs w:val="21"/>
              </w:rPr>
              <w:t>改进的建议：各部门加强对标准条款和管理文件的学习，加大培训力度等。</w:t>
            </w:r>
          </w:p>
          <w:p>
            <w:pPr>
              <w:spacing w:line="260" w:lineRule="exact"/>
              <w:rPr>
                <w:rFonts w:ascii="宋体" w:hAnsi="宋体"/>
                <w:bCs/>
                <w:color w:val="000000"/>
                <w:szCs w:val="21"/>
              </w:rPr>
            </w:pPr>
            <w:r>
              <w:rPr>
                <w:rFonts w:hint="eastAsia" w:ascii="宋体" w:hAnsi="宋体"/>
                <w:bCs/>
                <w:color w:val="000000"/>
                <w:szCs w:val="21"/>
              </w:rPr>
              <w:t>管理评审基本有效。</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hAns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hAns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hAnsi="宋体"/>
                <w:b/>
                <w:color w:val="000000"/>
                <w:sz w:val="20"/>
                <w:szCs w:val="20"/>
              </w:rPr>
              <w:tab/>
            </w:r>
          </w:p>
          <w:p>
            <w:pPr>
              <w:spacing w:line="360" w:lineRule="exact"/>
              <w:rPr>
                <w:rFonts w:ascii="宋体" w:hAns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cs="宋体"/>
          <w:b/>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bookmarkStart w:id="8" w:name="_GoBack"/>
      <w:bookmarkEnd w:id="8"/>
    </w:p>
    <w:p>
      <w:pPr>
        <w:spacing w:line="400" w:lineRule="exact"/>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pict>
          <v:shape id="_x0000_i1028" o:spt="75" alt="" type="#_x0000_t75" style="height:18.75pt;width:71.25pt;" filled="f" o:preferrelative="t" stroked="f" coordsize="21600,21600">
            <v:path/>
            <v:fill on="f" focussize="0,0"/>
            <v:stroke on="f"/>
            <v:imagedata r:id="rId6" o:title=""/>
            <o:lock v:ext="edit" aspectratio="t"/>
            <w10:wrap type="none"/>
            <w10:anchorlock/>
          </v:shape>
        </w:pict>
      </w:r>
    </w:p>
    <w:p>
      <w:pPr>
        <w:pStyle w:val="2"/>
      </w:pP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pict>
          <v:shape id="_x0000_i1027" o:spt="75" alt="" type="#_x0000_t75" style="height:10.75pt;width:71.25pt;" filled="f" o:preferrelative="t" stroked="f" coordsize="21600,21600">
            <v:path/>
            <v:fill on="f" focussize="0,0"/>
            <v:stroke on="f"/>
            <v:imagedata r:id="rId6" o:title=""/>
            <o:lock v:ext="edit" aspectratio="t"/>
            <w10:wrap type="none"/>
            <w10:anchorlock/>
          </v:shape>
        </w:pic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rPr>
        <w:t>20</w:t>
      </w:r>
      <w:r>
        <w:rPr>
          <w:rFonts w:hint="eastAsia" w:ascii="宋体" w:hAnsi="宋体"/>
          <w:b/>
          <w:color w:val="000000"/>
          <w:lang w:val="en-US" w:eastAsia="zh-CN"/>
        </w:rPr>
        <w:t>20.3.16</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Cs w:val="21"/>
        </w:rPr>
        <w:t>格林朗斯科技(北京)有限公司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7" w:hRule="atLeast"/>
        </w:trPr>
        <w:tc>
          <w:tcPr>
            <w:tcW w:w="948" w:type="dxa"/>
          </w:tcPr>
          <w:p>
            <w:pPr>
              <w:pStyle w:val="5"/>
              <w:pBdr>
                <w:bottom w:val="none" w:color="auto" w:sz="0" w:space="0"/>
              </w:pBdr>
              <w:ind w:right="600"/>
              <w:jc w:val="left"/>
              <w:rPr>
                <w:rFonts w:ascii="宋体"/>
                <w:color w:val="000000"/>
                <w:sz w:val="24"/>
                <w:szCs w:val="24"/>
              </w:rPr>
            </w:pPr>
            <w:r>
              <w:rPr>
                <w:rFonts w:hint="eastAsia" w:ascii="宋体"/>
                <w:color w:val="000000"/>
                <w:sz w:val="24"/>
                <w:szCs w:val="24"/>
              </w:rPr>
              <w:t>1</w:t>
            </w:r>
          </w:p>
        </w:tc>
        <w:tc>
          <w:tcPr>
            <w:tcW w:w="5681" w:type="dxa"/>
          </w:tcPr>
          <w:p>
            <w:pPr>
              <w:pStyle w:val="2"/>
              <w:rPr>
                <w:color w:val="000000"/>
                <w:sz w:val="24"/>
              </w:rPr>
            </w:pPr>
            <w:r>
              <w:rPr>
                <w:rFonts w:hint="eastAsia" w:ascii="宋体" w:hAnsi="宋体"/>
                <w:szCs w:val="21"/>
              </w:rPr>
              <w:t>外来文件清单中，未提供与“植物负氧离子释放液”相关的标准</w:t>
            </w:r>
          </w:p>
        </w:tc>
        <w:tc>
          <w:tcPr>
            <w:tcW w:w="1688" w:type="dxa"/>
          </w:tcPr>
          <w:p>
            <w:pPr>
              <w:pStyle w:val="5"/>
              <w:pBdr>
                <w:bottom w:val="none" w:color="auto" w:sz="0" w:space="0"/>
              </w:pBdr>
              <w:ind w:right="600"/>
              <w:jc w:val="left"/>
              <w:rPr>
                <w:rFonts w:ascii="宋体" w:hAnsi="宋体"/>
                <w:bCs/>
                <w:spacing w:val="10"/>
                <w:sz w:val="21"/>
                <w:szCs w:val="21"/>
              </w:rPr>
            </w:pPr>
            <w:r>
              <w:rPr>
                <w:rFonts w:hint="eastAsia" w:ascii="宋体" w:hAnsi="宋体"/>
                <w:bCs/>
                <w:spacing w:val="10"/>
                <w:sz w:val="21"/>
                <w:szCs w:val="21"/>
              </w:rPr>
              <w:t>Q</w:t>
            </w:r>
            <w:r>
              <w:rPr>
                <w:rFonts w:ascii="宋体" w:hAnsi="宋体"/>
                <w:bCs/>
                <w:spacing w:val="10"/>
                <w:sz w:val="21"/>
                <w:szCs w:val="21"/>
              </w:rPr>
              <w:t>7.5</w:t>
            </w:r>
          </w:p>
        </w:tc>
        <w:tc>
          <w:tcPr>
            <w:tcW w:w="1811" w:type="dxa"/>
          </w:tcPr>
          <w:p>
            <w:pPr>
              <w:pStyle w:val="5"/>
              <w:pBdr>
                <w:bottom w:val="none" w:color="auto" w:sz="0" w:space="0"/>
              </w:pBdr>
              <w:ind w:right="600"/>
              <w:jc w:val="left"/>
              <w:rPr>
                <w:rFonts w:ascii="宋体" w:hAnsi="宋体"/>
                <w:bCs/>
                <w:spacing w:val="10"/>
                <w:sz w:val="21"/>
                <w:szCs w:val="21"/>
              </w:rPr>
            </w:pPr>
            <w:r>
              <w:rPr>
                <w:rFonts w:hint="eastAsia" w:ascii="宋体" w:hAnsi="宋体"/>
                <w:bCs/>
                <w:spacing w:val="10"/>
                <w:sz w:val="21"/>
                <w:szCs w:val="21"/>
              </w:rPr>
              <w:t>Q</w:t>
            </w:r>
            <w:r>
              <w:rPr>
                <w:rFonts w:ascii="宋体" w:hAnsi="宋体"/>
                <w:bCs/>
                <w:spacing w:val="10"/>
                <w:sz w:val="21"/>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ascii="宋体" w:hAnsi="宋体" w:cs="宋体"/>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审核员：李京田</w:t>
            </w:r>
          </w:p>
          <w:p>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w:t>
            </w:r>
            <w:r>
              <w:rPr>
                <w:rFonts w:hint="eastAsia"/>
                <w:b/>
                <w:color w:val="000000"/>
                <w:sz w:val="22"/>
                <w:szCs w:val="22"/>
                <w:lang w:val="en-US" w:eastAsia="zh-CN"/>
              </w:rPr>
              <w:t>20</w:t>
            </w:r>
            <w:r>
              <w:rPr>
                <w:rFonts w:hint="eastAsia"/>
                <w:b/>
                <w:color w:val="000000"/>
                <w:sz w:val="22"/>
                <w:szCs w:val="22"/>
              </w:rPr>
              <w:t>年</w:t>
            </w:r>
            <w:r>
              <w:rPr>
                <w:b/>
                <w:color w:val="000000"/>
                <w:sz w:val="22"/>
                <w:szCs w:val="22"/>
              </w:rPr>
              <w:t xml:space="preserve">  </w:t>
            </w:r>
            <w:r>
              <w:rPr>
                <w:rFonts w:hint="eastAsia"/>
                <w:b/>
                <w:color w:val="000000"/>
                <w:sz w:val="22"/>
                <w:szCs w:val="22"/>
                <w:lang w:val="en-US" w:eastAsia="zh-CN"/>
              </w:rPr>
              <w:t>3</w:t>
            </w:r>
            <w:r>
              <w:rPr>
                <w:rFonts w:hint="eastAsia"/>
                <w:b/>
                <w:color w:val="000000"/>
                <w:sz w:val="22"/>
                <w:szCs w:val="22"/>
              </w:rPr>
              <w:t>月</w:t>
            </w:r>
            <w:r>
              <w:rPr>
                <w:b/>
                <w:color w:val="000000"/>
                <w:sz w:val="22"/>
                <w:szCs w:val="22"/>
              </w:rPr>
              <w:t>1</w:t>
            </w:r>
            <w:r>
              <w:rPr>
                <w:rFonts w:hint="eastAsia"/>
                <w:b/>
                <w:color w:val="000000"/>
                <w:sz w:val="22"/>
                <w:szCs w:val="22"/>
                <w:lang w:val="en-US" w:eastAsia="zh-CN"/>
              </w:rPr>
              <w:t>6</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pPr>
            <w:r>
              <w:rPr>
                <w:rFonts w:hint="eastAsia"/>
              </w:rPr>
              <w:t>对一阶段现场审核问题整改结果的验证结论及推荐意见：</w:t>
            </w:r>
          </w:p>
          <w:p>
            <w:pPr>
              <w:spacing w:line="360" w:lineRule="exact"/>
              <w:ind w:firstLine="105" w:firstLineChars="50"/>
            </w:pPr>
            <w:r>
              <w:rPr>
                <w:rFonts w:hint="eastAsia"/>
              </w:rPr>
              <w:t>█所有问题全部整改，并符合要求□未按期完成整改□整改后不符合要求，需重新整改</w:t>
            </w:r>
            <w:r>
              <w:t>.</w:t>
            </w:r>
          </w:p>
          <w:p>
            <w:pPr>
              <w:tabs>
                <w:tab w:val="left" w:pos="8740"/>
              </w:tabs>
              <w:spacing w:line="360" w:lineRule="exact"/>
            </w:pPr>
            <w:r>
              <w:rPr>
                <w:rFonts w:hint="eastAsia"/>
              </w:rPr>
              <w:t>推荐意见：□可进行二阶段审核</w:t>
            </w:r>
            <w:r>
              <w:t xml:space="preserve">   </w:t>
            </w:r>
            <w:r>
              <w:rPr>
                <w:rFonts w:hint="eastAsia"/>
              </w:rPr>
              <w:t>□需再次安排一阶段审核</w:t>
            </w:r>
            <w:r>
              <w:t xml:space="preserve">   </w:t>
            </w:r>
            <w:r>
              <w:rPr>
                <w:rFonts w:hint="eastAsia"/>
              </w:rPr>
              <w:t>□不进入二阶段审核</w:t>
            </w:r>
            <w:r>
              <w:tab/>
            </w:r>
          </w:p>
          <w:p>
            <w:pPr>
              <w:pStyle w:val="2"/>
            </w:pPr>
          </w:p>
          <w:p>
            <w:pPr>
              <w:pStyle w:val="2"/>
            </w:pPr>
          </w:p>
          <w:p>
            <w:pPr>
              <w:spacing w:line="280" w:lineRule="exact"/>
              <w:rPr>
                <w:rFonts w:hint="default" w:eastAsia="宋体"/>
                <w:lang w:val="en-US" w:eastAsia="zh-CN"/>
              </w:rPr>
            </w:pPr>
            <w:r>
              <w:rPr>
                <w:rFonts w:hint="eastAsia"/>
              </w:rPr>
              <w:t>验证人：</w:t>
            </w:r>
            <w:r>
              <w:t xml:space="preserve">  </w:t>
            </w:r>
            <w:r>
              <w:rPr>
                <w:rFonts w:hint="eastAsia"/>
              </w:rPr>
              <w:t>李京田</w:t>
            </w:r>
            <w:r>
              <w:t xml:space="preserve">                           </w:t>
            </w:r>
            <w:r>
              <w:rPr>
                <w:rFonts w:hint="eastAsia"/>
              </w:rPr>
              <w:t>日期：20</w:t>
            </w:r>
            <w:r>
              <w:rPr>
                <w:rFonts w:hint="eastAsia"/>
                <w:lang w:val="en-US" w:eastAsia="zh-CN"/>
              </w:rPr>
              <w:t>20.3.17</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0000000000000000000"/>
    <w:charset w:val="02"/>
    <w:family w:val="decorative"/>
    <w:pitch w:val="default"/>
    <w:sig w:usb0="00000000" w:usb1="00000000" w:usb2="00000000" w:usb3="00000000" w:csb0="80000000" w:csb1="0000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4097" o:spt="75" type="#_x0000_t75" style="position:absolute;left:0pt;margin-left:-0.05pt;margin-top:0.35pt;height:34.1pt;width:32.3pt;mso-wrap-distance-left:9pt;mso-wrap-distance-right:9pt;z-index:-102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5"/>
      <w:pBdr>
        <w:bottom w:val="none" w:color="auto" w:sz="0" w:space="1"/>
      </w:pBdr>
      <w:spacing w:line="320" w:lineRule="exact"/>
      <w:jc w:val="left"/>
    </w:pPr>
    <w:r>
      <w:pict>
        <v:shape id="文本框 1" o:spid="_x0000_s4098" o:spt="202" type="#_x0000_t202" style="position:absolute;left:0pt;margin-left:345.5pt;margin-top:2.2pt;height:20.2pt;width:156.25pt;z-index:102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ISC-B-I-09 一阶段审核报告(03版)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r>
      <w:pict>
        <v:shape id="_x0000_s4099" o:spid="_x0000_s4099" o:spt="32" type="#_x0000_t32" style="position:absolute;left:0pt;margin-left:-0.05pt;margin-top:10.65pt;height:0pt;width:489.8pt;z-index:102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8AA"/>
    <w:rsid w:val="0001791B"/>
    <w:rsid w:val="00035289"/>
    <w:rsid w:val="00065B15"/>
    <w:rsid w:val="00084370"/>
    <w:rsid w:val="000A3715"/>
    <w:rsid w:val="000B1456"/>
    <w:rsid w:val="000C5A14"/>
    <w:rsid w:val="000D203D"/>
    <w:rsid w:val="000F224E"/>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B3E12"/>
    <w:rsid w:val="003C292D"/>
    <w:rsid w:val="003D335B"/>
    <w:rsid w:val="003D3E9A"/>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263C2"/>
    <w:rsid w:val="0054770A"/>
    <w:rsid w:val="005756E5"/>
    <w:rsid w:val="00577AF9"/>
    <w:rsid w:val="00577E0D"/>
    <w:rsid w:val="005942AD"/>
    <w:rsid w:val="00603A10"/>
    <w:rsid w:val="00623AC0"/>
    <w:rsid w:val="006251C4"/>
    <w:rsid w:val="006423A3"/>
    <w:rsid w:val="00664BE5"/>
    <w:rsid w:val="006657D1"/>
    <w:rsid w:val="00674673"/>
    <w:rsid w:val="00677DC8"/>
    <w:rsid w:val="006A4E6D"/>
    <w:rsid w:val="006A7B46"/>
    <w:rsid w:val="006B5A3A"/>
    <w:rsid w:val="006D475F"/>
    <w:rsid w:val="00747F8A"/>
    <w:rsid w:val="00767600"/>
    <w:rsid w:val="00780BCD"/>
    <w:rsid w:val="0078148C"/>
    <w:rsid w:val="00787653"/>
    <w:rsid w:val="0079482C"/>
    <w:rsid w:val="007A52BA"/>
    <w:rsid w:val="007A7587"/>
    <w:rsid w:val="007B0C8F"/>
    <w:rsid w:val="007B12F5"/>
    <w:rsid w:val="007D5C94"/>
    <w:rsid w:val="007F06CB"/>
    <w:rsid w:val="007F1B90"/>
    <w:rsid w:val="00805338"/>
    <w:rsid w:val="00856AFB"/>
    <w:rsid w:val="00871B00"/>
    <w:rsid w:val="0089273E"/>
    <w:rsid w:val="008C2E1A"/>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A29"/>
    <w:rsid w:val="00A66F07"/>
    <w:rsid w:val="00A86665"/>
    <w:rsid w:val="00AA0934"/>
    <w:rsid w:val="00AB23A7"/>
    <w:rsid w:val="00AD1764"/>
    <w:rsid w:val="00B019A4"/>
    <w:rsid w:val="00B107F8"/>
    <w:rsid w:val="00B34402"/>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A0B06"/>
    <w:rsid w:val="00CC5C6F"/>
    <w:rsid w:val="00CC7F51"/>
    <w:rsid w:val="00CF7756"/>
    <w:rsid w:val="00D1718E"/>
    <w:rsid w:val="00DD092B"/>
    <w:rsid w:val="00DD6639"/>
    <w:rsid w:val="00DD69B1"/>
    <w:rsid w:val="00DF55BF"/>
    <w:rsid w:val="00E063C3"/>
    <w:rsid w:val="00E837C5"/>
    <w:rsid w:val="00E8551A"/>
    <w:rsid w:val="00EA5E27"/>
    <w:rsid w:val="00EC5AF6"/>
    <w:rsid w:val="00EE5187"/>
    <w:rsid w:val="00EF1786"/>
    <w:rsid w:val="00EF7D0C"/>
    <w:rsid w:val="00F07780"/>
    <w:rsid w:val="00F46849"/>
    <w:rsid w:val="00F57EB8"/>
    <w:rsid w:val="00F651EB"/>
    <w:rsid w:val="00F769D3"/>
    <w:rsid w:val="00F9713E"/>
    <w:rsid w:val="00FE639C"/>
    <w:rsid w:val="01B84502"/>
    <w:rsid w:val="12D6052A"/>
    <w:rsid w:val="13AB5065"/>
    <w:rsid w:val="1E2252C2"/>
    <w:rsid w:val="36F10BB0"/>
    <w:rsid w:val="3BE052AD"/>
    <w:rsid w:val="49916B26"/>
    <w:rsid w:val="4E7F1263"/>
    <w:rsid w:val="560832DF"/>
    <w:rsid w:val="59000032"/>
    <w:rsid w:val="5D3B5904"/>
    <w:rsid w:val="6CFC1B86"/>
    <w:rsid w:val="743556D8"/>
    <w:rsid w:val="7F6E363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0"/>
    <w:rPr>
      <w:color w:val="0000FF"/>
      <w:u w:val="single"/>
    </w:rPr>
  </w:style>
  <w:style w:type="character" w:customStyle="1" w:styleId="11">
    <w:name w:val="批注框文本 字符"/>
    <w:link w:val="3"/>
    <w:semiHidden/>
    <w:qFormat/>
    <w:locked/>
    <w:uiPriority w:val="99"/>
    <w:rPr>
      <w:rFonts w:ascii="Times New Roman" w:hAnsi="Times New Roman" w:eastAsia="宋体" w:cs="Times New Roman"/>
      <w:sz w:val="18"/>
      <w:szCs w:val="18"/>
    </w:rPr>
  </w:style>
  <w:style w:type="character" w:customStyle="1" w:styleId="12">
    <w:name w:val="页脚 字符"/>
    <w:link w:val="4"/>
    <w:qFormat/>
    <w:locked/>
    <w:uiPriority w:val="99"/>
    <w:rPr>
      <w:rFonts w:ascii="Times New Roman" w:hAnsi="Times New Roman" w:eastAsia="宋体" w:cs="Times New Roman"/>
      <w:sz w:val="18"/>
      <w:szCs w:val="18"/>
    </w:rPr>
  </w:style>
  <w:style w:type="character" w:customStyle="1" w:styleId="13">
    <w:name w:val="页眉 字符"/>
    <w:link w:val="5"/>
    <w:qFormat/>
    <w:locked/>
    <w:uiPriority w:val="99"/>
    <w:rPr>
      <w:rFonts w:ascii="Calibri" w:hAnsi="Calibri" w:eastAsia="宋体" w:cs="Times New Roman"/>
      <w:sz w:val="18"/>
      <w:szCs w:val="18"/>
    </w:rPr>
  </w:style>
  <w:style w:type="character" w:customStyle="1" w:styleId="14">
    <w:name w:val="副标题 字符"/>
    <w:link w:val="6"/>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1554</Words>
  <Characters>8858</Characters>
  <Lines>73</Lines>
  <Paragraphs>20</Paragraphs>
  <TotalTime>0</TotalTime>
  <ScaleCrop>false</ScaleCrop>
  <LinksUpToDate>false</LinksUpToDate>
  <CharactersWithSpaces>10392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cp:lastPrinted>2019-05-25T01:53:00Z</cp:lastPrinted>
  <dcterms:modified xsi:type="dcterms:W3CDTF">2020-03-19T07:47:17Z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