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BFE" w:rsidRPr="00CF62EA" w:rsidRDefault="00C10BA2">
      <w:pPr>
        <w:spacing w:line="480" w:lineRule="exact"/>
        <w:jc w:val="center"/>
        <w:rPr>
          <w:rFonts w:ascii="楷体" w:eastAsia="楷体" w:hAnsi="楷体" w:cstheme="minorEastAsia"/>
          <w:bCs/>
          <w:color w:val="000000"/>
          <w:sz w:val="36"/>
          <w:szCs w:val="36"/>
        </w:rPr>
      </w:pPr>
      <w:r w:rsidRPr="00CF62EA">
        <w:rPr>
          <w:rFonts w:ascii="楷体" w:eastAsia="楷体" w:hAnsi="楷体" w:cstheme="minorEastAsia"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1085"/>
        <w:gridCol w:w="504"/>
      </w:tblGrid>
      <w:tr w:rsidR="009E5BFE" w:rsidRPr="006916AD">
        <w:trPr>
          <w:trHeight w:val="515"/>
        </w:trPr>
        <w:tc>
          <w:tcPr>
            <w:tcW w:w="2160" w:type="dxa"/>
            <w:vMerge w:val="restart"/>
            <w:vAlign w:val="center"/>
          </w:tcPr>
          <w:p w:rsidR="009E5BFE" w:rsidRPr="006916AD" w:rsidRDefault="00C10BA2" w:rsidP="006916AD">
            <w:pPr>
              <w:spacing w:before="120" w:line="360" w:lineRule="auto"/>
              <w:jc w:val="center"/>
              <w:rPr>
                <w:rFonts w:ascii="楷体" w:eastAsia="楷体" w:hAnsi="楷体" w:cstheme="minorEastAsia"/>
                <w:sz w:val="24"/>
                <w:szCs w:val="24"/>
              </w:rPr>
            </w:pPr>
            <w:r w:rsidRPr="006916AD">
              <w:rPr>
                <w:rFonts w:ascii="楷体" w:eastAsia="楷体" w:hAnsi="楷体" w:cstheme="minorEastAsia" w:hint="eastAsia"/>
                <w:sz w:val="24"/>
                <w:szCs w:val="24"/>
              </w:rPr>
              <w:t>过程与活动、</w:t>
            </w:r>
          </w:p>
          <w:p w:rsidR="009E5BFE" w:rsidRPr="006916AD" w:rsidRDefault="00C10BA2" w:rsidP="006916AD">
            <w:pPr>
              <w:spacing w:line="360" w:lineRule="auto"/>
              <w:jc w:val="center"/>
              <w:rPr>
                <w:rFonts w:ascii="楷体" w:eastAsia="楷体" w:hAnsi="楷体" w:cstheme="minorEastAsia"/>
                <w:sz w:val="24"/>
                <w:szCs w:val="24"/>
              </w:rPr>
            </w:pPr>
            <w:r w:rsidRPr="006916AD">
              <w:rPr>
                <w:rFonts w:ascii="楷体" w:eastAsia="楷体" w:hAnsi="楷体" w:cstheme="minorEastAsia" w:hint="eastAsia"/>
                <w:sz w:val="24"/>
                <w:szCs w:val="24"/>
              </w:rPr>
              <w:t>抽样计划</w:t>
            </w:r>
          </w:p>
        </w:tc>
        <w:tc>
          <w:tcPr>
            <w:tcW w:w="960" w:type="dxa"/>
            <w:vMerge w:val="restart"/>
            <w:vAlign w:val="center"/>
          </w:tcPr>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涉及</w:t>
            </w:r>
          </w:p>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条款</w:t>
            </w:r>
          </w:p>
        </w:tc>
        <w:tc>
          <w:tcPr>
            <w:tcW w:w="11085" w:type="dxa"/>
            <w:vAlign w:val="center"/>
          </w:tcPr>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 xml:space="preserve">受审核部门：生产部（含车间）          主管领导： </w:t>
            </w:r>
            <w:r w:rsidR="009F0AF8">
              <w:rPr>
                <w:rFonts w:ascii="楷体" w:eastAsia="楷体" w:hAnsi="楷体" w:cstheme="minorEastAsia" w:hint="eastAsia"/>
                <w:sz w:val="24"/>
                <w:szCs w:val="24"/>
              </w:rPr>
              <w:t>张志远</w:t>
            </w:r>
            <w:r w:rsidRPr="006916AD">
              <w:rPr>
                <w:rFonts w:ascii="楷体" w:eastAsia="楷体" w:hAnsi="楷体" w:cstheme="minorEastAsia" w:hint="eastAsia"/>
                <w:sz w:val="24"/>
                <w:szCs w:val="24"/>
              </w:rPr>
              <w:t xml:space="preserve">    陪同人员：</w:t>
            </w:r>
            <w:r w:rsidR="009F0AF8">
              <w:rPr>
                <w:rFonts w:ascii="楷体" w:eastAsia="楷体" w:hAnsi="楷体" w:cstheme="minorEastAsia" w:hint="eastAsia"/>
                <w:sz w:val="24"/>
                <w:szCs w:val="24"/>
              </w:rPr>
              <w:t>孙家赓</w:t>
            </w:r>
          </w:p>
        </w:tc>
        <w:tc>
          <w:tcPr>
            <w:tcW w:w="504" w:type="dxa"/>
            <w:vMerge w:val="restart"/>
            <w:vAlign w:val="center"/>
          </w:tcPr>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判定</w:t>
            </w:r>
          </w:p>
        </w:tc>
      </w:tr>
      <w:tr w:rsidR="009E5BFE" w:rsidRPr="006916AD">
        <w:trPr>
          <w:trHeight w:val="403"/>
        </w:trPr>
        <w:tc>
          <w:tcPr>
            <w:tcW w:w="2160" w:type="dxa"/>
            <w:vMerge/>
            <w:vAlign w:val="center"/>
          </w:tcPr>
          <w:p w:rsidR="009E5BFE" w:rsidRPr="006916AD" w:rsidRDefault="009E5BFE" w:rsidP="006916AD">
            <w:pPr>
              <w:spacing w:line="360" w:lineRule="auto"/>
              <w:rPr>
                <w:rFonts w:ascii="楷体" w:eastAsia="楷体" w:hAnsi="楷体" w:cstheme="minorEastAsia"/>
                <w:sz w:val="24"/>
                <w:szCs w:val="24"/>
              </w:rPr>
            </w:pPr>
          </w:p>
        </w:tc>
        <w:tc>
          <w:tcPr>
            <w:tcW w:w="960" w:type="dxa"/>
            <w:vMerge/>
            <w:vAlign w:val="center"/>
          </w:tcPr>
          <w:p w:rsidR="009E5BFE" w:rsidRPr="006916AD" w:rsidRDefault="009E5BFE" w:rsidP="006916AD">
            <w:pPr>
              <w:spacing w:line="360" w:lineRule="auto"/>
              <w:rPr>
                <w:rFonts w:ascii="楷体" w:eastAsia="楷体" w:hAnsi="楷体" w:cstheme="minorEastAsia"/>
                <w:sz w:val="24"/>
                <w:szCs w:val="24"/>
              </w:rPr>
            </w:pPr>
          </w:p>
        </w:tc>
        <w:tc>
          <w:tcPr>
            <w:tcW w:w="11085" w:type="dxa"/>
            <w:vAlign w:val="center"/>
          </w:tcPr>
          <w:p w:rsidR="009E5BFE" w:rsidRPr="006916AD" w:rsidRDefault="00C10BA2" w:rsidP="00DC514F">
            <w:pPr>
              <w:spacing w:before="120" w:line="360" w:lineRule="auto"/>
              <w:rPr>
                <w:rFonts w:ascii="楷体" w:eastAsia="楷体" w:hAnsi="楷体" w:cstheme="minorEastAsia"/>
                <w:sz w:val="24"/>
                <w:szCs w:val="24"/>
              </w:rPr>
            </w:pPr>
            <w:r w:rsidRPr="006916AD">
              <w:rPr>
                <w:rFonts w:ascii="楷体" w:eastAsia="楷体" w:hAnsi="楷体" w:cstheme="minorEastAsia" w:hint="eastAsia"/>
                <w:sz w:val="24"/>
                <w:szCs w:val="24"/>
              </w:rPr>
              <w:t xml:space="preserve">审核员： </w:t>
            </w:r>
            <w:r w:rsidR="004C45C5" w:rsidRPr="006916AD">
              <w:rPr>
                <w:rFonts w:ascii="楷体" w:eastAsia="楷体" w:hAnsi="楷体" w:cstheme="minorEastAsia" w:hint="eastAsia"/>
                <w:sz w:val="24"/>
                <w:szCs w:val="24"/>
              </w:rPr>
              <w:t>姜海军</w:t>
            </w:r>
            <w:r w:rsidRPr="006916AD">
              <w:rPr>
                <w:rFonts w:ascii="楷体" w:eastAsia="楷体" w:hAnsi="楷体" w:cstheme="minorEastAsia" w:hint="eastAsia"/>
                <w:sz w:val="24"/>
                <w:szCs w:val="24"/>
              </w:rPr>
              <w:t xml:space="preserve">              审核时间：202</w:t>
            </w:r>
            <w:r w:rsidR="00DC514F">
              <w:rPr>
                <w:rFonts w:ascii="楷体" w:eastAsia="楷体" w:hAnsi="楷体" w:cstheme="minorEastAsia" w:hint="eastAsia"/>
                <w:sz w:val="24"/>
                <w:szCs w:val="24"/>
              </w:rPr>
              <w:t>3</w:t>
            </w:r>
            <w:r w:rsidRPr="006916AD">
              <w:rPr>
                <w:rFonts w:ascii="楷体" w:eastAsia="楷体" w:hAnsi="楷体" w:cstheme="minorEastAsia" w:hint="eastAsia"/>
                <w:sz w:val="24"/>
                <w:szCs w:val="24"/>
              </w:rPr>
              <w:t>年</w:t>
            </w:r>
            <w:r w:rsidR="00DC514F">
              <w:rPr>
                <w:rFonts w:ascii="楷体" w:eastAsia="楷体" w:hAnsi="楷体" w:cstheme="minorEastAsia" w:hint="eastAsia"/>
                <w:sz w:val="24"/>
                <w:szCs w:val="24"/>
              </w:rPr>
              <w:t>2</w:t>
            </w:r>
            <w:r w:rsidRPr="006916AD">
              <w:rPr>
                <w:rFonts w:ascii="楷体" w:eastAsia="楷体" w:hAnsi="楷体" w:cstheme="minorEastAsia" w:hint="eastAsia"/>
                <w:sz w:val="24"/>
                <w:szCs w:val="24"/>
              </w:rPr>
              <w:t>月</w:t>
            </w:r>
            <w:r w:rsidR="00DC514F">
              <w:rPr>
                <w:rFonts w:ascii="楷体" w:eastAsia="楷体" w:hAnsi="楷体" w:cstheme="minorEastAsia" w:hint="eastAsia"/>
                <w:sz w:val="24"/>
                <w:szCs w:val="24"/>
              </w:rPr>
              <w:t>7</w:t>
            </w:r>
            <w:r w:rsidR="003303C6">
              <w:rPr>
                <w:rFonts w:ascii="楷体" w:eastAsia="楷体" w:hAnsi="楷体" w:cstheme="minorEastAsia" w:hint="eastAsia"/>
                <w:sz w:val="24"/>
                <w:szCs w:val="24"/>
              </w:rPr>
              <w:t>-</w:t>
            </w:r>
            <w:r w:rsidR="00DC514F">
              <w:rPr>
                <w:rFonts w:ascii="楷体" w:eastAsia="楷体" w:hAnsi="楷体" w:cstheme="minorEastAsia" w:hint="eastAsia"/>
                <w:sz w:val="24"/>
                <w:szCs w:val="24"/>
              </w:rPr>
              <w:t>8</w:t>
            </w:r>
            <w:r w:rsidRPr="006916AD">
              <w:rPr>
                <w:rFonts w:ascii="楷体" w:eastAsia="楷体" w:hAnsi="楷体" w:cstheme="minorEastAsia" w:hint="eastAsia"/>
                <w:sz w:val="24"/>
                <w:szCs w:val="24"/>
              </w:rPr>
              <w:t>日</w:t>
            </w:r>
            <w:r w:rsidR="00B8480D">
              <w:rPr>
                <w:rFonts w:ascii="楷体" w:eastAsia="楷体" w:hAnsi="楷体" w:cstheme="minorEastAsia" w:hint="eastAsia"/>
                <w:sz w:val="24"/>
                <w:szCs w:val="24"/>
              </w:rPr>
              <w:t xml:space="preserve">   </w:t>
            </w:r>
            <w:r w:rsidR="00DC514F">
              <w:rPr>
                <w:rFonts w:ascii="楷体" w:eastAsia="楷体" w:hAnsi="楷体" w:cs="宋体" w:hint="eastAsia"/>
                <w:sz w:val="24"/>
                <w:szCs w:val="24"/>
              </w:rPr>
              <w:t xml:space="preserve"> </w:t>
            </w:r>
          </w:p>
        </w:tc>
        <w:tc>
          <w:tcPr>
            <w:tcW w:w="504" w:type="dxa"/>
            <w:vMerge/>
          </w:tcPr>
          <w:p w:rsidR="009E5BFE" w:rsidRPr="006916AD" w:rsidRDefault="009E5BFE" w:rsidP="006916AD">
            <w:pPr>
              <w:spacing w:line="360" w:lineRule="auto"/>
              <w:rPr>
                <w:rFonts w:ascii="楷体" w:eastAsia="楷体" w:hAnsi="楷体" w:cstheme="minorEastAsia"/>
                <w:sz w:val="24"/>
                <w:szCs w:val="24"/>
              </w:rPr>
            </w:pPr>
          </w:p>
        </w:tc>
      </w:tr>
      <w:tr w:rsidR="009E5BFE" w:rsidRPr="006916AD">
        <w:trPr>
          <w:trHeight w:val="516"/>
        </w:trPr>
        <w:tc>
          <w:tcPr>
            <w:tcW w:w="2160" w:type="dxa"/>
            <w:vMerge/>
            <w:vAlign w:val="center"/>
          </w:tcPr>
          <w:p w:rsidR="009E5BFE" w:rsidRPr="006916AD" w:rsidRDefault="009E5BFE" w:rsidP="006916AD">
            <w:pPr>
              <w:spacing w:line="360" w:lineRule="auto"/>
              <w:rPr>
                <w:rFonts w:ascii="楷体" w:eastAsia="楷体" w:hAnsi="楷体" w:cstheme="minorEastAsia"/>
                <w:sz w:val="24"/>
                <w:szCs w:val="24"/>
              </w:rPr>
            </w:pPr>
          </w:p>
        </w:tc>
        <w:tc>
          <w:tcPr>
            <w:tcW w:w="960" w:type="dxa"/>
            <w:vMerge/>
            <w:vAlign w:val="center"/>
          </w:tcPr>
          <w:p w:rsidR="009E5BFE" w:rsidRPr="006916AD" w:rsidRDefault="009E5BFE" w:rsidP="006916AD">
            <w:pPr>
              <w:spacing w:line="360" w:lineRule="auto"/>
              <w:rPr>
                <w:rFonts w:ascii="楷体" w:eastAsia="楷体" w:hAnsi="楷体" w:cstheme="minorEastAsia"/>
                <w:sz w:val="24"/>
                <w:szCs w:val="24"/>
              </w:rPr>
            </w:pPr>
          </w:p>
        </w:tc>
        <w:tc>
          <w:tcPr>
            <w:tcW w:w="11085" w:type="dxa"/>
            <w:vAlign w:val="center"/>
          </w:tcPr>
          <w:p w:rsidR="00B628B5" w:rsidRPr="006916AD" w:rsidRDefault="00C10BA2" w:rsidP="006916AD">
            <w:pPr>
              <w:adjustRightInd w:val="0"/>
              <w:snapToGrid w:val="0"/>
              <w:ind w:rightChars="50" w:right="105"/>
              <w:jc w:val="left"/>
              <w:textAlignment w:val="baseline"/>
              <w:rPr>
                <w:rFonts w:ascii="楷体" w:eastAsia="楷体" w:hAnsi="楷体" w:cs="Arial"/>
                <w:szCs w:val="21"/>
              </w:rPr>
            </w:pPr>
            <w:r w:rsidRPr="006916AD">
              <w:rPr>
                <w:rFonts w:ascii="楷体" w:eastAsia="楷体" w:hAnsi="楷体" w:cstheme="minorEastAsia" w:hint="eastAsia"/>
                <w:szCs w:val="21"/>
              </w:rPr>
              <w:t>审核条款：</w:t>
            </w:r>
            <w:r w:rsidR="00B628B5" w:rsidRPr="006916AD">
              <w:rPr>
                <w:rFonts w:ascii="楷体" w:eastAsia="楷体" w:hAnsi="楷体" w:cs="Arial" w:hint="eastAsia"/>
                <w:szCs w:val="21"/>
              </w:rPr>
              <w:t>QMS: 5.3组织的岗位、职责和权限、6.2质量目标、</w:t>
            </w:r>
            <w:r w:rsidR="00DC514F">
              <w:rPr>
                <w:rFonts w:ascii="楷体" w:eastAsia="楷体" w:hAnsi="楷体" w:cs="Arial" w:hint="eastAsia"/>
                <w:szCs w:val="21"/>
              </w:rPr>
              <w:t>7.1.3基础设施、7.1.4工作环境、</w:t>
            </w:r>
            <w:r w:rsidR="00B628B5" w:rsidRPr="006916AD">
              <w:rPr>
                <w:rFonts w:ascii="楷体" w:eastAsia="楷体" w:hAnsi="楷体" w:cs="Arial" w:hint="eastAsia"/>
                <w:szCs w:val="21"/>
              </w:rPr>
              <w:t>8.1运行策划和控制、8.3产品的设计和开发、8.5.1生产和服务提供的控制、8.5.2产品标识和可追朔性、8.5.4产品防护、8.5.6生产和服务提供的更改控制，</w:t>
            </w:r>
          </w:p>
          <w:p w:rsidR="00B628B5" w:rsidRPr="006916AD" w:rsidRDefault="00B628B5" w:rsidP="006916AD">
            <w:pPr>
              <w:rPr>
                <w:rFonts w:ascii="楷体" w:eastAsia="楷体" w:hAnsi="楷体" w:cs="Arial"/>
                <w:szCs w:val="21"/>
              </w:rPr>
            </w:pPr>
            <w:r w:rsidRPr="006916AD">
              <w:rPr>
                <w:rFonts w:ascii="楷体" w:eastAsia="楷体" w:hAnsi="楷体" w:cs="Arial" w:hint="eastAsia"/>
                <w:szCs w:val="21"/>
              </w:rPr>
              <w:t>EMS: 5.3组织的岗位、职责和权限、6.2环境目标、6.1.2环境因素、8.1运行策划和控制、8.2应急准备和响应，</w:t>
            </w:r>
          </w:p>
          <w:p w:rsidR="009E5BFE" w:rsidRPr="006916AD" w:rsidRDefault="00B628B5" w:rsidP="006916AD">
            <w:pPr>
              <w:rPr>
                <w:rFonts w:ascii="楷体" w:eastAsia="楷体" w:hAnsi="楷体" w:cstheme="minorEastAsia"/>
                <w:sz w:val="24"/>
                <w:szCs w:val="24"/>
              </w:rPr>
            </w:pPr>
            <w:r w:rsidRPr="006916AD">
              <w:rPr>
                <w:rFonts w:ascii="楷体" w:eastAsia="楷体" w:hAnsi="楷体" w:cs="Arial" w:hint="eastAsia"/>
                <w:szCs w:val="21"/>
              </w:rPr>
              <w:t>OHSAS：5.3职责与权限、6.2目标指标、6.1.2危险源辨识与评价、8.1运行控制、8.2应急准备和响应，</w:t>
            </w:r>
          </w:p>
        </w:tc>
        <w:tc>
          <w:tcPr>
            <w:tcW w:w="504" w:type="dxa"/>
            <w:vMerge/>
          </w:tcPr>
          <w:p w:rsidR="009E5BFE" w:rsidRPr="006916AD" w:rsidRDefault="009E5BFE" w:rsidP="006916AD">
            <w:pPr>
              <w:spacing w:line="360" w:lineRule="auto"/>
              <w:rPr>
                <w:rFonts w:ascii="楷体" w:eastAsia="楷体" w:hAnsi="楷体" w:cstheme="minorEastAsia"/>
                <w:sz w:val="24"/>
                <w:szCs w:val="24"/>
              </w:rPr>
            </w:pPr>
          </w:p>
        </w:tc>
      </w:tr>
      <w:tr w:rsidR="009E5BFE" w:rsidRPr="006916AD">
        <w:trPr>
          <w:trHeight w:val="1255"/>
        </w:trPr>
        <w:tc>
          <w:tcPr>
            <w:tcW w:w="2160" w:type="dxa"/>
          </w:tcPr>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询查部门及人员的职责和权限，是否与规定一致？</w:t>
            </w:r>
          </w:p>
        </w:tc>
        <w:tc>
          <w:tcPr>
            <w:tcW w:w="960" w:type="dxa"/>
          </w:tcPr>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QEO5.3</w:t>
            </w:r>
          </w:p>
          <w:p w:rsidR="009E5BFE" w:rsidRPr="006916AD" w:rsidRDefault="009E5BFE" w:rsidP="006916AD">
            <w:pPr>
              <w:spacing w:line="360" w:lineRule="auto"/>
              <w:rPr>
                <w:rFonts w:ascii="楷体" w:eastAsia="楷体" w:hAnsi="楷体" w:cstheme="minorEastAsia"/>
                <w:sz w:val="24"/>
                <w:szCs w:val="24"/>
              </w:rPr>
            </w:pPr>
          </w:p>
        </w:tc>
        <w:tc>
          <w:tcPr>
            <w:tcW w:w="11085" w:type="dxa"/>
          </w:tcPr>
          <w:p w:rsidR="009E5BFE" w:rsidRPr="006916AD" w:rsidRDefault="00C10BA2" w:rsidP="006916AD">
            <w:pPr>
              <w:numPr>
                <w:ilvl w:val="3"/>
                <w:numId w:val="0"/>
              </w:numPr>
              <w:spacing w:line="360" w:lineRule="auto"/>
              <w:ind w:firstLineChars="200" w:firstLine="480"/>
              <w:jc w:val="left"/>
              <w:rPr>
                <w:rFonts w:ascii="楷体" w:eastAsia="楷体" w:hAnsi="楷体" w:cstheme="minorEastAsia"/>
                <w:sz w:val="24"/>
                <w:szCs w:val="24"/>
              </w:rPr>
            </w:pPr>
            <w:r w:rsidRPr="006916AD">
              <w:rPr>
                <w:rFonts w:ascii="楷体" w:eastAsia="楷体" w:hAnsi="楷体" w:cstheme="minorEastAsia" w:hint="eastAsia"/>
                <w:sz w:val="24"/>
                <w:szCs w:val="24"/>
              </w:rPr>
              <w:t>查《管理手册》中的职能分配表和手册中规定：对职能部门和各类人员的职责和权限做了规定，同时制定了管理制度及职责汇编，通过对《管理手册》及管理制度及职责汇编等管理文件的发布，使各部门及岗位的职责和权限在公司内得到沟通，符合规定要求。配备有生产计划员、技术员、设备维护员、技能工人等人员，具体负责基础设施管理、过程运行环境控制、产品实现过程的策划控制、生产和服务提供过程确认控制、标识和</w:t>
            </w:r>
            <w:proofErr w:type="gramStart"/>
            <w:r w:rsidRPr="006916AD">
              <w:rPr>
                <w:rFonts w:ascii="楷体" w:eastAsia="楷体" w:hAnsi="楷体" w:cstheme="minorEastAsia" w:hint="eastAsia"/>
                <w:sz w:val="24"/>
                <w:szCs w:val="24"/>
              </w:rPr>
              <w:t>可</w:t>
            </w:r>
            <w:proofErr w:type="gramEnd"/>
            <w:r w:rsidRPr="006916AD">
              <w:rPr>
                <w:rFonts w:ascii="楷体" w:eastAsia="楷体" w:hAnsi="楷体" w:cstheme="minorEastAsia" w:hint="eastAsia"/>
                <w:sz w:val="24"/>
                <w:szCs w:val="24"/>
              </w:rPr>
              <w:t>追溯性控制、产品防护控制、变更控制、</w:t>
            </w:r>
            <w:r w:rsidR="00987757">
              <w:rPr>
                <w:rFonts w:ascii="楷体" w:eastAsia="楷体" w:hAnsi="楷体" w:cstheme="minorEastAsia" w:hint="eastAsia"/>
                <w:sz w:val="24"/>
                <w:szCs w:val="24"/>
              </w:rPr>
              <w:t>部门</w:t>
            </w:r>
            <w:r w:rsidRPr="006916AD">
              <w:rPr>
                <w:rFonts w:ascii="楷体" w:eastAsia="楷体" w:hAnsi="楷体" w:cstheme="minorEastAsia" w:hint="eastAsia"/>
                <w:sz w:val="24"/>
                <w:szCs w:val="24"/>
              </w:rPr>
              <w:t>危险源、环境因素识别及评价控制、目标指标和管理方案控制、运行控制、应急准备和响应控制等。</w:t>
            </w:r>
          </w:p>
          <w:p w:rsidR="009E5BFE" w:rsidRPr="006916AD" w:rsidRDefault="00C10BA2" w:rsidP="006916AD">
            <w:pPr>
              <w:spacing w:line="360" w:lineRule="auto"/>
              <w:ind w:firstLineChars="100" w:firstLine="240"/>
              <w:rPr>
                <w:rFonts w:ascii="楷体" w:eastAsia="楷体" w:hAnsi="楷体" w:cstheme="minorEastAsia"/>
                <w:sz w:val="24"/>
                <w:szCs w:val="24"/>
              </w:rPr>
            </w:pPr>
            <w:r w:rsidRPr="006916AD">
              <w:rPr>
                <w:rFonts w:ascii="楷体" w:eastAsia="楷体" w:hAnsi="楷体" w:cstheme="minorEastAsia" w:hint="eastAsia"/>
                <w:sz w:val="24"/>
                <w:szCs w:val="24"/>
              </w:rPr>
              <w:t>主管领导</w:t>
            </w:r>
            <w:r w:rsidR="009F0AF8">
              <w:rPr>
                <w:rFonts w:ascii="楷体" w:eastAsia="楷体" w:hAnsi="楷体" w:cstheme="minorEastAsia" w:hint="eastAsia"/>
                <w:sz w:val="24"/>
                <w:szCs w:val="24"/>
              </w:rPr>
              <w:t>张志远</w:t>
            </w:r>
            <w:r w:rsidRPr="006916AD">
              <w:rPr>
                <w:rFonts w:ascii="楷体" w:eastAsia="楷体" w:hAnsi="楷体" w:cstheme="minorEastAsia" w:hint="eastAsia"/>
                <w:sz w:val="24"/>
                <w:szCs w:val="24"/>
              </w:rPr>
              <w:t>，负责全厂的生产安排与人员协调，管</w:t>
            </w:r>
            <w:proofErr w:type="gramStart"/>
            <w:r w:rsidRPr="006916AD">
              <w:rPr>
                <w:rFonts w:ascii="楷体" w:eastAsia="楷体" w:hAnsi="楷体" w:cstheme="minorEastAsia" w:hint="eastAsia"/>
                <w:sz w:val="24"/>
                <w:szCs w:val="24"/>
              </w:rPr>
              <w:t>控生产</w:t>
            </w:r>
            <w:proofErr w:type="gramEnd"/>
            <w:r w:rsidR="00987757">
              <w:rPr>
                <w:rFonts w:ascii="楷体" w:eastAsia="楷体" w:hAnsi="楷体" w:cstheme="minorEastAsia" w:hint="eastAsia"/>
                <w:sz w:val="24"/>
                <w:szCs w:val="24"/>
              </w:rPr>
              <w:t>和</w:t>
            </w:r>
            <w:r w:rsidRPr="006916AD">
              <w:rPr>
                <w:rFonts w:ascii="楷体" w:eastAsia="楷体" w:hAnsi="楷体" w:cstheme="minorEastAsia" w:hint="eastAsia"/>
                <w:sz w:val="24"/>
                <w:szCs w:val="24"/>
              </w:rPr>
              <w:t>技术指导，安全指导等工作。</w:t>
            </w:r>
          </w:p>
        </w:tc>
        <w:tc>
          <w:tcPr>
            <w:tcW w:w="504" w:type="dxa"/>
          </w:tcPr>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Y</w:t>
            </w:r>
          </w:p>
        </w:tc>
      </w:tr>
      <w:tr w:rsidR="009E5BFE" w:rsidRPr="006916AD">
        <w:trPr>
          <w:trHeight w:val="649"/>
        </w:trPr>
        <w:tc>
          <w:tcPr>
            <w:tcW w:w="2160" w:type="dxa"/>
          </w:tcPr>
          <w:p w:rsidR="009E5BFE" w:rsidRPr="006916AD" w:rsidRDefault="00C10BA2" w:rsidP="006916AD">
            <w:pPr>
              <w:spacing w:line="360" w:lineRule="auto"/>
              <w:rPr>
                <w:rFonts w:ascii="楷体" w:eastAsia="楷体" w:hAnsi="楷体" w:cstheme="minorEastAsia"/>
                <w:kern w:val="0"/>
                <w:sz w:val="24"/>
                <w:szCs w:val="24"/>
              </w:rPr>
            </w:pPr>
            <w:r w:rsidRPr="006916AD">
              <w:rPr>
                <w:rFonts w:ascii="楷体" w:eastAsia="楷体" w:hAnsi="楷体" w:cstheme="minorEastAsia" w:hint="eastAsia"/>
                <w:kern w:val="0"/>
                <w:sz w:val="24"/>
                <w:szCs w:val="24"/>
              </w:rPr>
              <w:t>目标及其实现的</w:t>
            </w:r>
            <w:proofErr w:type="gramStart"/>
            <w:r w:rsidRPr="006916AD">
              <w:rPr>
                <w:rFonts w:ascii="楷体" w:eastAsia="楷体" w:hAnsi="楷体" w:cstheme="minorEastAsia" w:hint="eastAsia"/>
                <w:kern w:val="0"/>
                <w:sz w:val="24"/>
                <w:szCs w:val="24"/>
              </w:rPr>
              <w:t>策划总</w:t>
            </w:r>
            <w:proofErr w:type="gramEnd"/>
            <w:r w:rsidRPr="006916AD">
              <w:rPr>
                <w:rFonts w:ascii="楷体" w:eastAsia="楷体" w:hAnsi="楷体" w:cstheme="minorEastAsia" w:hint="eastAsia"/>
                <w:kern w:val="0"/>
                <w:sz w:val="24"/>
                <w:szCs w:val="24"/>
              </w:rPr>
              <w:t>要求</w:t>
            </w:r>
          </w:p>
          <w:p w:rsidR="009E5BFE" w:rsidRPr="006916AD" w:rsidRDefault="009E5BFE" w:rsidP="006916AD">
            <w:pPr>
              <w:spacing w:line="360" w:lineRule="auto"/>
              <w:rPr>
                <w:rFonts w:ascii="楷体" w:eastAsia="楷体" w:hAnsi="楷体" w:cstheme="minorEastAsia"/>
                <w:sz w:val="24"/>
                <w:szCs w:val="24"/>
              </w:rPr>
            </w:pPr>
          </w:p>
        </w:tc>
        <w:tc>
          <w:tcPr>
            <w:tcW w:w="960" w:type="dxa"/>
          </w:tcPr>
          <w:p w:rsidR="009E5BFE" w:rsidRPr="006916AD" w:rsidRDefault="00C10BA2" w:rsidP="006916AD">
            <w:pPr>
              <w:spacing w:line="360" w:lineRule="auto"/>
              <w:rPr>
                <w:rFonts w:ascii="楷体" w:eastAsia="楷体" w:hAnsi="楷体" w:cstheme="minorEastAsia"/>
                <w:bCs/>
                <w:sz w:val="24"/>
                <w:szCs w:val="24"/>
              </w:rPr>
            </w:pPr>
            <w:r w:rsidRPr="006916AD">
              <w:rPr>
                <w:rFonts w:ascii="楷体" w:eastAsia="楷体" w:hAnsi="楷体" w:cstheme="minorEastAsia" w:hint="eastAsia"/>
                <w:b/>
                <w:bCs/>
                <w:sz w:val="24"/>
                <w:szCs w:val="24"/>
              </w:rPr>
              <w:t>QEO</w:t>
            </w:r>
            <w:r w:rsidRPr="006916AD">
              <w:rPr>
                <w:rFonts w:ascii="楷体" w:eastAsia="楷体" w:hAnsi="楷体" w:cstheme="minorEastAsia" w:hint="eastAsia"/>
                <w:b/>
                <w:sz w:val="24"/>
                <w:szCs w:val="24"/>
              </w:rPr>
              <w:t>6.2</w:t>
            </w:r>
          </w:p>
          <w:p w:rsidR="009E5BFE" w:rsidRPr="006916AD" w:rsidRDefault="009E5BFE" w:rsidP="006916AD">
            <w:pPr>
              <w:spacing w:line="360" w:lineRule="auto"/>
              <w:rPr>
                <w:rFonts w:ascii="楷体" w:eastAsia="楷体" w:hAnsi="楷体" w:cstheme="minorEastAsia"/>
                <w:sz w:val="24"/>
                <w:szCs w:val="24"/>
              </w:rPr>
            </w:pPr>
          </w:p>
        </w:tc>
        <w:tc>
          <w:tcPr>
            <w:tcW w:w="11085" w:type="dxa"/>
          </w:tcPr>
          <w:p w:rsidR="002776D5" w:rsidRDefault="005930C8" w:rsidP="002776D5">
            <w:pPr>
              <w:spacing w:line="360" w:lineRule="auto"/>
              <w:ind w:firstLineChars="100" w:firstLine="240"/>
              <w:rPr>
                <w:rFonts w:ascii="楷体" w:eastAsia="楷体" w:hAnsi="楷体"/>
                <w:sz w:val="24"/>
                <w:szCs w:val="24"/>
              </w:rPr>
            </w:pPr>
            <w:r>
              <w:rPr>
                <w:rFonts w:ascii="楷体" w:eastAsia="楷体" w:hAnsi="楷体" w:hint="eastAsia"/>
                <w:sz w:val="24"/>
                <w:szCs w:val="24"/>
              </w:rPr>
              <w:t>部门目标：</w:t>
            </w:r>
            <w:r w:rsidR="00C10BA2" w:rsidRPr="006916AD">
              <w:rPr>
                <w:rFonts w:ascii="楷体" w:eastAsia="楷体" w:hAnsi="楷体" w:hint="eastAsia"/>
                <w:sz w:val="24"/>
                <w:szCs w:val="24"/>
              </w:rPr>
              <w:t xml:space="preserve">        </w:t>
            </w:r>
            <w:r w:rsidR="002776D5">
              <w:rPr>
                <w:rFonts w:ascii="楷体" w:eastAsia="楷体" w:hAnsi="楷体" w:hint="eastAsia"/>
                <w:sz w:val="24"/>
                <w:szCs w:val="24"/>
              </w:rPr>
              <w:t xml:space="preserve">   </w:t>
            </w:r>
          </w:p>
          <w:p w:rsidR="002776D5" w:rsidRPr="002776D5" w:rsidRDefault="002776D5" w:rsidP="002776D5">
            <w:pPr>
              <w:spacing w:line="360" w:lineRule="auto"/>
              <w:ind w:firstLineChars="100" w:firstLine="240"/>
              <w:rPr>
                <w:rFonts w:ascii="楷体" w:eastAsia="楷体" w:hAnsi="楷体"/>
                <w:sz w:val="24"/>
                <w:szCs w:val="24"/>
              </w:rPr>
            </w:pPr>
            <w:r w:rsidRPr="002776D5">
              <w:rPr>
                <w:rFonts w:ascii="楷体" w:eastAsia="楷体" w:hAnsi="楷体" w:hint="eastAsia"/>
                <w:sz w:val="24"/>
                <w:szCs w:val="24"/>
              </w:rPr>
              <w:t>成品一次交验合格率≥98%</w:t>
            </w:r>
            <w:r>
              <w:rPr>
                <w:rFonts w:ascii="楷体" w:eastAsia="楷体" w:hAnsi="楷体" w:hint="eastAsia"/>
                <w:sz w:val="24"/>
                <w:szCs w:val="24"/>
              </w:rPr>
              <w:t>；</w:t>
            </w:r>
          </w:p>
          <w:p w:rsidR="002776D5" w:rsidRPr="002776D5" w:rsidRDefault="002776D5" w:rsidP="002776D5">
            <w:pPr>
              <w:spacing w:line="360" w:lineRule="auto"/>
              <w:ind w:firstLineChars="100" w:firstLine="240"/>
              <w:rPr>
                <w:rFonts w:ascii="楷体" w:eastAsia="楷体" w:hAnsi="楷体"/>
                <w:sz w:val="24"/>
                <w:szCs w:val="24"/>
              </w:rPr>
            </w:pPr>
            <w:r w:rsidRPr="002776D5">
              <w:rPr>
                <w:rFonts w:ascii="楷体" w:eastAsia="楷体" w:hAnsi="楷体" w:hint="eastAsia"/>
                <w:sz w:val="24"/>
                <w:szCs w:val="24"/>
              </w:rPr>
              <w:t>人身伤害事故为0</w:t>
            </w:r>
            <w:r>
              <w:rPr>
                <w:rFonts w:ascii="楷体" w:eastAsia="楷体" w:hAnsi="楷体" w:hint="eastAsia"/>
                <w:sz w:val="24"/>
                <w:szCs w:val="24"/>
              </w:rPr>
              <w:t>；</w:t>
            </w:r>
          </w:p>
          <w:p w:rsidR="002776D5" w:rsidRPr="002776D5" w:rsidRDefault="002776D5" w:rsidP="002776D5">
            <w:pPr>
              <w:spacing w:line="360" w:lineRule="auto"/>
              <w:ind w:firstLineChars="100" w:firstLine="240"/>
              <w:rPr>
                <w:rFonts w:ascii="楷体" w:eastAsia="楷体" w:hAnsi="楷体"/>
                <w:sz w:val="24"/>
                <w:szCs w:val="24"/>
              </w:rPr>
            </w:pPr>
            <w:r w:rsidRPr="002776D5">
              <w:rPr>
                <w:rFonts w:ascii="楷体" w:eastAsia="楷体" w:hAnsi="楷体" w:hint="eastAsia"/>
                <w:sz w:val="24"/>
                <w:szCs w:val="24"/>
              </w:rPr>
              <w:t>固废分类回收率100%</w:t>
            </w:r>
            <w:r>
              <w:rPr>
                <w:rFonts w:ascii="楷体" w:eastAsia="楷体" w:hAnsi="楷体" w:hint="eastAsia"/>
                <w:sz w:val="24"/>
                <w:szCs w:val="24"/>
              </w:rPr>
              <w:t>；</w:t>
            </w:r>
          </w:p>
          <w:p w:rsidR="002776D5" w:rsidRPr="002776D5" w:rsidRDefault="002776D5" w:rsidP="002776D5">
            <w:pPr>
              <w:spacing w:line="360" w:lineRule="auto"/>
              <w:ind w:firstLineChars="100" w:firstLine="240"/>
              <w:rPr>
                <w:rFonts w:ascii="楷体" w:eastAsia="楷体" w:hAnsi="楷体"/>
                <w:sz w:val="24"/>
                <w:szCs w:val="24"/>
              </w:rPr>
            </w:pPr>
            <w:r w:rsidRPr="002776D5">
              <w:rPr>
                <w:rFonts w:ascii="楷体" w:eastAsia="楷体" w:hAnsi="楷体" w:hint="eastAsia"/>
                <w:sz w:val="24"/>
                <w:szCs w:val="24"/>
              </w:rPr>
              <w:t>噪声、废气达标排放</w:t>
            </w:r>
            <w:r>
              <w:rPr>
                <w:rFonts w:ascii="楷体" w:eastAsia="楷体" w:hAnsi="楷体" w:hint="eastAsia"/>
                <w:sz w:val="24"/>
                <w:szCs w:val="24"/>
              </w:rPr>
              <w:t>；</w:t>
            </w:r>
          </w:p>
          <w:p w:rsidR="009E5BFE" w:rsidRPr="006916AD" w:rsidRDefault="002776D5" w:rsidP="002776D5">
            <w:pPr>
              <w:spacing w:line="360" w:lineRule="auto"/>
              <w:ind w:firstLineChars="100" w:firstLine="240"/>
              <w:rPr>
                <w:rFonts w:ascii="楷体" w:eastAsia="楷体" w:hAnsi="楷体"/>
                <w:sz w:val="24"/>
                <w:szCs w:val="24"/>
              </w:rPr>
            </w:pPr>
            <w:r w:rsidRPr="002776D5">
              <w:rPr>
                <w:rFonts w:ascii="楷体" w:eastAsia="楷体" w:hAnsi="楷体" w:hint="eastAsia"/>
                <w:sz w:val="24"/>
                <w:szCs w:val="24"/>
              </w:rPr>
              <w:lastRenderedPageBreak/>
              <w:t>火灾事故为零</w:t>
            </w:r>
            <w:r>
              <w:rPr>
                <w:rFonts w:ascii="楷体" w:eastAsia="楷体" w:hAnsi="楷体" w:hint="eastAsia"/>
                <w:sz w:val="24"/>
                <w:szCs w:val="24"/>
              </w:rPr>
              <w:t>；</w:t>
            </w:r>
            <w:r w:rsidR="00C10BA2" w:rsidRPr="006916AD">
              <w:rPr>
                <w:rFonts w:ascii="楷体" w:eastAsia="楷体" w:hAnsi="楷体" w:hint="eastAsia"/>
                <w:sz w:val="24"/>
                <w:szCs w:val="24"/>
              </w:rPr>
              <w:t xml:space="preserve">      </w:t>
            </w:r>
          </w:p>
          <w:p w:rsidR="009E5BFE" w:rsidRPr="006916AD" w:rsidRDefault="00C10BA2" w:rsidP="005D4C9C">
            <w:pPr>
              <w:spacing w:line="360" w:lineRule="auto"/>
              <w:ind w:leftChars="26" w:left="55" w:firstLineChars="150" w:firstLine="360"/>
              <w:rPr>
                <w:rFonts w:ascii="楷体" w:eastAsia="楷体" w:hAnsi="楷体"/>
                <w:sz w:val="24"/>
                <w:szCs w:val="24"/>
              </w:rPr>
            </w:pPr>
            <w:r w:rsidRPr="006916AD">
              <w:rPr>
                <w:rFonts w:ascii="楷体" w:eastAsia="楷体" w:hAnsi="楷体" w:hint="eastAsia"/>
                <w:sz w:val="24"/>
                <w:szCs w:val="24"/>
              </w:rPr>
              <w:t>与方针一致，符合公司总的</w:t>
            </w:r>
            <w:r w:rsidR="008E2431">
              <w:rPr>
                <w:rFonts w:ascii="楷体" w:eastAsia="楷体" w:hAnsi="楷体" w:hint="eastAsia"/>
                <w:sz w:val="24"/>
                <w:szCs w:val="24"/>
              </w:rPr>
              <w:t>管理</w:t>
            </w:r>
            <w:r w:rsidRPr="006916AD">
              <w:rPr>
                <w:rFonts w:ascii="楷体" w:eastAsia="楷体" w:hAnsi="楷体" w:hint="eastAsia"/>
                <w:sz w:val="24"/>
                <w:szCs w:val="24"/>
              </w:rPr>
              <w:t>目标， 抽查202</w:t>
            </w:r>
            <w:r w:rsidR="00E710F5">
              <w:rPr>
                <w:rFonts w:ascii="楷体" w:eastAsia="楷体" w:hAnsi="楷体" w:hint="eastAsia"/>
                <w:sz w:val="24"/>
                <w:szCs w:val="24"/>
              </w:rPr>
              <w:t>3</w:t>
            </w:r>
            <w:r w:rsidRPr="006916AD">
              <w:rPr>
                <w:rFonts w:ascii="楷体" w:eastAsia="楷体" w:hAnsi="楷体" w:hint="eastAsia"/>
                <w:sz w:val="24"/>
                <w:szCs w:val="24"/>
              </w:rPr>
              <w:t>年</w:t>
            </w:r>
            <w:r w:rsidR="00E710F5">
              <w:rPr>
                <w:rFonts w:ascii="楷体" w:eastAsia="楷体" w:hAnsi="楷体" w:hint="eastAsia"/>
                <w:sz w:val="24"/>
                <w:szCs w:val="24"/>
              </w:rPr>
              <w:t>2</w:t>
            </w:r>
            <w:r w:rsidRPr="006916AD">
              <w:rPr>
                <w:rFonts w:ascii="楷体" w:eastAsia="楷体" w:hAnsi="楷体" w:hint="eastAsia"/>
                <w:sz w:val="24"/>
                <w:szCs w:val="24"/>
              </w:rPr>
              <w:t>月</w:t>
            </w:r>
            <w:r w:rsidR="00E710F5">
              <w:rPr>
                <w:rFonts w:ascii="楷体" w:eastAsia="楷体" w:hAnsi="楷体" w:hint="eastAsia"/>
                <w:sz w:val="24"/>
                <w:szCs w:val="24"/>
              </w:rPr>
              <w:t>1</w:t>
            </w:r>
            <w:r w:rsidR="005C04DC" w:rsidRPr="006916AD">
              <w:rPr>
                <w:rFonts w:ascii="楷体" w:eastAsia="楷体" w:hAnsi="楷体" w:hint="eastAsia"/>
                <w:sz w:val="24"/>
                <w:szCs w:val="24"/>
              </w:rPr>
              <w:t>日</w:t>
            </w:r>
            <w:r w:rsidR="00F95980" w:rsidRPr="003A3F2E">
              <w:rPr>
                <w:rFonts w:ascii="楷体" w:eastAsia="楷体" w:hAnsi="楷体"/>
                <w:sz w:val="24"/>
                <w:szCs w:val="24"/>
              </w:rPr>
              <w:t>苏志永</w:t>
            </w:r>
            <w:r w:rsidRPr="006916AD">
              <w:rPr>
                <w:rFonts w:ascii="楷体" w:eastAsia="楷体" w:hAnsi="楷体" w:hint="eastAsia"/>
                <w:sz w:val="24"/>
                <w:szCs w:val="24"/>
              </w:rPr>
              <w:t>进行考核统计，结果，达到目标要求。</w:t>
            </w:r>
          </w:p>
        </w:tc>
        <w:tc>
          <w:tcPr>
            <w:tcW w:w="504" w:type="dxa"/>
          </w:tcPr>
          <w:p w:rsidR="009E5BFE" w:rsidRPr="006916AD" w:rsidRDefault="00C10BA2"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lastRenderedPageBreak/>
              <w:t>Y</w:t>
            </w:r>
          </w:p>
        </w:tc>
      </w:tr>
      <w:tr w:rsidR="00E66267" w:rsidRPr="006916AD" w:rsidTr="005A0A50">
        <w:trPr>
          <w:trHeight w:val="649"/>
        </w:trPr>
        <w:tc>
          <w:tcPr>
            <w:tcW w:w="2160" w:type="dxa"/>
          </w:tcPr>
          <w:p w:rsidR="00E66267" w:rsidRPr="00274A55" w:rsidRDefault="00E66267" w:rsidP="001A71F1">
            <w:pPr>
              <w:spacing w:line="360" w:lineRule="auto"/>
              <w:rPr>
                <w:rFonts w:ascii="楷体" w:eastAsia="楷体" w:hAnsi="楷体" w:cs="宋体"/>
                <w:bCs/>
                <w:color w:val="000000"/>
                <w:sz w:val="24"/>
                <w:szCs w:val="24"/>
              </w:rPr>
            </w:pPr>
            <w:r w:rsidRPr="00274A55">
              <w:rPr>
                <w:rFonts w:ascii="楷体" w:eastAsia="楷体" w:hAnsi="楷体" w:cs="宋体" w:hint="eastAsia"/>
                <w:bCs/>
                <w:color w:val="000000"/>
                <w:sz w:val="24"/>
                <w:szCs w:val="24"/>
              </w:rPr>
              <w:lastRenderedPageBreak/>
              <w:t>基础设施</w:t>
            </w:r>
          </w:p>
          <w:p w:rsidR="00E66267" w:rsidRPr="00274A55" w:rsidRDefault="00E66267" w:rsidP="001A71F1">
            <w:pPr>
              <w:spacing w:line="360" w:lineRule="auto"/>
              <w:rPr>
                <w:rFonts w:ascii="楷体" w:eastAsia="楷体" w:hAnsi="楷体" w:cs="宋体"/>
                <w:color w:val="000000"/>
                <w:kern w:val="0"/>
                <w:sz w:val="24"/>
                <w:szCs w:val="24"/>
              </w:rPr>
            </w:pPr>
          </w:p>
        </w:tc>
        <w:tc>
          <w:tcPr>
            <w:tcW w:w="960" w:type="dxa"/>
          </w:tcPr>
          <w:p w:rsidR="00E66267" w:rsidRPr="00274A55" w:rsidRDefault="00E66267" w:rsidP="001A71F1">
            <w:pPr>
              <w:spacing w:line="360" w:lineRule="auto"/>
              <w:rPr>
                <w:rFonts w:ascii="楷体" w:eastAsia="楷体" w:hAnsi="楷体"/>
                <w:sz w:val="24"/>
                <w:szCs w:val="24"/>
              </w:rPr>
            </w:pPr>
            <w:r w:rsidRPr="00274A55">
              <w:rPr>
                <w:rFonts w:ascii="楷体" w:eastAsia="楷体" w:hAnsi="楷体" w:hint="eastAsia"/>
                <w:sz w:val="24"/>
                <w:szCs w:val="24"/>
              </w:rPr>
              <w:t>Q7.1.3</w:t>
            </w:r>
          </w:p>
          <w:p w:rsidR="00E66267" w:rsidRPr="00274A55" w:rsidRDefault="00E66267" w:rsidP="001A71F1">
            <w:pPr>
              <w:spacing w:line="360" w:lineRule="auto"/>
              <w:rPr>
                <w:rFonts w:ascii="楷体" w:eastAsia="楷体" w:hAnsi="楷体"/>
                <w:sz w:val="24"/>
                <w:szCs w:val="24"/>
              </w:rPr>
            </w:pPr>
          </w:p>
        </w:tc>
        <w:tc>
          <w:tcPr>
            <w:tcW w:w="11085" w:type="dxa"/>
            <w:vAlign w:val="center"/>
          </w:tcPr>
          <w:p w:rsidR="00E66267" w:rsidRPr="00274A55" w:rsidRDefault="00E66267" w:rsidP="005D4C9C">
            <w:pPr>
              <w:tabs>
                <w:tab w:val="left" w:pos="6597"/>
              </w:tabs>
              <w:spacing w:line="360" w:lineRule="auto"/>
              <w:ind w:firstLineChars="200" w:firstLine="480"/>
              <w:rPr>
                <w:rFonts w:ascii="楷体" w:eastAsia="楷体" w:hAnsi="楷体"/>
                <w:sz w:val="24"/>
                <w:szCs w:val="24"/>
              </w:rPr>
            </w:pPr>
            <w:proofErr w:type="gramStart"/>
            <w:r w:rsidRPr="00274A55">
              <w:rPr>
                <w:rFonts w:ascii="楷体" w:eastAsia="楷体" w:hAnsi="楷体" w:hint="eastAsia"/>
                <w:sz w:val="24"/>
                <w:szCs w:val="24"/>
              </w:rPr>
              <w:t>查</w:t>
            </w:r>
            <w:r>
              <w:rPr>
                <w:rFonts w:ascii="楷体" w:eastAsia="楷体" w:hAnsi="楷体" w:hint="eastAsia"/>
                <w:sz w:val="24"/>
                <w:szCs w:val="24"/>
              </w:rPr>
              <w:t>公司</w:t>
            </w:r>
            <w:proofErr w:type="gramEnd"/>
            <w:r w:rsidRPr="00274A55">
              <w:rPr>
                <w:rFonts w:ascii="楷体" w:eastAsia="楷体" w:hAnsi="楷体" w:hint="eastAsia"/>
                <w:sz w:val="24"/>
                <w:szCs w:val="24"/>
              </w:rPr>
              <w:t>生产设备</w:t>
            </w:r>
            <w:r>
              <w:rPr>
                <w:rFonts w:ascii="楷体" w:eastAsia="楷体" w:hAnsi="楷体" w:hint="eastAsia"/>
                <w:sz w:val="24"/>
                <w:szCs w:val="24"/>
              </w:rPr>
              <w:t>主要</w:t>
            </w:r>
            <w:r w:rsidRPr="00274A55">
              <w:rPr>
                <w:rFonts w:ascii="楷体" w:eastAsia="楷体" w:hAnsi="楷体" w:hint="eastAsia"/>
                <w:sz w:val="24"/>
                <w:szCs w:val="24"/>
              </w:rPr>
              <w:t>包括：</w:t>
            </w:r>
            <w:r w:rsidR="00AB66C2" w:rsidRPr="004964B6">
              <w:rPr>
                <w:rFonts w:ascii="楷体" w:eastAsia="楷体" w:hAnsi="楷体" w:hint="eastAsia"/>
                <w:sz w:val="24"/>
                <w:szCs w:val="24"/>
              </w:rPr>
              <w:t>精密</w:t>
            </w:r>
            <w:proofErr w:type="gramStart"/>
            <w:r w:rsidR="00AB66C2" w:rsidRPr="004964B6">
              <w:rPr>
                <w:rFonts w:ascii="楷体" w:eastAsia="楷体" w:hAnsi="楷体" w:hint="eastAsia"/>
                <w:sz w:val="24"/>
                <w:szCs w:val="24"/>
              </w:rPr>
              <w:t>推台锯</w:t>
            </w:r>
            <w:proofErr w:type="gramEnd"/>
            <w:r w:rsidR="00AB66C2" w:rsidRPr="004964B6">
              <w:rPr>
                <w:rFonts w:ascii="楷体" w:eastAsia="楷体" w:hAnsi="楷体" w:hint="eastAsia"/>
                <w:sz w:val="24"/>
                <w:szCs w:val="24"/>
              </w:rPr>
              <w:t>、雕刻机、修边机、排钻机、空压机、木工砂光机、冷压机、封边机、水洗喷漆台、脉冲除尘柜、UV</w:t>
            </w:r>
            <w:proofErr w:type="gramStart"/>
            <w:r w:rsidR="00AB66C2" w:rsidRPr="004964B6">
              <w:rPr>
                <w:rFonts w:ascii="楷体" w:eastAsia="楷体" w:hAnsi="楷体" w:hint="eastAsia"/>
                <w:sz w:val="24"/>
                <w:szCs w:val="24"/>
              </w:rPr>
              <w:t>光氧装置</w:t>
            </w:r>
            <w:proofErr w:type="gramEnd"/>
            <w:r w:rsidRPr="00274A55">
              <w:rPr>
                <w:rFonts w:ascii="楷体" w:eastAsia="楷体" w:hAnsi="楷体" w:hint="eastAsia"/>
                <w:sz w:val="24"/>
                <w:szCs w:val="24"/>
              </w:rPr>
              <w:t>等；办公设备有电脑、电话、传真机、打印/复印/扫描机。</w:t>
            </w:r>
            <w:r>
              <w:rPr>
                <w:rFonts w:ascii="楷体" w:eastAsia="楷体" w:hAnsi="楷体" w:hint="eastAsia"/>
                <w:sz w:val="24"/>
                <w:szCs w:val="24"/>
              </w:rPr>
              <w:t>组织按照“设备</w:t>
            </w:r>
            <w:r w:rsidRPr="00274A55">
              <w:rPr>
                <w:rFonts w:ascii="楷体" w:eastAsia="楷体" w:hAnsi="楷体" w:hint="eastAsia"/>
                <w:sz w:val="24"/>
                <w:szCs w:val="24"/>
              </w:rPr>
              <w:t>维护</w:t>
            </w:r>
            <w:r>
              <w:rPr>
                <w:rFonts w:ascii="楷体" w:eastAsia="楷体" w:hAnsi="楷体" w:hint="eastAsia"/>
                <w:sz w:val="24"/>
                <w:szCs w:val="24"/>
              </w:rPr>
              <w:t>保养计划”</w:t>
            </w:r>
            <w:r w:rsidRPr="00274A55">
              <w:rPr>
                <w:rFonts w:ascii="楷体" w:eastAsia="楷体" w:hAnsi="楷体" w:hint="eastAsia"/>
                <w:sz w:val="24"/>
                <w:szCs w:val="24"/>
              </w:rPr>
              <w:t>中的项目和频次进行维护，并做记录。</w:t>
            </w:r>
          </w:p>
          <w:p w:rsidR="00E66267" w:rsidRDefault="005D4C9C" w:rsidP="001A71F1">
            <w:pPr>
              <w:tabs>
                <w:tab w:val="left" w:pos="6597"/>
              </w:tabs>
              <w:spacing w:line="360" w:lineRule="auto"/>
              <w:rPr>
                <w:rFonts w:ascii="楷体" w:eastAsia="楷体" w:hAnsi="楷体"/>
                <w:sz w:val="24"/>
                <w:szCs w:val="24"/>
              </w:rPr>
            </w:pPr>
            <w:r>
              <w:rPr>
                <w:noProof/>
              </w:rPr>
              <w:drawing>
                <wp:anchor distT="0" distB="0" distL="114300" distR="114300" simplePos="0" relativeHeight="251672576" behindDoc="0" locked="0" layoutInCell="1" allowOverlap="1" wp14:anchorId="02018CA2" wp14:editId="107CC300">
                  <wp:simplePos x="0" y="0"/>
                  <wp:positionH relativeFrom="column">
                    <wp:posOffset>1579245</wp:posOffset>
                  </wp:positionH>
                  <wp:positionV relativeFrom="paragraph">
                    <wp:posOffset>107315</wp:posOffset>
                  </wp:positionV>
                  <wp:extent cx="4362450" cy="3344545"/>
                  <wp:effectExtent l="0" t="0" r="0" b="825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62450" cy="3344545"/>
                          </a:xfrm>
                          <a:prstGeom prst="rect">
                            <a:avLst/>
                          </a:prstGeom>
                        </pic:spPr>
                      </pic:pic>
                    </a:graphicData>
                  </a:graphic>
                  <wp14:sizeRelH relativeFrom="margin">
                    <wp14:pctWidth>0</wp14:pctWidth>
                  </wp14:sizeRelH>
                  <wp14:sizeRelV relativeFrom="margin">
                    <wp14:pctHeight>0</wp14:pctHeight>
                  </wp14:sizeRelV>
                </wp:anchor>
              </w:drawing>
            </w:r>
            <w:r w:rsidR="00E66267" w:rsidRPr="00274A55">
              <w:rPr>
                <w:rFonts w:ascii="楷体" w:eastAsia="楷体" w:hAnsi="楷体" w:hint="eastAsia"/>
                <w:sz w:val="24"/>
                <w:szCs w:val="24"/>
              </w:rPr>
              <w:t>抽：</w:t>
            </w:r>
            <w:r w:rsidR="00E66267">
              <w:rPr>
                <w:rFonts w:ascii="楷体" w:eastAsia="楷体" w:hAnsi="楷体" w:hint="eastAsia"/>
                <w:sz w:val="24"/>
                <w:szCs w:val="24"/>
              </w:rPr>
              <w:t>“</w:t>
            </w:r>
            <w:r w:rsidR="00E66267" w:rsidRPr="00274A55">
              <w:rPr>
                <w:rFonts w:ascii="楷体" w:eastAsia="楷体" w:hAnsi="楷体" w:hint="eastAsia"/>
                <w:sz w:val="24"/>
                <w:szCs w:val="24"/>
              </w:rPr>
              <w:t>设备</w:t>
            </w:r>
            <w:r>
              <w:rPr>
                <w:rFonts w:ascii="楷体" w:eastAsia="楷体" w:hAnsi="楷体" w:hint="eastAsia"/>
                <w:sz w:val="24"/>
                <w:szCs w:val="24"/>
              </w:rPr>
              <w:t>检修记录</w:t>
            </w:r>
            <w:r w:rsidR="00E66267">
              <w:rPr>
                <w:rFonts w:ascii="楷体" w:eastAsia="楷体" w:hAnsi="楷体" w:hint="eastAsia"/>
                <w:sz w:val="24"/>
                <w:szCs w:val="24"/>
              </w:rPr>
              <w:t>”，</w:t>
            </w:r>
          </w:p>
          <w:p w:rsidR="005D4C9C" w:rsidRDefault="005D4C9C" w:rsidP="001A71F1">
            <w:pPr>
              <w:tabs>
                <w:tab w:val="left" w:pos="6597"/>
              </w:tabs>
              <w:spacing w:line="360" w:lineRule="auto"/>
              <w:rPr>
                <w:rFonts w:ascii="楷体" w:eastAsia="楷体" w:hAnsi="楷体"/>
                <w:sz w:val="24"/>
                <w:szCs w:val="24"/>
              </w:rPr>
            </w:pPr>
          </w:p>
          <w:p w:rsidR="005D4C9C" w:rsidRDefault="005D4C9C" w:rsidP="001A71F1">
            <w:pPr>
              <w:tabs>
                <w:tab w:val="left" w:pos="6597"/>
              </w:tabs>
              <w:spacing w:line="360" w:lineRule="auto"/>
              <w:rPr>
                <w:rFonts w:ascii="楷体" w:eastAsia="楷体" w:hAnsi="楷体"/>
                <w:sz w:val="24"/>
                <w:szCs w:val="24"/>
              </w:rPr>
            </w:pPr>
          </w:p>
          <w:p w:rsidR="005D4C9C" w:rsidRDefault="005D4C9C" w:rsidP="001A71F1">
            <w:pPr>
              <w:tabs>
                <w:tab w:val="left" w:pos="6597"/>
              </w:tabs>
              <w:spacing w:line="360" w:lineRule="auto"/>
              <w:rPr>
                <w:rFonts w:ascii="楷体" w:eastAsia="楷体" w:hAnsi="楷体"/>
                <w:sz w:val="24"/>
                <w:szCs w:val="24"/>
              </w:rPr>
            </w:pPr>
          </w:p>
          <w:p w:rsidR="005D4C9C" w:rsidRDefault="005D4C9C" w:rsidP="001A71F1">
            <w:pPr>
              <w:tabs>
                <w:tab w:val="left" w:pos="6597"/>
              </w:tabs>
              <w:spacing w:line="360" w:lineRule="auto"/>
              <w:rPr>
                <w:rFonts w:ascii="楷体" w:eastAsia="楷体" w:hAnsi="楷体"/>
                <w:sz w:val="24"/>
                <w:szCs w:val="24"/>
              </w:rPr>
            </w:pPr>
          </w:p>
          <w:p w:rsidR="005D4C9C" w:rsidRDefault="005D4C9C" w:rsidP="001A71F1">
            <w:pPr>
              <w:tabs>
                <w:tab w:val="left" w:pos="6597"/>
              </w:tabs>
              <w:spacing w:line="360" w:lineRule="auto"/>
              <w:rPr>
                <w:rFonts w:ascii="楷体" w:eastAsia="楷体" w:hAnsi="楷体"/>
                <w:sz w:val="24"/>
                <w:szCs w:val="24"/>
              </w:rPr>
            </w:pPr>
          </w:p>
          <w:p w:rsidR="005D4C9C" w:rsidRDefault="005D4C9C" w:rsidP="001A71F1">
            <w:pPr>
              <w:tabs>
                <w:tab w:val="left" w:pos="6597"/>
              </w:tabs>
              <w:spacing w:line="360" w:lineRule="auto"/>
              <w:rPr>
                <w:rFonts w:ascii="楷体" w:eastAsia="楷体" w:hAnsi="楷体"/>
                <w:sz w:val="24"/>
                <w:szCs w:val="24"/>
              </w:rPr>
            </w:pPr>
          </w:p>
          <w:p w:rsidR="005D4C9C" w:rsidRDefault="005D4C9C" w:rsidP="001A71F1">
            <w:pPr>
              <w:tabs>
                <w:tab w:val="left" w:pos="6597"/>
              </w:tabs>
              <w:spacing w:line="360" w:lineRule="auto"/>
              <w:rPr>
                <w:rFonts w:ascii="楷体" w:eastAsia="楷体" w:hAnsi="楷体"/>
                <w:sz w:val="24"/>
                <w:szCs w:val="24"/>
              </w:rPr>
            </w:pPr>
          </w:p>
          <w:p w:rsidR="005D4C9C" w:rsidRDefault="005D4C9C" w:rsidP="001A71F1">
            <w:pPr>
              <w:tabs>
                <w:tab w:val="left" w:pos="6597"/>
              </w:tabs>
              <w:spacing w:line="360" w:lineRule="auto"/>
              <w:rPr>
                <w:rFonts w:ascii="楷体" w:eastAsia="楷体" w:hAnsi="楷体"/>
                <w:sz w:val="24"/>
                <w:szCs w:val="24"/>
              </w:rPr>
            </w:pPr>
          </w:p>
          <w:p w:rsidR="005D4C9C" w:rsidRDefault="005D4C9C" w:rsidP="001A71F1">
            <w:pPr>
              <w:tabs>
                <w:tab w:val="left" w:pos="6597"/>
              </w:tabs>
              <w:spacing w:line="360" w:lineRule="auto"/>
              <w:rPr>
                <w:rFonts w:ascii="楷体" w:eastAsia="楷体" w:hAnsi="楷体"/>
                <w:sz w:val="24"/>
                <w:szCs w:val="24"/>
              </w:rPr>
            </w:pPr>
          </w:p>
          <w:p w:rsidR="005D4C9C" w:rsidRDefault="005D4C9C" w:rsidP="001A71F1">
            <w:pPr>
              <w:tabs>
                <w:tab w:val="left" w:pos="6597"/>
              </w:tabs>
              <w:spacing w:line="360" w:lineRule="auto"/>
              <w:rPr>
                <w:rFonts w:ascii="楷体" w:eastAsia="楷体" w:hAnsi="楷体"/>
                <w:sz w:val="24"/>
                <w:szCs w:val="24"/>
              </w:rPr>
            </w:pPr>
          </w:p>
          <w:p w:rsidR="005D4C9C" w:rsidRDefault="005D4C9C" w:rsidP="001A71F1">
            <w:pPr>
              <w:tabs>
                <w:tab w:val="left" w:pos="6597"/>
              </w:tabs>
              <w:spacing w:line="360" w:lineRule="auto"/>
              <w:rPr>
                <w:rFonts w:ascii="楷体" w:eastAsia="楷体" w:hAnsi="楷体"/>
                <w:sz w:val="24"/>
                <w:szCs w:val="24"/>
              </w:rPr>
            </w:pPr>
          </w:p>
          <w:p w:rsidR="00E66267" w:rsidRDefault="005D4C9C" w:rsidP="00A83B23">
            <w:pPr>
              <w:tabs>
                <w:tab w:val="left" w:pos="6597"/>
              </w:tabs>
              <w:spacing w:line="360" w:lineRule="auto"/>
              <w:ind w:firstLineChars="200" w:firstLine="480"/>
              <w:rPr>
                <w:rFonts w:ascii="楷体" w:eastAsia="楷体" w:hAnsi="楷体"/>
                <w:sz w:val="24"/>
                <w:szCs w:val="24"/>
              </w:rPr>
            </w:pPr>
            <w:r>
              <w:rPr>
                <w:rFonts w:ascii="楷体" w:eastAsia="楷体" w:hAnsi="楷体" w:hint="eastAsia"/>
                <w:sz w:val="24"/>
                <w:szCs w:val="24"/>
              </w:rPr>
              <w:lastRenderedPageBreak/>
              <w:t>查</w:t>
            </w:r>
            <w:r w:rsidR="00E66267" w:rsidRPr="00274A55">
              <w:rPr>
                <w:rFonts w:ascii="楷体" w:eastAsia="楷体" w:hAnsi="楷体" w:hint="eastAsia"/>
                <w:sz w:val="24"/>
                <w:szCs w:val="24"/>
              </w:rPr>
              <w:t>特种设备：</w:t>
            </w:r>
            <w:r w:rsidR="00E930D6">
              <w:rPr>
                <w:rFonts w:ascii="楷体" w:eastAsia="楷体" w:hAnsi="楷体" w:hint="eastAsia"/>
                <w:sz w:val="24"/>
                <w:szCs w:val="24"/>
              </w:rPr>
              <w:t>空压机储气罐</w:t>
            </w:r>
            <w:r w:rsidR="00FA3EA7">
              <w:rPr>
                <w:rFonts w:ascii="楷体" w:eastAsia="楷体" w:hAnsi="楷体" w:hint="eastAsia"/>
                <w:sz w:val="24"/>
                <w:szCs w:val="24"/>
              </w:rPr>
              <w:t>，查压力表和安全阀的检验/检定证书已过期，不符合特种设备管理要求，开具了不符合报告</w:t>
            </w:r>
            <w:r w:rsidR="00E66267">
              <w:rPr>
                <w:rFonts w:ascii="楷体" w:eastAsia="楷体" w:hAnsi="楷体" w:hint="eastAsia"/>
                <w:sz w:val="24"/>
                <w:szCs w:val="24"/>
              </w:rPr>
              <w:t>。</w:t>
            </w:r>
          </w:p>
          <w:p w:rsidR="00E66267" w:rsidRPr="00274A55" w:rsidRDefault="00E66267" w:rsidP="001A71F1">
            <w:pPr>
              <w:spacing w:line="360" w:lineRule="auto"/>
              <w:ind w:firstLineChars="100" w:firstLine="240"/>
              <w:rPr>
                <w:rFonts w:ascii="楷体" w:eastAsia="楷体" w:hAnsi="楷体"/>
                <w:sz w:val="24"/>
                <w:szCs w:val="24"/>
              </w:rPr>
            </w:pPr>
            <w:r w:rsidRPr="00274A55">
              <w:rPr>
                <w:rFonts w:ascii="楷体" w:eastAsia="楷体" w:hAnsi="楷体" w:hint="eastAsia"/>
                <w:sz w:val="24"/>
                <w:szCs w:val="24"/>
              </w:rPr>
              <w:t>以上基础设施基本可以满足体系运行的需要。</w:t>
            </w:r>
          </w:p>
        </w:tc>
        <w:tc>
          <w:tcPr>
            <w:tcW w:w="504" w:type="dxa"/>
          </w:tcPr>
          <w:p w:rsidR="00E66267" w:rsidRDefault="003E327F" w:rsidP="001A71F1">
            <w:pPr>
              <w:spacing w:line="360" w:lineRule="auto"/>
              <w:rPr>
                <w:rFonts w:ascii="楷体" w:eastAsia="楷体" w:hAnsi="楷体"/>
                <w:sz w:val="24"/>
                <w:szCs w:val="24"/>
              </w:rPr>
            </w:pPr>
            <w:r>
              <w:rPr>
                <w:rFonts w:ascii="楷体" w:eastAsia="楷体" w:hAnsi="楷体" w:hint="eastAsia"/>
                <w:sz w:val="24"/>
                <w:szCs w:val="24"/>
              </w:rPr>
              <w:lastRenderedPageBreak/>
              <w:t>N</w:t>
            </w:r>
          </w:p>
        </w:tc>
      </w:tr>
      <w:tr w:rsidR="00E66267" w:rsidRPr="006916AD" w:rsidTr="005A0A50">
        <w:trPr>
          <w:trHeight w:val="649"/>
        </w:trPr>
        <w:tc>
          <w:tcPr>
            <w:tcW w:w="2160" w:type="dxa"/>
          </w:tcPr>
          <w:p w:rsidR="00E66267" w:rsidRPr="00274A55" w:rsidRDefault="00E66267" w:rsidP="001A71F1">
            <w:pPr>
              <w:spacing w:line="360" w:lineRule="auto"/>
              <w:rPr>
                <w:rFonts w:ascii="楷体" w:eastAsia="楷体" w:hAnsi="楷体" w:cs="宋体"/>
                <w:bCs/>
                <w:color w:val="000000"/>
                <w:sz w:val="24"/>
                <w:szCs w:val="24"/>
              </w:rPr>
            </w:pPr>
            <w:r w:rsidRPr="00274A55">
              <w:rPr>
                <w:rFonts w:ascii="楷体" w:eastAsia="楷体" w:hAnsi="楷体" w:cs="宋体" w:hint="eastAsia"/>
                <w:bCs/>
                <w:color w:val="000000"/>
                <w:sz w:val="24"/>
                <w:szCs w:val="24"/>
              </w:rPr>
              <w:lastRenderedPageBreak/>
              <w:t>过程运行环境</w:t>
            </w:r>
          </w:p>
          <w:p w:rsidR="00E66267" w:rsidRPr="00274A55" w:rsidRDefault="00E66267" w:rsidP="001A71F1">
            <w:pPr>
              <w:spacing w:line="360" w:lineRule="auto"/>
              <w:rPr>
                <w:rFonts w:ascii="楷体" w:eastAsia="楷体" w:hAnsi="楷体"/>
                <w:b/>
                <w:sz w:val="24"/>
                <w:szCs w:val="24"/>
              </w:rPr>
            </w:pPr>
          </w:p>
        </w:tc>
        <w:tc>
          <w:tcPr>
            <w:tcW w:w="960" w:type="dxa"/>
            <w:vAlign w:val="center"/>
          </w:tcPr>
          <w:p w:rsidR="00E66267" w:rsidRPr="00773989" w:rsidRDefault="00E66267" w:rsidP="001A71F1">
            <w:pPr>
              <w:spacing w:line="360" w:lineRule="auto"/>
              <w:rPr>
                <w:rFonts w:ascii="楷体" w:eastAsia="楷体" w:hAnsi="楷体"/>
                <w:sz w:val="24"/>
                <w:szCs w:val="24"/>
              </w:rPr>
            </w:pPr>
            <w:r w:rsidRPr="00773989">
              <w:rPr>
                <w:rFonts w:ascii="楷体" w:eastAsia="楷体" w:hAnsi="楷体" w:hint="eastAsia"/>
                <w:sz w:val="24"/>
                <w:szCs w:val="24"/>
              </w:rPr>
              <w:t>Q7.1.4</w:t>
            </w:r>
          </w:p>
          <w:p w:rsidR="00E66267" w:rsidRPr="00773989" w:rsidRDefault="00E66267" w:rsidP="001A71F1">
            <w:pPr>
              <w:spacing w:line="360" w:lineRule="auto"/>
              <w:jc w:val="center"/>
              <w:rPr>
                <w:rFonts w:ascii="楷体" w:eastAsia="楷体" w:hAnsi="楷体"/>
                <w:sz w:val="24"/>
                <w:szCs w:val="24"/>
              </w:rPr>
            </w:pPr>
          </w:p>
        </w:tc>
        <w:tc>
          <w:tcPr>
            <w:tcW w:w="11085" w:type="dxa"/>
            <w:vAlign w:val="center"/>
          </w:tcPr>
          <w:p w:rsidR="00E66267" w:rsidRPr="00773989" w:rsidRDefault="00E66267" w:rsidP="001A71F1">
            <w:pPr>
              <w:snapToGrid w:val="0"/>
              <w:spacing w:line="360" w:lineRule="auto"/>
              <w:ind w:right="392" w:firstLine="405"/>
              <w:rPr>
                <w:rFonts w:ascii="楷体" w:eastAsia="楷体" w:hAnsi="楷体"/>
                <w:sz w:val="24"/>
                <w:szCs w:val="24"/>
              </w:rPr>
            </w:pPr>
            <w:r>
              <w:rPr>
                <w:rFonts w:ascii="楷体" w:eastAsia="楷体" w:hAnsi="楷体" w:hint="eastAsia"/>
                <w:sz w:val="24"/>
                <w:szCs w:val="24"/>
              </w:rPr>
              <w:t>生产部</w:t>
            </w:r>
            <w:r w:rsidRPr="00773989">
              <w:rPr>
                <w:rFonts w:ascii="楷体" w:eastAsia="楷体" w:hAnsi="楷体" w:hint="eastAsia"/>
                <w:sz w:val="24"/>
                <w:szCs w:val="24"/>
              </w:rPr>
              <w:t xml:space="preserve">负责工作环境的管理，组织确定并提供了产品要求所需的工作环境。 </w:t>
            </w:r>
          </w:p>
          <w:p w:rsidR="00E66267" w:rsidRPr="00773989" w:rsidRDefault="00E66267" w:rsidP="001A71F1">
            <w:pPr>
              <w:snapToGrid w:val="0"/>
              <w:spacing w:line="360" w:lineRule="auto"/>
              <w:ind w:right="392" w:firstLineChars="200" w:firstLine="480"/>
              <w:rPr>
                <w:rFonts w:ascii="楷体" w:eastAsia="楷体" w:hAnsi="楷体"/>
                <w:sz w:val="24"/>
                <w:szCs w:val="24"/>
              </w:rPr>
            </w:pPr>
            <w:r w:rsidRPr="00773989">
              <w:rPr>
                <w:rFonts w:ascii="楷体" w:eastAsia="楷体" w:hAnsi="楷体" w:hint="eastAsia"/>
                <w:sz w:val="24"/>
                <w:szCs w:val="24"/>
              </w:rPr>
              <w:t xml:space="preserve">部门负责人介绍了生产车间现场管理、生产加工、物资摆放、现场卫生等的要求。 </w:t>
            </w:r>
          </w:p>
          <w:p w:rsidR="00E66267" w:rsidRPr="00773989" w:rsidRDefault="00E66267" w:rsidP="001A71F1">
            <w:pPr>
              <w:snapToGrid w:val="0"/>
              <w:spacing w:line="360" w:lineRule="auto"/>
              <w:ind w:right="392" w:firstLineChars="200" w:firstLine="480"/>
              <w:rPr>
                <w:rFonts w:ascii="楷体" w:eastAsia="楷体" w:hAnsi="楷体"/>
                <w:sz w:val="24"/>
                <w:szCs w:val="24"/>
              </w:rPr>
            </w:pPr>
            <w:r w:rsidRPr="00773989">
              <w:rPr>
                <w:rFonts w:ascii="楷体" w:eastAsia="楷体" w:hAnsi="楷体" w:hint="eastAsia"/>
                <w:sz w:val="24"/>
                <w:szCs w:val="24"/>
              </w:rPr>
              <w:t>本公司产品对环境要求一般，无特殊要求。每天上班期间，本人对生产车间进行不定期检查，车间不准随意乱放私人物品，严格杜绝固废随处乱扔、设备空转、</w:t>
            </w:r>
            <w:r>
              <w:rPr>
                <w:rFonts w:ascii="楷体" w:eastAsia="楷体" w:hAnsi="楷体" w:hint="eastAsia"/>
                <w:sz w:val="24"/>
                <w:szCs w:val="24"/>
              </w:rPr>
              <w:t>吸烟</w:t>
            </w:r>
            <w:r w:rsidRPr="00773989">
              <w:rPr>
                <w:rFonts w:ascii="楷体" w:eastAsia="楷体" w:hAnsi="楷体" w:hint="eastAsia"/>
                <w:sz w:val="24"/>
                <w:szCs w:val="24"/>
              </w:rPr>
              <w:t>的行为发生，发现问题及时要求责任人进行整改。对做得不合格的地方进行了处罚、立即改正。</w:t>
            </w:r>
          </w:p>
          <w:p w:rsidR="00E66267" w:rsidRPr="00773989" w:rsidRDefault="00E66267" w:rsidP="001A71F1">
            <w:pPr>
              <w:snapToGrid w:val="0"/>
              <w:spacing w:line="360" w:lineRule="auto"/>
              <w:ind w:right="392" w:firstLineChars="200" w:firstLine="480"/>
              <w:rPr>
                <w:rFonts w:ascii="楷体" w:eastAsia="楷体" w:hAnsi="楷体"/>
                <w:sz w:val="24"/>
                <w:szCs w:val="24"/>
              </w:rPr>
            </w:pPr>
            <w:r w:rsidRPr="00773989">
              <w:rPr>
                <w:rFonts w:ascii="楷体" w:eastAsia="楷体" w:hAnsi="楷体" w:hint="eastAsia"/>
                <w:sz w:val="24"/>
                <w:szCs w:val="24"/>
              </w:rPr>
              <w:t>生产环境适宜，生产车间面积较大</w:t>
            </w:r>
            <w:r w:rsidR="005D4C9C">
              <w:rPr>
                <w:rFonts w:ascii="楷体" w:eastAsia="楷体" w:hAnsi="楷体" w:hint="eastAsia"/>
                <w:sz w:val="24"/>
                <w:szCs w:val="24"/>
              </w:rPr>
              <w:t>，产品摆放场地宽敞平整，车间内设备安装合理，通风、采光效果良好</w:t>
            </w:r>
            <w:r>
              <w:rPr>
                <w:rFonts w:ascii="楷体" w:eastAsia="楷体" w:hAnsi="楷体" w:hint="eastAsia"/>
                <w:sz w:val="24"/>
                <w:szCs w:val="24"/>
              </w:rPr>
              <w:t>。</w:t>
            </w:r>
            <w:r w:rsidRPr="00773989">
              <w:rPr>
                <w:rFonts w:ascii="楷体" w:eastAsia="楷体" w:hAnsi="楷体" w:hint="eastAsia"/>
                <w:sz w:val="24"/>
                <w:szCs w:val="24"/>
              </w:rPr>
              <w:t>办公室内配有</w:t>
            </w:r>
            <w:r>
              <w:rPr>
                <w:rFonts w:ascii="楷体" w:eastAsia="楷体" w:hAnsi="楷体" w:hint="eastAsia"/>
                <w:sz w:val="24"/>
                <w:szCs w:val="24"/>
              </w:rPr>
              <w:t>空调</w:t>
            </w:r>
            <w:r w:rsidRPr="00773989">
              <w:rPr>
                <w:rFonts w:ascii="楷体" w:eastAsia="楷体" w:hAnsi="楷体" w:hint="eastAsia"/>
                <w:sz w:val="24"/>
                <w:szCs w:val="24"/>
              </w:rPr>
              <w:t>降温、取暖设施。</w:t>
            </w:r>
          </w:p>
          <w:p w:rsidR="00E66267" w:rsidRPr="00773989" w:rsidRDefault="00E66267" w:rsidP="001A71F1">
            <w:pPr>
              <w:spacing w:line="360" w:lineRule="auto"/>
              <w:ind w:firstLine="465"/>
              <w:rPr>
                <w:rFonts w:ascii="楷体" w:eastAsia="楷体" w:hAnsi="楷体"/>
                <w:sz w:val="24"/>
                <w:szCs w:val="24"/>
              </w:rPr>
            </w:pPr>
            <w:r w:rsidRPr="00773989">
              <w:rPr>
                <w:rFonts w:ascii="楷体" w:eastAsia="楷体" w:hAnsi="楷体" w:hint="eastAsia"/>
                <w:sz w:val="24"/>
                <w:szCs w:val="24"/>
              </w:rPr>
              <w:t>工作环境均能满足生产合格产品的要求，未发现有不良的环境因素。</w:t>
            </w:r>
          </w:p>
        </w:tc>
        <w:tc>
          <w:tcPr>
            <w:tcW w:w="504" w:type="dxa"/>
          </w:tcPr>
          <w:p w:rsidR="00E66267" w:rsidRDefault="00E66267" w:rsidP="001A71F1">
            <w:pPr>
              <w:spacing w:line="360" w:lineRule="auto"/>
              <w:rPr>
                <w:rFonts w:ascii="楷体" w:eastAsia="楷体" w:hAnsi="楷体"/>
                <w:sz w:val="24"/>
                <w:szCs w:val="24"/>
              </w:rPr>
            </w:pPr>
            <w:r>
              <w:rPr>
                <w:rFonts w:ascii="楷体" w:eastAsia="楷体" w:hAnsi="楷体" w:hint="eastAsia"/>
                <w:sz w:val="24"/>
                <w:szCs w:val="24"/>
              </w:rPr>
              <w:t>Y</w:t>
            </w:r>
          </w:p>
        </w:tc>
      </w:tr>
      <w:tr w:rsidR="00E66267" w:rsidRPr="006916AD">
        <w:trPr>
          <w:trHeight w:val="259"/>
        </w:trPr>
        <w:tc>
          <w:tcPr>
            <w:tcW w:w="2160" w:type="dxa"/>
            <w:vAlign w:val="center"/>
          </w:tcPr>
          <w:p w:rsidR="00E66267" w:rsidRPr="006916AD" w:rsidRDefault="00E66267"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运行的策划和控制</w:t>
            </w:r>
          </w:p>
        </w:tc>
        <w:tc>
          <w:tcPr>
            <w:tcW w:w="960" w:type="dxa"/>
            <w:vAlign w:val="center"/>
          </w:tcPr>
          <w:p w:rsidR="00E66267" w:rsidRPr="006916AD" w:rsidRDefault="00E66267"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Q</w:t>
            </w:r>
          </w:p>
          <w:p w:rsidR="00E66267" w:rsidRPr="006916AD" w:rsidRDefault="00E66267"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8.1</w:t>
            </w:r>
          </w:p>
        </w:tc>
        <w:tc>
          <w:tcPr>
            <w:tcW w:w="11085" w:type="dxa"/>
            <w:vAlign w:val="center"/>
          </w:tcPr>
          <w:p w:rsidR="00E66267" w:rsidRPr="006916AD" w:rsidRDefault="00E66267"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公司对产品质量目标、产品实现过程；产品所要求的验证、确认、监视、检验和试验活动以及产品接收准则进行了策划，并规定了所需的记录。</w:t>
            </w:r>
          </w:p>
          <w:p w:rsidR="00E66267" w:rsidRPr="002F5427" w:rsidRDefault="00E66267" w:rsidP="002F5427">
            <w:pPr>
              <w:pStyle w:val="a8"/>
              <w:numPr>
                <w:ilvl w:val="0"/>
                <w:numId w:val="7"/>
              </w:numPr>
              <w:spacing w:line="360" w:lineRule="auto"/>
              <w:ind w:firstLineChars="0"/>
              <w:rPr>
                <w:rFonts w:ascii="楷体" w:eastAsia="楷体" w:hAnsi="楷体" w:cstheme="minorEastAsia"/>
                <w:sz w:val="24"/>
                <w:szCs w:val="24"/>
              </w:rPr>
            </w:pPr>
            <w:r w:rsidRPr="002F5427">
              <w:rPr>
                <w:rFonts w:ascii="楷体" w:eastAsia="楷体" w:hAnsi="楷体" w:cstheme="minorEastAsia" w:hint="eastAsia"/>
                <w:sz w:val="24"/>
                <w:szCs w:val="24"/>
              </w:rPr>
              <w:t>本公司的产品为：办公家具。</w:t>
            </w:r>
          </w:p>
          <w:p w:rsidR="00E66267" w:rsidRPr="002F5427" w:rsidRDefault="002F5427" w:rsidP="002F5427">
            <w:pPr>
              <w:spacing w:line="360" w:lineRule="auto"/>
              <w:rPr>
                <w:rFonts w:ascii="楷体" w:eastAsia="楷体" w:hAnsi="楷体" w:cstheme="minorEastAsia"/>
                <w:sz w:val="24"/>
                <w:szCs w:val="24"/>
              </w:rPr>
            </w:pPr>
            <w:r>
              <w:rPr>
                <w:rFonts w:ascii="楷体" w:eastAsia="楷体" w:hAnsi="楷体" w:cstheme="minorEastAsia" w:hint="eastAsia"/>
                <w:sz w:val="24"/>
                <w:szCs w:val="24"/>
              </w:rPr>
              <w:t>2、</w:t>
            </w:r>
            <w:r w:rsidR="00E66267" w:rsidRPr="002F5427">
              <w:rPr>
                <w:rFonts w:ascii="楷体" w:eastAsia="楷体" w:hAnsi="楷体" w:cstheme="minorEastAsia" w:hint="eastAsia"/>
                <w:sz w:val="24"/>
                <w:szCs w:val="24"/>
              </w:rPr>
              <w:t>工艺流程没有变化：</w:t>
            </w:r>
          </w:p>
          <w:p w:rsidR="00B94EDD" w:rsidRDefault="00B94EDD" w:rsidP="00B94EDD">
            <w:pPr>
              <w:pStyle w:val="a3"/>
              <w:spacing w:line="360" w:lineRule="auto"/>
              <w:rPr>
                <w:rFonts w:ascii="楷体" w:eastAsia="楷体" w:hAnsi="楷体" w:cstheme="minorEastAsia"/>
                <w:sz w:val="24"/>
                <w:szCs w:val="24"/>
              </w:rPr>
            </w:pPr>
            <w:r w:rsidRPr="00746540">
              <w:rPr>
                <w:rFonts w:ascii="楷体" w:eastAsia="楷体" w:hAnsi="楷体" w:cstheme="minorEastAsia" w:hint="eastAsia"/>
                <w:sz w:val="24"/>
                <w:szCs w:val="24"/>
              </w:rPr>
              <w:t>人造板</w:t>
            </w:r>
            <w:proofErr w:type="gramStart"/>
            <w:r w:rsidRPr="00746540">
              <w:rPr>
                <w:rFonts w:ascii="楷体" w:eastAsia="楷体" w:hAnsi="楷体" w:cstheme="minorEastAsia" w:hint="eastAsia"/>
                <w:sz w:val="24"/>
                <w:szCs w:val="24"/>
              </w:rPr>
              <w:t>覆</w:t>
            </w:r>
            <w:proofErr w:type="gramEnd"/>
            <w:r w:rsidRPr="00746540">
              <w:rPr>
                <w:rFonts w:ascii="楷体" w:eastAsia="楷体" w:hAnsi="楷体" w:cstheme="minorEastAsia" w:hint="eastAsia"/>
                <w:sz w:val="24"/>
                <w:szCs w:val="24"/>
              </w:rPr>
              <w:t>面类办公家具：开料→</w:t>
            </w:r>
            <w:proofErr w:type="gramStart"/>
            <w:r w:rsidRPr="00746540">
              <w:rPr>
                <w:rFonts w:ascii="楷体" w:eastAsia="楷体" w:hAnsi="楷体" w:cstheme="minorEastAsia" w:hint="eastAsia"/>
                <w:sz w:val="24"/>
                <w:szCs w:val="24"/>
              </w:rPr>
              <w:t>封边→排孔</w:t>
            </w:r>
            <w:proofErr w:type="gramEnd"/>
            <w:r w:rsidRPr="00746540">
              <w:rPr>
                <w:rFonts w:ascii="楷体" w:eastAsia="楷体" w:hAnsi="楷体" w:cstheme="minorEastAsia" w:hint="eastAsia"/>
                <w:sz w:val="24"/>
                <w:szCs w:val="24"/>
              </w:rPr>
              <w:t>→组装→成品→入库</w:t>
            </w:r>
            <w:r>
              <w:rPr>
                <w:rFonts w:ascii="楷体" w:eastAsia="楷体" w:hAnsi="楷体" w:cstheme="minorEastAsia" w:hint="eastAsia"/>
                <w:sz w:val="24"/>
                <w:szCs w:val="24"/>
              </w:rPr>
              <w:t>。</w:t>
            </w:r>
          </w:p>
          <w:p w:rsidR="00E66267" w:rsidRPr="00746540" w:rsidRDefault="00E66267" w:rsidP="00746540">
            <w:pPr>
              <w:pStyle w:val="a3"/>
              <w:spacing w:line="360" w:lineRule="auto"/>
              <w:rPr>
                <w:rFonts w:ascii="楷体" w:eastAsia="楷体" w:hAnsi="楷体" w:cstheme="minorEastAsia"/>
                <w:sz w:val="24"/>
                <w:szCs w:val="24"/>
              </w:rPr>
            </w:pPr>
            <w:r w:rsidRPr="00746540">
              <w:rPr>
                <w:rFonts w:ascii="楷体" w:eastAsia="楷体" w:hAnsi="楷体" w:cstheme="minorEastAsia" w:hint="eastAsia"/>
                <w:sz w:val="24"/>
                <w:szCs w:val="24"/>
              </w:rPr>
              <w:t>油漆类办公家具：开料→压板→木工→批灰→底漆→打磨→面漆→自然风干→组装→成品→入库。</w:t>
            </w:r>
          </w:p>
          <w:p w:rsidR="00B94EDD" w:rsidRPr="006916AD" w:rsidRDefault="00B94EDD" w:rsidP="00B94EDD">
            <w:pPr>
              <w:pStyle w:val="a3"/>
              <w:spacing w:line="360" w:lineRule="auto"/>
              <w:rPr>
                <w:rFonts w:ascii="楷体" w:eastAsia="楷体" w:hAnsi="楷体" w:cstheme="minorEastAsia"/>
                <w:sz w:val="24"/>
                <w:szCs w:val="24"/>
              </w:rPr>
            </w:pPr>
            <w:r>
              <w:rPr>
                <w:rFonts w:ascii="楷体" w:eastAsia="楷体" w:hAnsi="楷体" w:cstheme="minorEastAsia" w:hint="eastAsia"/>
                <w:sz w:val="24"/>
                <w:szCs w:val="24"/>
              </w:rPr>
              <w:lastRenderedPageBreak/>
              <w:t>关键过程：加工过程、组装过程、</w:t>
            </w:r>
            <w:r w:rsidRPr="006916AD">
              <w:rPr>
                <w:rFonts w:ascii="楷体" w:eastAsia="楷体" w:hAnsi="楷体" w:cstheme="minorEastAsia" w:hint="eastAsia"/>
                <w:sz w:val="24"/>
                <w:szCs w:val="24"/>
              </w:rPr>
              <w:t>封边</w:t>
            </w:r>
            <w:r>
              <w:rPr>
                <w:rFonts w:ascii="楷体" w:eastAsia="楷体" w:hAnsi="楷体" w:cstheme="minorEastAsia" w:hint="eastAsia"/>
                <w:sz w:val="24"/>
                <w:szCs w:val="24"/>
              </w:rPr>
              <w:t xml:space="preserve">过程、喷漆过程， </w:t>
            </w:r>
            <w:r w:rsidRPr="006916AD">
              <w:rPr>
                <w:rFonts w:ascii="楷体" w:eastAsia="楷体" w:hAnsi="楷体" w:cstheme="minorEastAsia" w:hint="eastAsia"/>
                <w:sz w:val="24"/>
                <w:szCs w:val="24"/>
              </w:rPr>
              <w:t xml:space="preserve"> 管控措施：木制家具生产工艺文件</w:t>
            </w:r>
            <w:r>
              <w:rPr>
                <w:rFonts w:ascii="楷体" w:eastAsia="楷体" w:hAnsi="楷体" w:cstheme="minorEastAsia" w:hint="eastAsia"/>
                <w:sz w:val="24"/>
                <w:szCs w:val="24"/>
              </w:rPr>
              <w:t>。</w:t>
            </w:r>
          </w:p>
          <w:p w:rsidR="00E66267" w:rsidRPr="006916AD" w:rsidRDefault="00E66267" w:rsidP="00746540">
            <w:pPr>
              <w:pStyle w:val="a3"/>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特殊过程：封边</w:t>
            </w:r>
            <w:r>
              <w:rPr>
                <w:rFonts w:ascii="楷体" w:eastAsia="楷体" w:hAnsi="楷体" w:cstheme="minorEastAsia" w:hint="eastAsia"/>
                <w:sz w:val="24"/>
                <w:szCs w:val="24"/>
              </w:rPr>
              <w:t>、喷漆，</w:t>
            </w:r>
            <w:r w:rsidRPr="006916AD">
              <w:rPr>
                <w:rFonts w:ascii="楷体" w:eastAsia="楷体" w:hAnsi="楷体" w:cstheme="minorEastAsia" w:hint="eastAsia"/>
                <w:sz w:val="24"/>
                <w:szCs w:val="24"/>
              </w:rPr>
              <w:t xml:space="preserve">    管控措施：</w:t>
            </w:r>
            <w:proofErr w:type="gramStart"/>
            <w:r w:rsidRPr="006916AD">
              <w:rPr>
                <w:rFonts w:ascii="楷体" w:eastAsia="楷体" w:hAnsi="楷体" w:cstheme="minorEastAsia" w:hint="eastAsia"/>
                <w:sz w:val="24"/>
                <w:szCs w:val="24"/>
              </w:rPr>
              <w:t>见特殊</w:t>
            </w:r>
            <w:proofErr w:type="gramEnd"/>
            <w:r w:rsidRPr="006916AD">
              <w:rPr>
                <w:rFonts w:ascii="楷体" w:eastAsia="楷体" w:hAnsi="楷体" w:cstheme="minorEastAsia" w:hint="eastAsia"/>
                <w:sz w:val="24"/>
                <w:szCs w:val="24"/>
              </w:rPr>
              <w:t>过程确认记录，</w:t>
            </w:r>
            <w:r w:rsidR="00B94EDD">
              <w:rPr>
                <w:rFonts w:ascii="楷体" w:eastAsia="楷体" w:hAnsi="楷体" w:cstheme="minorEastAsia" w:hint="eastAsia"/>
                <w:sz w:val="24"/>
                <w:szCs w:val="24"/>
              </w:rPr>
              <w:t>有</w:t>
            </w:r>
            <w:r w:rsidRPr="006916AD">
              <w:rPr>
                <w:rFonts w:ascii="楷体" w:eastAsia="楷体" w:hAnsi="楷体" w:cstheme="minorEastAsia" w:hint="eastAsia"/>
                <w:sz w:val="24"/>
                <w:szCs w:val="24"/>
              </w:rPr>
              <w:t>生产工艺文件</w:t>
            </w:r>
            <w:r>
              <w:rPr>
                <w:rFonts w:ascii="楷体" w:eastAsia="楷体" w:hAnsi="楷体" w:cstheme="minorEastAsia" w:hint="eastAsia"/>
                <w:sz w:val="24"/>
                <w:szCs w:val="24"/>
              </w:rPr>
              <w:t>。</w:t>
            </w:r>
          </w:p>
          <w:p w:rsidR="002F5427" w:rsidRDefault="00E66267" w:rsidP="00186E10">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3、</w:t>
            </w:r>
            <w:r w:rsidR="002F5427" w:rsidRPr="006916AD">
              <w:rPr>
                <w:rFonts w:ascii="楷体" w:eastAsia="楷体" w:hAnsi="楷体" w:cstheme="minorEastAsia" w:hint="eastAsia"/>
                <w:sz w:val="24"/>
                <w:szCs w:val="24"/>
              </w:rPr>
              <w:t>产品标准：GB/T 3324-2017《木家具通用技术条件》</w:t>
            </w:r>
            <w:r w:rsidR="002F5427">
              <w:rPr>
                <w:rFonts w:ascii="楷体" w:eastAsia="楷体" w:hAnsi="楷体" w:cstheme="minorEastAsia" w:hint="eastAsia"/>
                <w:sz w:val="24"/>
                <w:szCs w:val="24"/>
              </w:rPr>
              <w:t>、合同要求等。</w:t>
            </w:r>
          </w:p>
          <w:p w:rsidR="00E66267" w:rsidRPr="006916AD" w:rsidRDefault="002F5427" w:rsidP="00186E10">
            <w:pPr>
              <w:spacing w:line="360" w:lineRule="auto"/>
              <w:rPr>
                <w:rFonts w:ascii="楷体" w:eastAsia="楷体" w:hAnsi="楷体" w:cstheme="minorEastAsia"/>
                <w:sz w:val="24"/>
                <w:szCs w:val="24"/>
              </w:rPr>
            </w:pPr>
            <w:r>
              <w:rPr>
                <w:rFonts w:ascii="楷体" w:eastAsia="楷体" w:hAnsi="楷体" w:cstheme="minorEastAsia" w:hint="eastAsia"/>
                <w:sz w:val="24"/>
                <w:szCs w:val="24"/>
              </w:rPr>
              <w:t>4、</w:t>
            </w:r>
            <w:r w:rsidR="00E66267" w:rsidRPr="006916AD">
              <w:rPr>
                <w:rFonts w:ascii="楷体" w:eastAsia="楷体" w:hAnsi="楷体" w:cstheme="minorEastAsia" w:hint="eastAsia"/>
                <w:sz w:val="24"/>
                <w:szCs w:val="24"/>
              </w:rPr>
              <w:t>生产设备</w:t>
            </w:r>
            <w:r w:rsidR="00E66267" w:rsidRPr="00186E10">
              <w:rPr>
                <w:rFonts w:ascii="楷体" w:eastAsia="楷体" w:hAnsi="楷体" w:cstheme="minorEastAsia" w:hint="eastAsia"/>
                <w:sz w:val="24"/>
                <w:szCs w:val="24"/>
              </w:rPr>
              <w:t>精密</w:t>
            </w:r>
            <w:proofErr w:type="gramStart"/>
            <w:r w:rsidR="00E66267" w:rsidRPr="00186E10">
              <w:rPr>
                <w:rFonts w:ascii="楷体" w:eastAsia="楷体" w:hAnsi="楷体" w:cstheme="minorEastAsia" w:hint="eastAsia"/>
                <w:sz w:val="24"/>
                <w:szCs w:val="24"/>
              </w:rPr>
              <w:t>推台锯</w:t>
            </w:r>
            <w:proofErr w:type="gramEnd"/>
            <w:r w:rsidR="00E66267">
              <w:rPr>
                <w:rFonts w:ascii="楷体" w:eastAsia="楷体" w:hAnsi="楷体" w:cstheme="minorEastAsia" w:hint="eastAsia"/>
                <w:sz w:val="24"/>
                <w:szCs w:val="24"/>
              </w:rPr>
              <w:t>、</w:t>
            </w:r>
            <w:r w:rsidR="00E66267" w:rsidRPr="00186E10">
              <w:rPr>
                <w:rFonts w:ascii="楷体" w:eastAsia="楷体" w:hAnsi="楷体" w:cstheme="minorEastAsia" w:hint="eastAsia"/>
                <w:sz w:val="24"/>
                <w:szCs w:val="24"/>
              </w:rPr>
              <w:t>雕刻机</w:t>
            </w:r>
            <w:r w:rsidR="00E66267">
              <w:rPr>
                <w:rFonts w:ascii="楷体" w:eastAsia="楷体" w:hAnsi="楷体" w:cstheme="minorEastAsia" w:hint="eastAsia"/>
                <w:sz w:val="24"/>
                <w:szCs w:val="24"/>
              </w:rPr>
              <w:t>、</w:t>
            </w:r>
            <w:r w:rsidR="00E66267" w:rsidRPr="00186E10">
              <w:rPr>
                <w:rFonts w:ascii="楷体" w:eastAsia="楷体" w:hAnsi="楷体" w:cstheme="minorEastAsia" w:hint="eastAsia"/>
                <w:sz w:val="24"/>
                <w:szCs w:val="24"/>
              </w:rPr>
              <w:t>修边机</w:t>
            </w:r>
            <w:r w:rsidR="00E66267">
              <w:rPr>
                <w:rFonts w:ascii="楷体" w:eastAsia="楷体" w:hAnsi="楷体" w:cstheme="minorEastAsia" w:hint="eastAsia"/>
                <w:sz w:val="24"/>
                <w:szCs w:val="24"/>
              </w:rPr>
              <w:t>、</w:t>
            </w:r>
            <w:r w:rsidR="00E66267" w:rsidRPr="00186E10">
              <w:rPr>
                <w:rFonts w:ascii="楷体" w:eastAsia="楷体" w:hAnsi="楷体" w:cstheme="minorEastAsia" w:hint="eastAsia"/>
                <w:sz w:val="24"/>
                <w:szCs w:val="24"/>
              </w:rPr>
              <w:t>排钻机</w:t>
            </w:r>
            <w:r w:rsidR="00E66267">
              <w:rPr>
                <w:rFonts w:ascii="楷体" w:eastAsia="楷体" w:hAnsi="楷体" w:cstheme="minorEastAsia" w:hint="eastAsia"/>
                <w:sz w:val="24"/>
                <w:szCs w:val="24"/>
              </w:rPr>
              <w:t>、</w:t>
            </w:r>
            <w:r w:rsidR="00E66267" w:rsidRPr="00186E10">
              <w:rPr>
                <w:rFonts w:ascii="楷体" w:eastAsia="楷体" w:hAnsi="楷体" w:cstheme="minorEastAsia" w:hint="eastAsia"/>
                <w:sz w:val="24"/>
                <w:szCs w:val="24"/>
              </w:rPr>
              <w:t>空压机</w:t>
            </w:r>
            <w:r w:rsidR="00E66267">
              <w:rPr>
                <w:rFonts w:ascii="楷体" w:eastAsia="楷体" w:hAnsi="楷体" w:cstheme="minorEastAsia" w:hint="eastAsia"/>
                <w:sz w:val="24"/>
                <w:szCs w:val="24"/>
              </w:rPr>
              <w:t>、</w:t>
            </w:r>
            <w:r w:rsidR="00E66267" w:rsidRPr="00186E10">
              <w:rPr>
                <w:rFonts w:ascii="楷体" w:eastAsia="楷体" w:hAnsi="楷体" w:cstheme="minorEastAsia" w:hint="eastAsia"/>
                <w:sz w:val="24"/>
                <w:szCs w:val="24"/>
              </w:rPr>
              <w:t>木工砂光机</w:t>
            </w:r>
            <w:r w:rsidR="00E66267">
              <w:rPr>
                <w:rFonts w:ascii="楷体" w:eastAsia="楷体" w:hAnsi="楷体" w:cstheme="minorEastAsia" w:hint="eastAsia"/>
                <w:sz w:val="24"/>
                <w:szCs w:val="24"/>
              </w:rPr>
              <w:t>、</w:t>
            </w:r>
            <w:r w:rsidR="00E66267" w:rsidRPr="00186E10">
              <w:rPr>
                <w:rFonts w:ascii="楷体" w:eastAsia="楷体" w:hAnsi="楷体" w:cstheme="minorEastAsia" w:hint="eastAsia"/>
                <w:sz w:val="24"/>
                <w:szCs w:val="24"/>
              </w:rPr>
              <w:t>冷压机</w:t>
            </w:r>
            <w:r w:rsidR="00E66267">
              <w:rPr>
                <w:rFonts w:ascii="楷体" w:eastAsia="楷体" w:hAnsi="楷体" w:cstheme="minorEastAsia" w:hint="eastAsia"/>
                <w:sz w:val="24"/>
                <w:szCs w:val="24"/>
              </w:rPr>
              <w:t>、</w:t>
            </w:r>
            <w:r w:rsidR="00E66267" w:rsidRPr="00186E10">
              <w:rPr>
                <w:rFonts w:ascii="楷体" w:eastAsia="楷体" w:hAnsi="楷体" w:cstheme="minorEastAsia" w:hint="eastAsia"/>
                <w:sz w:val="24"/>
                <w:szCs w:val="24"/>
              </w:rPr>
              <w:t>封边机</w:t>
            </w:r>
            <w:r w:rsidR="00E66267">
              <w:rPr>
                <w:rFonts w:ascii="楷体" w:eastAsia="楷体" w:hAnsi="楷体" w:cstheme="minorEastAsia" w:hint="eastAsia"/>
                <w:sz w:val="24"/>
                <w:szCs w:val="24"/>
              </w:rPr>
              <w:t>、</w:t>
            </w:r>
            <w:r w:rsidR="00E66267" w:rsidRPr="00186E10">
              <w:rPr>
                <w:rFonts w:ascii="楷体" w:eastAsia="楷体" w:hAnsi="楷体" w:cstheme="minorEastAsia" w:hint="eastAsia"/>
                <w:sz w:val="24"/>
                <w:szCs w:val="24"/>
              </w:rPr>
              <w:t>水洗喷漆台</w:t>
            </w:r>
            <w:r w:rsidR="00E66267">
              <w:rPr>
                <w:rFonts w:ascii="楷体" w:eastAsia="楷体" w:hAnsi="楷体" w:cstheme="minorEastAsia" w:hint="eastAsia"/>
                <w:sz w:val="24"/>
                <w:szCs w:val="24"/>
              </w:rPr>
              <w:t>、叉车、</w:t>
            </w:r>
            <w:r w:rsidR="00E66267" w:rsidRPr="00186E10">
              <w:rPr>
                <w:rFonts w:ascii="楷体" w:eastAsia="楷体" w:hAnsi="楷体" w:cstheme="minorEastAsia" w:hint="eastAsia"/>
                <w:sz w:val="24"/>
                <w:szCs w:val="24"/>
              </w:rPr>
              <w:t>脉冲除尘柜</w:t>
            </w:r>
            <w:r w:rsidR="00E66267">
              <w:rPr>
                <w:rFonts w:ascii="楷体" w:eastAsia="楷体" w:hAnsi="楷体" w:cstheme="minorEastAsia" w:hint="eastAsia"/>
                <w:sz w:val="24"/>
                <w:szCs w:val="24"/>
              </w:rPr>
              <w:t>、</w:t>
            </w:r>
            <w:r w:rsidR="00E66267" w:rsidRPr="00186E10">
              <w:rPr>
                <w:rFonts w:ascii="楷体" w:eastAsia="楷体" w:hAnsi="楷体" w:cstheme="minorEastAsia" w:hint="eastAsia"/>
                <w:sz w:val="24"/>
                <w:szCs w:val="24"/>
              </w:rPr>
              <w:t>UV</w:t>
            </w:r>
            <w:proofErr w:type="gramStart"/>
            <w:r w:rsidR="00E66267" w:rsidRPr="00186E10">
              <w:rPr>
                <w:rFonts w:ascii="楷体" w:eastAsia="楷体" w:hAnsi="楷体" w:cstheme="minorEastAsia" w:hint="eastAsia"/>
                <w:sz w:val="24"/>
                <w:szCs w:val="24"/>
              </w:rPr>
              <w:t>光氧装置</w:t>
            </w:r>
            <w:proofErr w:type="gramEnd"/>
            <w:r w:rsidR="00E66267" w:rsidRPr="006916AD">
              <w:rPr>
                <w:rFonts w:ascii="楷体" w:eastAsia="楷体" w:hAnsi="楷体" w:cstheme="minorEastAsia" w:hint="eastAsia"/>
                <w:sz w:val="24"/>
                <w:szCs w:val="24"/>
              </w:rPr>
              <w:t>基本满足要求。</w:t>
            </w:r>
          </w:p>
          <w:p w:rsidR="00E66267" w:rsidRPr="006916AD" w:rsidRDefault="002F5427" w:rsidP="006916AD">
            <w:pPr>
              <w:spacing w:line="360" w:lineRule="auto"/>
              <w:rPr>
                <w:rFonts w:ascii="楷体" w:eastAsia="楷体" w:hAnsi="楷体" w:cstheme="minorEastAsia"/>
                <w:sz w:val="24"/>
                <w:szCs w:val="24"/>
              </w:rPr>
            </w:pPr>
            <w:r>
              <w:rPr>
                <w:rFonts w:ascii="楷体" w:eastAsia="楷体" w:hAnsi="楷体" w:cstheme="minorEastAsia" w:hint="eastAsia"/>
                <w:sz w:val="24"/>
                <w:szCs w:val="24"/>
              </w:rPr>
              <w:t>5</w:t>
            </w:r>
            <w:r w:rsidR="00E66267" w:rsidRPr="006916AD">
              <w:rPr>
                <w:rFonts w:ascii="楷体" w:eastAsia="楷体" w:hAnsi="楷体" w:cstheme="minorEastAsia" w:hint="eastAsia"/>
                <w:sz w:val="24"/>
                <w:szCs w:val="24"/>
              </w:rPr>
              <w:t>、检测仪器：</w:t>
            </w:r>
            <w:r w:rsidR="00E66267">
              <w:rPr>
                <w:rFonts w:ascii="楷体" w:eastAsia="楷体" w:hAnsi="楷体" w:cstheme="minorEastAsia" w:hint="eastAsia"/>
                <w:sz w:val="24"/>
                <w:szCs w:val="24"/>
              </w:rPr>
              <w:t>钢直尺</w:t>
            </w:r>
            <w:r w:rsidR="00E66267" w:rsidRPr="006916AD">
              <w:rPr>
                <w:rFonts w:ascii="楷体" w:eastAsia="楷体" w:hAnsi="楷体" w:cstheme="minorEastAsia" w:hint="eastAsia"/>
                <w:sz w:val="24"/>
                <w:szCs w:val="24"/>
              </w:rPr>
              <w:t>、游标卡尺、钢卷尺</w:t>
            </w:r>
            <w:r w:rsidR="002107B4">
              <w:rPr>
                <w:rFonts w:ascii="楷体" w:eastAsia="楷体" w:hAnsi="楷体" w:cstheme="minorEastAsia" w:hint="eastAsia"/>
                <w:sz w:val="24"/>
                <w:szCs w:val="24"/>
              </w:rPr>
              <w:t>、压力表</w:t>
            </w:r>
            <w:r w:rsidR="00E66267" w:rsidRPr="006916AD">
              <w:rPr>
                <w:rFonts w:ascii="楷体" w:eastAsia="楷体" w:hAnsi="楷体" w:cstheme="minorEastAsia" w:hint="eastAsia"/>
                <w:sz w:val="24"/>
                <w:szCs w:val="24"/>
              </w:rPr>
              <w:t>等，基本满足检测要求。</w:t>
            </w:r>
          </w:p>
          <w:p w:rsidR="00E66267" w:rsidRPr="006916AD" w:rsidRDefault="002F5427" w:rsidP="006916AD">
            <w:pPr>
              <w:spacing w:line="360" w:lineRule="auto"/>
              <w:rPr>
                <w:rFonts w:ascii="楷体" w:eastAsia="楷体" w:hAnsi="楷体" w:cstheme="minorEastAsia"/>
                <w:sz w:val="24"/>
                <w:szCs w:val="24"/>
              </w:rPr>
            </w:pPr>
            <w:r>
              <w:rPr>
                <w:rFonts w:ascii="楷体" w:eastAsia="楷体" w:hAnsi="楷体" w:cstheme="minorEastAsia" w:hint="eastAsia"/>
                <w:sz w:val="24"/>
                <w:szCs w:val="24"/>
              </w:rPr>
              <w:t>6</w:t>
            </w:r>
            <w:r w:rsidR="00E66267">
              <w:rPr>
                <w:rFonts w:ascii="楷体" w:eastAsia="楷体" w:hAnsi="楷体" w:cstheme="minorEastAsia" w:hint="eastAsia"/>
                <w:sz w:val="24"/>
                <w:szCs w:val="24"/>
              </w:rPr>
              <w:t>、编制了检验规范</w:t>
            </w:r>
            <w:r w:rsidR="00E66267" w:rsidRPr="006916AD">
              <w:rPr>
                <w:rFonts w:ascii="楷体" w:eastAsia="楷体" w:hAnsi="楷体" w:cstheme="minorEastAsia" w:hint="eastAsia"/>
                <w:sz w:val="24"/>
                <w:szCs w:val="24"/>
              </w:rPr>
              <w:t>、设备管理制度、</w:t>
            </w:r>
            <w:r w:rsidR="00E66267" w:rsidRPr="00334757">
              <w:rPr>
                <w:rFonts w:ascii="楷体" w:eastAsia="楷体" w:hAnsi="楷体" w:cstheme="minorEastAsia" w:hint="eastAsia"/>
                <w:sz w:val="24"/>
                <w:szCs w:val="24"/>
              </w:rPr>
              <w:t>精密</w:t>
            </w:r>
            <w:proofErr w:type="gramStart"/>
            <w:r w:rsidR="00E66267" w:rsidRPr="00334757">
              <w:rPr>
                <w:rFonts w:ascii="楷体" w:eastAsia="楷体" w:hAnsi="楷体" w:cstheme="minorEastAsia" w:hint="eastAsia"/>
                <w:sz w:val="24"/>
                <w:szCs w:val="24"/>
              </w:rPr>
              <w:t>裁</w:t>
            </w:r>
            <w:proofErr w:type="gramEnd"/>
            <w:r w:rsidR="00E66267" w:rsidRPr="00334757">
              <w:rPr>
                <w:rFonts w:ascii="楷体" w:eastAsia="楷体" w:hAnsi="楷体" w:cstheme="minorEastAsia" w:hint="eastAsia"/>
                <w:sz w:val="24"/>
                <w:szCs w:val="24"/>
              </w:rPr>
              <w:t>板锯作业指导书、封边机作业指导书、台钻作业指导书、排钻机作业指导书、砂光机作业指导书、喷漆作业指导书、安装作业指导书、包装作业指导书</w:t>
            </w:r>
            <w:r w:rsidR="00E66267" w:rsidRPr="006916AD">
              <w:rPr>
                <w:rFonts w:ascii="楷体" w:eastAsia="楷体" w:hAnsi="楷体" w:cstheme="minorEastAsia" w:hint="eastAsia"/>
                <w:sz w:val="24"/>
                <w:szCs w:val="24"/>
              </w:rPr>
              <w:t>等</w:t>
            </w:r>
            <w:r w:rsidR="00E66267">
              <w:rPr>
                <w:rFonts w:ascii="楷体" w:eastAsia="楷体" w:hAnsi="楷体" w:cstheme="minorEastAsia" w:hint="eastAsia"/>
                <w:sz w:val="24"/>
                <w:szCs w:val="24"/>
              </w:rPr>
              <w:t>。</w:t>
            </w:r>
          </w:p>
          <w:p w:rsidR="00E66267" w:rsidRDefault="00E66267"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7、</w:t>
            </w:r>
            <w:r>
              <w:rPr>
                <w:rFonts w:ascii="楷体" w:eastAsia="楷体" w:hAnsi="楷体" w:cstheme="minorEastAsia" w:hint="eastAsia"/>
                <w:sz w:val="24"/>
                <w:szCs w:val="24"/>
              </w:rPr>
              <w:t>策划的运行证据主要有进货检验记录、过程检验记录、出厂检验报告、封边工艺监控记录、</w:t>
            </w:r>
            <w:r w:rsidRPr="005F5036">
              <w:rPr>
                <w:rFonts w:ascii="楷体" w:eastAsia="楷体" w:hAnsi="楷体" w:cstheme="minorEastAsia" w:hint="eastAsia"/>
                <w:sz w:val="24"/>
                <w:szCs w:val="24"/>
              </w:rPr>
              <w:t>喷漆作业条件监控表</w:t>
            </w:r>
            <w:r>
              <w:rPr>
                <w:rFonts w:ascii="楷体" w:eastAsia="楷体" w:hAnsi="楷体" w:cstheme="minorEastAsia" w:hint="eastAsia"/>
                <w:sz w:val="24"/>
                <w:szCs w:val="24"/>
              </w:rPr>
              <w:t>。</w:t>
            </w:r>
          </w:p>
          <w:p w:rsidR="002F5427" w:rsidRDefault="002F5427" w:rsidP="006916AD">
            <w:pPr>
              <w:spacing w:line="360" w:lineRule="auto"/>
              <w:rPr>
                <w:rFonts w:ascii="楷体" w:eastAsia="楷体" w:hAnsi="楷体" w:cstheme="minorEastAsia"/>
                <w:sz w:val="24"/>
                <w:szCs w:val="24"/>
              </w:rPr>
            </w:pPr>
            <w:r>
              <w:rPr>
                <w:rFonts w:ascii="楷体" w:eastAsia="楷体" w:hAnsi="楷体" w:cstheme="minorEastAsia" w:hint="eastAsia"/>
                <w:sz w:val="24"/>
                <w:szCs w:val="24"/>
              </w:rPr>
              <w:t>8、无变更。</w:t>
            </w:r>
          </w:p>
          <w:p w:rsidR="00E66267" w:rsidRPr="00BE37E2" w:rsidRDefault="002F5427" w:rsidP="002F5427">
            <w:pPr>
              <w:pStyle w:val="a3"/>
            </w:pPr>
            <w:r>
              <w:rPr>
                <w:rFonts w:ascii="楷体" w:eastAsia="楷体" w:hAnsi="楷体" w:cstheme="minorEastAsia" w:hint="eastAsia"/>
                <w:bCs w:val="0"/>
                <w:spacing w:val="0"/>
                <w:sz w:val="24"/>
                <w:szCs w:val="24"/>
              </w:rPr>
              <w:t>9、</w:t>
            </w:r>
            <w:r w:rsidR="00E66267">
              <w:rPr>
                <w:rFonts w:ascii="楷体" w:eastAsia="楷体" w:hAnsi="楷体" w:cstheme="minorEastAsia" w:hint="eastAsia"/>
                <w:bCs w:val="0"/>
                <w:spacing w:val="0"/>
                <w:sz w:val="24"/>
                <w:szCs w:val="24"/>
              </w:rPr>
              <w:t>无</w:t>
            </w:r>
            <w:r w:rsidR="00E66267" w:rsidRPr="002D1E58">
              <w:rPr>
                <w:rFonts w:ascii="楷体" w:eastAsia="楷体" w:hAnsi="楷体" w:cstheme="minorEastAsia" w:hint="eastAsia"/>
                <w:bCs w:val="0"/>
                <w:spacing w:val="0"/>
                <w:sz w:val="24"/>
                <w:szCs w:val="24"/>
              </w:rPr>
              <w:t>外包过程，</w:t>
            </w:r>
            <w:r w:rsidR="00E66267">
              <w:rPr>
                <w:rFonts w:ascii="楷体" w:eastAsia="楷体" w:hAnsi="楷体" w:cstheme="minorEastAsia" w:hint="eastAsia"/>
                <w:bCs w:val="0"/>
                <w:spacing w:val="0"/>
                <w:sz w:val="24"/>
                <w:szCs w:val="24"/>
              </w:rPr>
              <w:t>今后如有发生</w:t>
            </w:r>
            <w:r w:rsidR="00E66267" w:rsidRPr="002D1E58">
              <w:rPr>
                <w:rFonts w:ascii="楷体" w:eastAsia="楷体" w:hAnsi="楷体" w:cstheme="minorEastAsia" w:hint="eastAsia"/>
                <w:bCs w:val="0"/>
                <w:spacing w:val="0"/>
                <w:sz w:val="24"/>
                <w:szCs w:val="24"/>
              </w:rPr>
              <w:t>按照Q8.4条款要求进行控制。</w:t>
            </w:r>
          </w:p>
        </w:tc>
        <w:tc>
          <w:tcPr>
            <w:tcW w:w="504" w:type="dxa"/>
          </w:tcPr>
          <w:p w:rsidR="00E66267" w:rsidRPr="006916AD" w:rsidRDefault="00E66267"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lastRenderedPageBreak/>
              <w:t>Y</w:t>
            </w:r>
          </w:p>
        </w:tc>
      </w:tr>
      <w:tr w:rsidR="00E66267" w:rsidRPr="006916AD" w:rsidTr="00253FA3">
        <w:trPr>
          <w:trHeight w:val="1555"/>
        </w:trPr>
        <w:tc>
          <w:tcPr>
            <w:tcW w:w="2160" w:type="dxa"/>
            <w:vAlign w:val="center"/>
          </w:tcPr>
          <w:p w:rsidR="00E66267" w:rsidRPr="006916AD" w:rsidRDefault="00E66267" w:rsidP="006916AD">
            <w:pPr>
              <w:spacing w:line="360" w:lineRule="auto"/>
              <w:rPr>
                <w:rFonts w:ascii="楷体" w:eastAsia="楷体" w:hAnsi="楷体" w:cstheme="minorEastAsia"/>
                <w:sz w:val="24"/>
                <w:szCs w:val="24"/>
              </w:rPr>
            </w:pPr>
            <w:r w:rsidRPr="006916AD">
              <w:rPr>
                <w:rFonts w:ascii="楷体" w:eastAsia="楷体" w:hAnsi="楷体" w:cs="宋体" w:hint="eastAsia"/>
                <w:sz w:val="24"/>
                <w:szCs w:val="24"/>
              </w:rPr>
              <w:lastRenderedPageBreak/>
              <w:t>产品和服务的设计和开发</w:t>
            </w:r>
          </w:p>
        </w:tc>
        <w:tc>
          <w:tcPr>
            <w:tcW w:w="960" w:type="dxa"/>
            <w:vAlign w:val="center"/>
          </w:tcPr>
          <w:p w:rsidR="00E66267" w:rsidRPr="006916AD" w:rsidRDefault="00E66267" w:rsidP="006916AD">
            <w:pPr>
              <w:spacing w:line="360" w:lineRule="auto"/>
              <w:rPr>
                <w:rFonts w:ascii="楷体" w:eastAsia="楷体" w:hAnsi="楷体" w:cs="宋体"/>
                <w:sz w:val="24"/>
                <w:szCs w:val="24"/>
              </w:rPr>
            </w:pPr>
            <w:r w:rsidRPr="006916AD">
              <w:rPr>
                <w:rFonts w:ascii="楷体" w:eastAsia="楷体" w:hAnsi="楷体" w:cs="宋体" w:hint="eastAsia"/>
                <w:sz w:val="24"/>
                <w:szCs w:val="24"/>
              </w:rPr>
              <w:t>Q8.3</w:t>
            </w:r>
          </w:p>
          <w:p w:rsidR="00E66267" w:rsidRPr="006916AD" w:rsidRDefault="00E66267" w:rsidP="006916AD">
            <w:pPr>
              <w:spacing w:line="360" w:lineRule="auto"/>
              <w:rPr>
                <w:rFonts w:ascii="楷体" w:eastAsia="楷体" w:hAnsi="楷体" w:cstheme="minorEastAsia"/>
                <w:sz w:val="24"/>
                <w:szCs w:val="24"/>
              </w:rPr>
            </w:pPr>
          </w:p>
        </w:tc>
        <w:tc>
          <w:tcPr>
            <w:tcW w:w="11085" w:type="dxa"/>
          </w:tcPr>
          <w:p w:rsidR="00E66267" w:rsidRPr="006916AD" w:rsidRDefault="00E66267" w:rsidP="006B1349">
            <w:pPr>
              <w:adjustRightInd w:val="0"/>
              <w:snapToGrid w:val="0"/>
              <w:spacing w:line="360" w:lineRule="auto"/>
              <w:ind w:firstLineChars="200" w:firstLine="480"/>
              <w:jc w:val="left"/>
              <w:rPr>
                <w:rFonts w:ascii="楷体" w:eastAsia="楷体" w:hAnsi="楷体" w:cstheme="minorEastAsia"/>
                <w:sz w:val="24"/>
                <w:szCs w:val="24"/>
              </w:rPr>
            </w:pPr>
            <w:r>
              <w:rPr>
                <w:rFonts w:ascii="楷体" w:eastAsia="楷体" w:hAnsi="楷体" w:cs="宋体" w:hint="eastAsia"/>
                <w:sz w:val="24"/>
                <w:szCs w:val="24"/>
              </w:rPr>
              <w:t>部门负责人介绍目前主要是按照标准和客户提供的图纸</w:t>
            </w:r>
            <w:r w:rsidR="002F5427">
              <w:rPr>
                <w:rFonts w:ascii="楷体" w:eastAsia="楷体" w:hAnsi="楷体" w:cs="宋体" w:hint="eastAsia"/>
                <w:sz w:val="24"/>
                <w:szCs w:val="24"/>
              </w:rPr>
              <w:t>以及以前设计好的图纸</w:t>
            </w:r>
            <w:r>
              <w:rPr>
                <w:rFonts w:ascii="楷体" w:eastAsia="楷体" w:hAnsi="楷体" w:cs="宋体" w:hint="eastAsia"/>
                <w:sz w:val="24"/>
                <w:szCs w:val="24"/>
              </w:rPr>
              <w:t>生产，工艺已成熟，近期也无新产品设计开发计划，所以企业删减了设计开发条款。</w:t>
            </w:r>
          </w:p>
        </w:tc>
        <w:tc>
          <w:tcPr>
            <w:tcW w:w="504" w:type="dxa"/>
          </w:tcPr>
          <w:p w:rsidR="00E66267" w:rsidRPr="006916AD" w:rsidRDefault="00E66267"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Y</w:t>
            </w:r>
          </w:p>
        </w:tc>
      </w:tr>
      <w:tr w:rsidR="00E66267" w:rsidRPr="006916AD">
        <w:trPr>
          <w:trHeight w:val="90"/>
        </w:trPr>
        <w:tc>
          <w:tcPr>
            <w:tcW w:w="2160" w:type="dxa"/>
            <w:vAlign w:val="center"/>
          </w:tcPr>
          <w:p w:rsidR="00E66267" w:rsidRPr="006916AD" w:rsidRDefault="00E66267"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生产和服务提供的控制</w:t>
            </w:r>
          </w:p>
        </w:tc>
        <w:tc>
          <w:tcPr>
            <w:tcW w:w="960" w:type="dxa"/>
            <w:vAlign w:val="center"/>
          </w:tcPr>
          <w:p w:rsidR="00E66267" w:rsidRPr="006916AD" w:rsidRDefault="00E66267"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Q8.5.1</w:t>
            </w:r>
          </w:p>
        </w:tc>
        <w:tc>
          <w:tcPr>
            <w:tcW w:w="11085" w:type="dxa"/>
            <w:vAlign w:val="center"/>
          </w:tcPr>
          <w:p w:rsidR="00E66267" w:rsidRDefault="00E66267" w:rsidP="006916AD">
            <w:pPr>
              <w:spacing w:line="360" w:lineRule="auto"/>
              <w:rPr>
                <w:rFonts w:ascii="楷体" w:eastAsia="楷体" w:hAnsi="楷体" w:cstheme="minorEastAsia"/>
                <w:sz w:val="24"/>
                <w:szCs w:val="24"/>
              </w:rPr>
            </w:pPr>
            <w:r>
              <w:rPr>
                <w:rFonts w:ascii="楷体" w:eastAsia="楷体" w:hAnsi="楷体" w:cstheme="minorEastAsia" w:hint="eastAsia"/>
                <w:sz w:val="24"/>
                <w:szCs w:val="24"/>
              </w:rPr>
              <w:t>编制《SG/QES/CX-2020-14生产提供控制程序》，对生产过程进行控制。</w:t>
            </w:r>
          </w:p>
          <w:p w:rsidR="00E66267" w:rsidRPr="006916AD" w:rsidRDefault="00951C1C" w:rsidP="006916AD">
            <w:pPr>
              <w:spacing w:line="360" w:lineRule="auto"/>
              <w:rPr>
                <w:rFonts w:ascii="楷体" w:eastAsia="楷体" w:hAnsi="楷体" w:cstheme="minorEastAsia"/>
                <w:sz w:val="24"/>
                <w:szCs w:val="24"/>
              </w:rPr>
            </w:pPr>
            <w:r>
              <w:rPr>
                <w:rFonts w:ascii="楷体" w:eastAsia="楷体" w:hAnsi="楷体" w:cstheme="minorEastAsia" w:hint="eastAsia"/>
                <w:sz w:val="24"/>
                <w:szCs w:val="24"/>
              </w:rPr>
              <w:t>1、</w:t>
            </w:r>
            <w:r w:rsidR="00E66267">
              <w:rPr>
                <w:rFonts w:ascii="楷体" w:eastAsia="楷体" w:hAnsi="楷体" w:cstheme="minorEastAsia" w:hint="eastAsia"/>
                <w:sz w:val="24"/>
                <w:szCs w:val="24"/>
              </w:rPr>
              <w:t>车间有</w:t>
            </w:r>
            <w:r w:rsidR="00E66267" w:rsidRPr="006916AD">
              <w:rPr>
                <w:rFonts w:ascii="楷体" w:eastAsia="楷体" w:hAnsi="楷体" w:cstheme="minorEastAsia" w:hint="eastAsia"/>
                <w:sz w:val="24"/>
                <w:szCs w:val="24"/>
              </w:rPr>
              <w:t>图纸、操作规程操作，作业指导书。</w:t>
            </w:r>
          </w:p>
          <w:p w:rsidR="00E66267" w:rsidRPr="006916AD" w:rsidRDefault="00951C1C" w:rsidP="00B473CA">
            <w:pPr>
              <w:spacing w:line="360" w:lineRule="auto"/>
              <w:rPr>
                <w:rFonts w:ascii="楷体" w:eastAsia="楷体" w:hAnsi="楷体" w:cstheme="minorEastAsia"/>
                <w:sz w:val="24"/>
                <w:szCs w:val="24"/>
              </w:rPr>
            </w:pPr>
            <w:r>
              <w:rPr>
                <w:rFonts w:ascii="楷体" w:eastAsia="楷体" w:hAnsi="楷体" w:cstheme="minorEastAsia" w:hint="eastAsia"/>
                <w:sz w:val="24"/>
                <w:szCs w:val="24"/>
              </w:rPr>
              <w:t>2、</w:t>
            </w:r>
            <w:r w:rsidR="00E66267" w:rsidRPr="006916AD">
              <w:rPr>
                <w:rFonts w:ascii="楷体" w:eastAsia="楷体" w:hAnsi="楷体" w:cstheme="minorEastAsia" w:hint="eastAsia"/>
                <w:sz w:val="24"/>
                <w:szCs w:val="24"/>
              </w:rPr>
              <w:t xml:space="preserve">根据订货要求，生产部下达生产计划，包括产品名称、规格型号、数量、下达时间、要求完成时间。 </w:t>
            </w:r>
          </w:p>
          <w:p w:rsidR="00E66267" w:rsidRDefault="00E66267"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lastRenderedPageBreak/>
              <w:t>询问车间负责人对生产计划较清楚。</w:t>
            </w:r>
          </w:p>
          <w:p w:rsidR="00E66267" w:rsidRPr="006916AD" w:rsidRDefault="00951C1C" w:rsidP="006916AD">
            <w:pPr>
              <w:spacing w:line="360" w:lineRule="auto"/>
              <w:rPr>
                <w:rFonts w:ascii="楷体" w:eastAsia="楷体" w:hAnsi="楷体" w:cstheme="minorEastAsia"/>
                <w:sz w:val="24"/>
                <w:szCs w:val="24"/>
              </w:rPr>
            </w:pPr>
            <w:r>
              <w:rPr>
                <w:rFonts w:ascii="楷体" w:eastAsia="楷体" w:hAnsi="楷体" w:cstheme="minorEastAsia" w:hint="eastAsia"/>
                <w:sz w:val="24"/>
                <w:szCs w:val="24"/>
              </w:rPr>
              <w:t>3、</w:t>
            </w:r>
            <w:r w:rsidR="00E66267" w:rsidRPr="006916AD">
              <w:rPr>
                <w:rFonts w:ascii="楷体" w:eastAsia="楷体" w:hAnsi="楷体" w:cstheme="minorEastAsia" w:hint="eastAsia"/>
                <w:sz w:val="24"/>
                <w:szCs w:val="24"/>
              </w:rPr>
              <w:t>生产部长负责协调生产的各项事宜。产品检验完工后生产部负责人记录产品数量，通知业务部发货。</w:t>
            </w:r>
          </w:p>
          <w:p w:rsidR="00E66267" w:rsidRPr="006916AD" w:rsidRDefault="00951C1C" w:rsidP="00586015">
            <w:pPr>
              <w:spacing w:line="360" w:lineRule="auto"/>
              <w:rPr>
                <w:rFonts w:ascii="楷体" w:eastAsia="楷体" w:hAnsi="楷体" w:cstheme="minorEastAsia"/>
                <w:sz w:val="24"/>
                <w:szCs w:val="24"/>
              </w:rPr>
            </w:pPr>
            <w:r>
              <w:rPr>
                <w:rFonts w:ascii="楷体" w:eastAsia="楷体" w:hAnsi="楷体" w:hint="eastAsia"/>
                <w:sz w:val="24"/>
                <w:szCs w:val="24"/>
              </w:rPr>
              <w:t>4、</w:t>
            </w:r>
            <w:r w:rsidR="00E66267">
              <w:rPr>
                <w:rFonts w:ascii="楷体" w:eastAsia="楷体" w:hAnsi="楷体" w:hint="eastAsia"/>
                <w:sz w:val="24"/>
                <w:szCs w:val="24"/>
              </w:rPr>
              <w:t>使用的设备主要有</w:t>
            </w:r>
            <w:r w:rsidR="00E66267" w:rsidRPr="004964B6">
              <w:rPr>
                <w:rFonts w:ascii="楷体" w:eastAsia="楷体" w:hAnsi="楷体" w:hint="eastAsia"/>
                <w:sz w:val="24"/>
                <w:szCs w:val="24"/>
              </w:rPr>
              <w:t>精密</w:t>
            </w:r>
            <w:proofErr w:type="gramStart"/>
            <w:r w:rsidR="00E66267" w:rsidRPr="004964B6">
              <w:rPr>
                <w:rFonts w:ascii="楷体" w:eastAsia="楷体" w:hAnsi="楷体" w:hint="eastAsia"/>
                <w:sz w:val="24"/>
                <w:szCs w:val="24"/>
              </w:rPr>
              <w:t>推台锯</w:t>
            </w:r>
            <w:proofErr w:type="gramEnd"/>
            <w:r w:rsidR="00E66267" w:rsidRPr="004964B6">
              <w:rPr>
                <w:rFonts w:ascii="楷体" w:eastAsia="楷体" w:hAnsi="楷体" w:hint="eastAsia"/>
                <w:sz w:val="24"/>
                <w:szCs w:val="24"/>
              </w:rPr>
              <w:t>、雕刻机、修边机、排钻机、空压机、木工砂光机、冷压机、封边机、水洗喷漆台、脉冲除尘柜、UV</w:t>
            </w:r>
            <w:proofErr w:type="gramStart"/>
            <w:r w:rsidR="00E66267" w:rsidRPr="004964B6">
              <w:rPr>
                <w:rFonts w:ascii="楷体" w:eastAsia="楷体" w:hAnsi="楷体" w:hint="eastAsia"/>
                <w:sz w:val="24"/>
                <w:szCs w:val="24"/>
              </w:rPr>
              <w:t>光氧装置</w:t>
            </w:r>
            <w:proofErr w:type="gramEnd"/>
            <w:r w:rsidR="00E66267" w:rsidRPr="006916AD">
              <w:rPr>
                <w:rFonts w:ascii="楷体" w:eastAsia="楷体" w:hAnsi="楷体" w:cstheme="minorEastAsia" w:hint="eastAsia"/>
                <w:sz w:val="24"/>
                <w:szCs w:val="24"/>
              </w:rPr>
              <w:t>等</w:t>
            </w:r>
            <w:r w:rsidR="00E66267">
              <w:rPr>
                <w:rFonts w:ascii="楷体" w:eastAsia="楷体" w:hAnsi="楷体" w:cstheme="minorEastAsia" w:hint="eastAsia"/>
                <w:sz w:val="24"/>
                <w:szCs w:val="24"/>
              </w:rPr>
              <w:t>，远程视频巡视状态良好。</w:t>
            </w:r>
            <w:r w:rsidR="00E66267" w:rsidRPr="006916AD">
              <w:rPr>
                <w:rFonts w:ascii="楷体" w:eastAsia="楷体" w:hAnsi="楷体" w:cstheme="minorEastAsia" w:hint="eastAsia"/>
                <w:sz w:val="24"/>
                <w:szCs w:val="24"/>
              </w:rPr>
              <w:t>现场工位安排合理，产品流水生产。</w:t>
            </w:r>
          </w:p>
          <w:p w:rsidR="00E66267" w:rsidRPr="006916AD" w:rsidRDefault="00951C1C" w:rsidP="006916AD">
            <w:pPr>
              <w:spacing w:line="360" w:lineRule="auto"/>
              <w:rPr>
                <w:rFonts w:ascii="楷体" w:eastAsia="楷体" w:hAnsi="楷体" w:cstheme="minorEastAsia"/>
                <w:sz w:val="24"/>
                <w:szCs w:val="24"/>
              </w:rPr>
            </w:pPr>
            <w:r>
              <w:rPr>
                <w:rFonts w:ascii="楷体" w:eastAsia="楷体" w:hAnsi="楷体" w:cstheme="minorEastAsia" w:hint="eastAsia"/>
                <w:sz w:val="24"/>
                <w:szCs w:val="24"/>
              </w:rPr>
              <w:t>5、</w:t>
            </w:r>
            <w:r w:rsidR="00E66267" w:rsidRPr="006916AD">
              <w:rPr>
                <w:rFonts w:ascii="楷体" w:eastAsia="楷体" w:hAnsi="楷体" w:cstheme="minorEastAsia" w:hint="eastAsia"/>
                <w:sz w:val="24"/>
                <w:szCs w:val="24"/>
              </w:rPr>
              <w:t>配备有</w:t>
            </w:r>
            <w:r w:rsidR="00E66267" w:rsidRPr="006916AD">
              <w:rPr>
                <w:rFonts w:ascii="楷体" w:eastAsia="楷体" w:hAnsi="楷体" w:cstheme="minorEastAsia" w:hint="eastAsia"/>
                <w:color w:val="000000"/>
                <w:sz w:val="24"/>
                <w:szCs w:val="24"/>
              </w:rPr>
              <w:t>钢直尺、游标卡尺、钢卷尺</w:t>
            </w:r>
            <w:r w:rsidR="00D15A45">
              <w:rPr>
                <w:rFonts w:ascii="楷体" w:eastAsia="楷体" w:hAnsi="楷体" w:cstheme="minorEastAsia" w:hint="eastAsia"/>
                <w:color w:val="000000"/>
                <w:sz w:val="24"/>
                <w:szCs w:val="24"/>
              </w:rPr>
              <w:t>、压力表</w:t>
            </w:r>
            <w:r w:rsidR="00E66267" w:rsidRPr="006916AD">
              <w:rPr>
                <w:rFonts w:ascii="楷体" w:eastAsia="楷体" w:hAnsi="楷体" w:cstheme="minorEastAsia" w:hint="eastAsia"/>
                <w:sz w:val="24"/>
                <w:szCs w:val="24"/>
              </w:rPr>
              <w:t>等检测仪器，进行测量。</w:t>
            </w:r>
          </w:p>
          <w:p w:rsidR="00E66267" w:rsidRPr="006916AD" w:rsidRDefault="00951C1C" w:rsidP="006916AD">
            <w:pPr>
              <w:spacing w:line="360" w:lineRule="auto"/>
              <w:rPr>
                <w:rFonts w:ascii="楷体" w:eastAsia="楷体" w:hAnsi="楷体" w:cstheme="minorEastAsia"/>
                <w:sz w:val="24"/>
                <w:szCs w:val="24"/>
              </w:rPr>
            </w:pPr>
            <w:r>
              <w:rPr>
                <w:rFonts w:ascii="楷体" w:eastAsia="楷体" w:hAnsi="楷体" w:cstheme="minorEastAsia" w:hint="eastAsia"/>
                <w:sz w:val="24"/>
                <w:szCs w:val="24"/>
              </w:rPr>
              <w:t>6、</w:t>
            </w:r>
            <w:r w:rsidR="00E66267" w:rsidRPr="006916AD">
              <w:rPr>
                <w:rFonts w:ascii="楷体" w:eastAsia="楷体" w:hAnsi="楷体" w:cstheme="minorEastAsia" w:hint="eastAsia"/>
                <w:sz w:val="24"/>
                <w:szCs w:val="24"/>
              </w:rPr>
              <w:t>目前生产、技术、检验人员，能胜任安排的工作任务。</w:t>
            </w:r>
          </w:p>
          <w:p w:rsidR="00E66267" w:rsidRPr="006916AD" w:rsidRDefault="00951C1C" w:rsidP="006916AD">
            <w:pPr>
              <w:spacing w:line="360" w:lineRule="auto"/>
              <w:rPr>
                <w:rFonts w:ascii="楷体" w:eastAsia="楷体" w:hAnsi="楷体" w:cstheme="minorEastAsia"/>
                <w:sz w:val="24"/>
                <w:szCs w:val="24"/>
              </w:rPr>
            </w:pPr>
            <w:r>
              <w:rPr>
                <w:rFonts w:ascii="楷体" w:eastAsia="楷体" w:hAnsi="楷体" w:cstheme="minorEastAsia" w:hint="eastAsia"/>
                <w:sz w:val="24"/>
                <w:szCs w:val="24"/>
              </w:rPr>
              <w:t>7、</w:t>
            </w:r>
            <w:r w:rsidR="00E66267" w:rsidRPr="006916AD">
              <w:rPr>
                <w:rFonts w:ascii="楷体" w:eastAsia="楷体" w:hAnsi="楷体" w:cstheme="minorEastAsia" w:hint="eastAsia"/>
                <w:sz w:val="24"/>
                <w:szCs w:val="24"/>
              </w:rPr>
              <w:t>识别的需确认的过程为封边</w:t>
            </w:r>
            <w:r w:rsidR="00E66267">
              <w:rPr>
                <w:rFonts w:ascii="楷体" w:eastAsia="楷体" w:hAnsi="楷体" w:cstheme="minorEastAsia" w:hint="eastAsia"/>
                <w:sz w:val="24"/>
                <w:szCs w:val="24"/>
              </w:rPr>
              <w:t>、喷漆</w:t>
            </w:r>
            <w:r w:rsidR="00E66267" w:rsidRPr="006916AD">
              <w:rPr>
                <w:rFonts w:ascii="楷体" w:eastAsia="楷体" w:hAnsi="楷体" w:cstheme="minorEastAsia" w:hint="eastAsia"/>
                <w:sz w:val="24"/>
                <w:szCs w:val="24"/>
              </w:rPr>
              <w:t>工序，对人员、设备及有关装置、方法程序等进行了能力认定。</w:t>
            </w:r>
          </w:p>
          <w:p w:rsidR="00E66267" w:rsidRPr="006916AD" w:rsidRDefault="00E66267"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查“过程确认记录”，20</w:t>
            </w:r>
            <w:r w:rsidR="00527325">
              <w:rPr>
                <w:rFonts w:ascii="楷体" w:eastAsia="楷体" w:hAnsi="楷体" w:cstheme="minorEastAsia" w:hint="eastAsia"/>
                <w:sz w:val="24"/>
                <w:szCs w:val="24"/>
              </w:rPr>
              <w:t>22</w:t>
            </w:r>
            <w:r w:rsidRPr="006916AD">
              <w:rPr>
                <w:rFonts w:ascii="楷体" w:eastAsia="楷体" w:hAnsi="楷体" w:cstheme="minorEastAsia" w:hint="eastAsia"/>
                <w:sz w:val="24"/>
                <w:szCs w:val="24"/>
              </w:rPr>
              <w:t>年</w:t>
            </w:r>
            <w:r w:rsidR="00F50228">
              <w:rPr>
                <w:rFonts w:ascii="楷体" w:eastAsia="楷体" w:hAnsi="楷体" w:cstheme="minorEastAsia" w:hint="eastAsia"/>
                <w:sz w:val="24"/>
                <w:szCs w:val="24"/>
              </w:rPr>
              <w:t>8</w:t>
            </w:r>
            <w:r w:rsidRPr="006916AD">
              <w:rPr>
                <w:rFonts w:ascii="楷体" w:eastAsia="楷体" w:hAnsi="楷体" w:cstheme="minorEastAsia" w:hint="eastAsia"/>
                <w:sz w:val="24"/>
                <w:szCs w:val="24"/>
              </w:rPr>
              <w:t>月</w:t>
            </w:r>
            <w:r w:rsidR="00F50228">
              <w:rPr>
                <w:rFonts w:ascii="楷体" w:eastAsia="楷体" w:hAnsi="楷体" w:cstheme="minorEastAsia" w:hint="eastAsia"/>
                <w:sz w:val="24"/>
                <w:szCs w:val="24"/>
              </w:rPr>
              <w:t>8</w:t>
            </w:r>
            <w:r>
              <w:rPr>
                <w:rFonts w:ascii="楷体" w:eastAsia="楷体" w:hAnsi="楷体" w:cstheme="minorEastAsia" w:hint="eastAsia"/>
                <w:sz w:val="24"/>
                <w:szCs w:val="24"/>
              </w:rPr>
              <w:t>日</w:t>
            </w:r>
            <w:r w:rsidRPr="006916AD">
              <w:rPr>
                <w:rFonts w:ascii="楷体" w:eastAsia="楷体" w:hAnsi="楷体" w:cstheme="minorEastAsia" w:hint="eastAsia"/>
                <w:sz w:val="24"/>
                <w:szCs w:val="24"/>
              </w:rPr>
              <w:t>，</w:t>
            </w:r>
            <w:r w:rsidR="00F50228" w:rsidRPr="00F50228">
              <w:rPr>
                <w:rFonts w:ascii="楷体" w:eastAsia="楷体" w:hAnsi="楷体" w:cstheme="minorEastAsia" w:hint="eastAsia"/>
                <w:sz w:val="24"/>
                <w:szCs w:val="24"/>
              </w:rPr>
              <w:t>张志远、苏志永</w:t>
            </w:r>
            <w:r w:rsidRPr="006916AD">
              <w:rPr>
                <w:rFonts w:ascii="楷体" w:eastAsia="楷体" w:hAnsi="楷体" w:cstheme="minorEastAsia" w:hint="eastAsia"/>
                <w:sz w:val="24"/>
                <w:szCs w:val="24"/>
              </w:rPr>
              <w:t>对封边</w:t>
            </w:r>
            <w:r>
              <w:rPr>
                <w:rFonts w:ascii="楷体" w:eastAsia="楷体" w:hAnsi="楷体" w:cstheme="minorEastAsia" w:hint="eastAsia"/>
                <w:sz w:val="24"/>
                <w:szCs w:val="24"/>
              </w:rPr>
              <w:t>、喷漆</w:t>
            </w:r>
            <w:r w:rsidRPr="006916AD">
              <w:rPr>
                <w:rFonts w:ascii="楷体" w:eastAsia="楷体" w:hAnsi="楷体" w:cstheme="minorEastAsia" w:hint="eastAsia"/>
                <w:sz w:val="24"/>
                <w:szCs w:val="24"/>
              </w:rPr>
              <w:t>过程进行了确认。从操作人员能力、生产设备能力、工艺参数等方面进行了确认。 确认结论：可以保证产品质量。</w:t>
            </w:r>
          </w:p>
          <w:p w:rsidR="00E66267" w:rsidRPr="006916AD" w:rsidRDefault="00951C1C" w:rsidP="006916AD">
            <w:pPr>
              <w:spacing w:line="360" w:lineRule="auto"/>
              <w:rPr>
                <w:rFonts w:ascii="楷体" w:eastAsia="楷体" w:hAnsi="楷体" w:cstheme="minorEastAsia"/>
                <w:sz w:val="24"/>
                <w:szCs w:val="24"/>
              </w:rPr>
            </w:pPr>
            <w:r>
              <w:rPr>
                <w:rFonts w:ascii="楷体" w:eastAsia="楷体" w:hAnsi="楷体" w:cstheme="minorEastAsia" w:hint="eastAsia"/>
                <w:sz w:val="24"/>
                <w:szCs w:val="24"/>
              </w:rPr>
              <w:t>8、</w:t>
            </w:r>
            <w:r w:rsidR="00E66267" w:rsidRPr="006916AD">
              <w:rPr>
                <w:rFonts w:ascii="楷体" w:eastAsia="楷体" w:hAnsi="楷体" w:cstheme="minorEastAsia" w:hint="eastAsia"/>
                <w:sz w:val="24"/>
                <w:szCs w:val="24"/>
              </w:rPr>
              <w:t>制定了作业指导书、设备操作规范、检验规范，</w:t>
            </w:r>
            <w:r w:rsidR="00E66267">
              <w:rPr>
                <w:rFonts w:ascii="楷体" w:eastAsia="楷体" w:hAnsi="楷体" w:cstheme="minorEastAsia" w:hint="eastAsia"/>
                <w:sz w:val="24"/>
                <w:szCs w:val="24"/>
              </w:rPr>
              <w:t>日常通过班前班后会加强教育培训，</w:t>
            </w:r>
            <w:r w:rsidR="00E66267" w:rsidRPr="006916AD">
              <w:rPr>
                <w:rFonts w:ascii="楷体" w:eastAsia="楷体" w:hAnsi="楷体" w:cstheme="minorEastAsia" w:hint="eastAsia"/>
                <w:sz w:val="24"/>
                <w:szCs w:val="24"/>
              </w:rPr>
              <w:t>以防止人为错误。</w:t>
            </w:r>
          </w:p>
          <w:p w:rsidR="00E66267" w:rsidRDefault="00951C1C" w:rsidP="006916AD">
            <w:pPr>
              <w:spacing w:line="360" w:lineRule="auto"/>
              <w:rPr>
                <w:rFonts w:ascii="楷体" w:eastAsia="楷体" w:hAnsi="楷体" w:cstheme="minorEastAsia"/>
                <w:sz w:val="24"/>
                <w:szCs w:val="24"/>
              </w:rPr>
            </w:pPr>
            <w:r>
              <w:rPr>
                <w:rFonts w:ascii="楷体" w:eastAsia="楷体" w:hAnsi="楷体" w:cstheme="minorEastAsia" w:hint="eastAsia"/>
                <w:sz w:val="24"/>
                <w:szCs w:val="24"/>
              </w:rPr>
              <w:t>9、</w:t>
            </w:r>
            <w:r w:rsidR="00E66267" w:rsidRPr="006916AD">
              <w:rPr>
                <w:rFonts w:ascii="楷体" w:eastAsia="楷体" w:hAnsi="楷体" w:cstheme="minorEastAsia" w:hint="eastAsia"/>
                <w:sz w:val="24"/>
                <w:szCs w:val="24"/>
              </w:rPr>
              <w:t>在生产过程中主要由检验员进行检验，合格后才能转序，不合格品返工或报废处置，产品经最终检验合格后放行交付，售后针对顾客提出的产品质量问题采取退货处理的方式进行处理，确保顾客满意。</w:t>
            </w:r>
          </w:p>
          <w:p w:rsidR="00E66267" w:rsidRDefault="00951C1C" w:rsidP="00586015">
            <w:pPr>
              <w:spacing w:line="360" w:lineRule="auto"/>
              <w:rPr>
                <w:rFonts w:ascii="楷体" w:eastAsia="楷体" w:hAnsi="楷体" w:cstheme="minorEastAsia"/>
                <w:sz w:val="24"/>
                <w:szCs w:val="24"/>
              </w:rPr>
            </w:pPr>
            <w:r>
              <w:rPr>
                <w:rFonts w:ascii="楷体" w:eastAsia="楷体" w:hAnsi="楷体" w:cstheme="minorEastAsia" w:hint="eastAsia"/>
                <w:sz w:val="24"/>
                <w:szCs w:val="24"/>
              </w:rPr>
              <w:t>10、现场</w:t>
            </w:r>
            <w:r w:rsidR="00E66267">
              <w:rPr>
                <w:rFonts w:ascii="楷体" w:eastAsia="楷体" w:hAnsi="楷体" w:cstheme="minorEastAsia" w:hint="eastAsia"/>
                <w:sz w:val="24"/>
                <w:szCs w:val="24"/>
              </w:rPr>
              <w:t>巡视</w:t>
            </w:r>
            <w:r w:rsidR="00E66267" w:rsidRPr="006916AD">
              <w:rPr>
                <w:rFonts w:ascii="楷体" w:eastAsia="楷体" w:hAnsi="楷体" w:cstheme="minorEastAsia" w:hint="eastAsia"/>
                <w:sz w:val="24"/>
                <w:szCs w:val="24"/>
              </w:rPr>
              <w:t>生产情况：</w:t>
            </w:r>
          </w:p>
          <w:p w:rsidR="00E66267" w:rsidRDefault="00E66267" w:rsidP="00586015">
            <w:pPr>
              <w:spacing w:line="360" w:lineRule="auto"/>
              <w:rPr>
                <w:rFonts w:ascii="楷体" w:eastAsia="楷体" w:hAnsi="楷体" w:cstheme="minorEastAsia"/>
                <w:sz w:val="24"/>
                <w:szCs w:val="24"/>
              </w:rPr>
            </w:pPr>
            <w:r>
              <w:rPr>
                <w:rFonts w:ascii="楷体" w:eastAsia="楷体" w:hAnsi="楷体" w:cstheme="minorEastAsia" w:hint="eastAsia"/>
                <w:sz w:val="24"/>
                <w:szCs w:val="24"/>
              </w:rPr>
              <w:t>部门介绍，由于</w:t>
            </w:r>
            <w:r w:rsidR="008E7E8F">
              <w:rPr>
                <w:rFonts w:ascii="楷体" w:eastAsia="楷体" w:hAnsi="楷体" w:cstheme="minorEastAsia" w:hint="eastAsia"/>
                <w:sz w:val="24"/>
                <w:szCs w:val="24"/>
              </w:rPr>
              <w:t>当地</w:t>
            </w:r>
            <w:r>
              <w:rPr>
                <w:rFonts w:ascii="楷体" w:eastAsia="楷体" w:hAnsi="楷体" w:cstheme="minorEastAsia" w:hint="eastAsia"/>
                <w:sz w:val="24"/>
                <w:szCs w:val="24"/>
              </w:rPr>
              <w:t>环保要求</w:t>
            </w:r>
            <w:r w:rsidR="008E7E8F">
              <w:rPr>
                <w:rFonts w:ascii="楷体" w:eastAsia="楷体" w:hAnsi="楷体" w:cstheme="minorEastAsia" w:hint="eastAsia"/>
                <w:sz w:val="24"/>
                <w:szCs w:val="24"/>
              </w:rPr>
              <w:t>今年没有生产油漆类家具</w:t>
            </w:r>
            <w:r>
              <w:rPr>
                <w:rFonts w:ascii="楷体" w:eastAsia="楷体" w:hAnsi="楷体" w:cstheme="minorEastAsia" w:hint="eastAsia"/>
                <w:sz w:val="24"/>
                <w:szCs w:val="24"/>
              </w:rPr>
              <w:t>。</w:t>
            </w:r>
          </w:p>
          <w:p w:rsidR="00E66267" w:rsidRPr="00EA3ECB" w:rsidRDefault="00E66267" w:rsidP="00EA3ECB">
            <w:pPr>
              <w:spacing w:line="360" w:lineRule="auto"/>
              <w:rPr>
                <w:rFonts w:ascii="楷体" w:eastAsia="楷体" w:hAnsi="楷体" w:cstheme="minorEastAsia"/>
                <w:sz w:val="24"/>
                <w:szCs w:val="24"/>
              </w:rPr>
            </w:pPr>
            <w:r>
              <w:rPr>
                <w:rFonts w:ascii="楷体" w:eastAsia="楷体" w:hAnsi="楷体" w:cstheme="minorEastAsia" w:hint="eastAsia"/>
                <w:sz w:val="24"/>
                <w:szCs w:val="24"/>
              </w:rPr>
              <w:t>下料</w:t>
            </w:r>
            <w:r w:rsidRPr="000C043E">
              <w:rPr>
                <w:rFonts w:ascii="楷体" w:eastAsia="楷体" w:hAnsi="楷体" w:cstheme="minorEastAsia" w:hint="eastAsia"/>
                <w:sz w:val="24"/>
                <w:szCs w:val="24"/>
              </w:rPr>
              <w:t>工序：</w:t>
            </w:r>
            <w:proofErr w:type="gramStart"/>
            <w:r w:rsidR="00853371">
              <w:rPr>
                <w:rFonts w:ascii="楷体" w:eastAsia="楷体" w:hAnsi="楷体" w:cstheme="minorEastAsia" w:hint="eastAsia"/>
                <w:sz w:val="24"/>
                <w:szCs w:val="24"/>
              </w:rPr>
              <w:t>谷伟杰</w:t>
            </w:r>
            <w:proofErr w:type="gramEnd"/>
            <w:r w:rsidRPr="000C043E">
              <w:rPr>
                <w:rFonts w:ascii="楷体" w:eastAsia="楷体" w:hAnsi="楷体" w:cstheme="minorEastAsia" w:hint="eastAsia"/>
                <w:sz w:val="24"/>
                <w:szCs w:val="24"/>
              </w:rPr>
              <w:t>正在操作</w:t>
            </w:r>
            <w:r>
              <w:rPr>
                <w:rFonts w:ascii="楷体" w:eastAsia="楷体" w:hAnsi="楷体" w:cstheme="minorEastAsia" w:hint="eastAsia"/>
                <w:sz w:val="24"/>
                <w:szCs w:val="24"/>
              </w:rPr>
              <w:t>电子</w:t>
            </w:r>
            <w:proofErr w:type="gramStart"/>
            <w:r>
              <w:rPr>
                <w:rFonts w:ascii="楷体" w:eastAsia="楷体" w:hAnsi="楷体" w:cstheme="minorEastAsia" w:hint="eastAsia"/>
                <w:sz w:val="24"/>
                <w:szCs w:val="24"/>
              </w:rPr>
              <w:t>锯</w:t>
            </w:r>
            <w:proofErr w:type="gramEnd"/>
            <w:r>
              <w:rPr>
                <w:rFonts w:ascii="楷体" w:eastAsia="楷体" w:hAnsi="楷体" w:cstheme="minorEastAsia" w:hint="eastAsia"/>
                <w:sz w:val="24"/>
                <w:szCs w:val="24"/>
              </w:rPr>
              <w:t>下料</w:t>
            </w:r>
            <w:r w:rsidR="007F06B8" w:rsidRPr="007F06B8">
              <w:rPr>
                <w:rFonts w:ascii="楷体" w:eastAsia="楷体" w:hAnsi="楷体" w:cstheme="minorEastAsia"/>
                <w:sz w:val="24"/>
                <w:szCs w:val="24"/>
              </w:rPr>
              <w:t>1200*628*398</w:t>
            </w:r>
            <w:r w:rsidR="007F06B8">
              <w:rPr>
                <w:rFonts w:ascii="楷体" w:eastAsia="楷体" w:hAnsi="楷体" w:cstheme="minorEastAsia" w:hint="eastAsia"/>
                <w:sz w:val="24"/>
                <w:szCs w:val="24"/>
              </w:rPr>
              <w:t>工位台</w:t>
            </w:r>
            <w:r w:rsidRPr="000C043E">
              <w:rPr>
                <w:rFonts w:ascii="楷体" w:eastAsia="楷体" w:hAnsi="楷体" w:cstheme="minorEastAsia" w:hint="eastAsia"/>
                <w:sz w:val="24"/>
                <w:szCs w:val="24"/>
              </w:rPr>
              <w:t>，</w:t>
            </w:r>
            <w:r>
              <w:rPr>
                <w:rFonts w:ascii="楷体" w:eastAsia="楷体" w:hAnsi="楷体" w:cstheme="minorEastAsia" w:hint="eastAsia"/>
                <w:sz w:val="24"/>
                <w:szCs w:val="24"/>
              </w:rPr>
              <w:t>原材料E</w:t>
            </w:r>
            <w:r w:rsidR="00BE1FBF" w:rsidRPr="00EA3ECB">
              <w:rPr>
                <w:rFonts w:ascii="楷体" w:eastAsia="楷体" w:hAnsi="楷体" w:cstheme="minorEastAsia" w:hint="eastAsia"/>
                <w:sz w:val="24"/>
                <w:szCs w:val="24"/>
              </w:rPr>
              <w:t>1</w:t>
            </w:r>
            <w:r>
              <w:rPr>
                <w:rFonts w:ascii="楷体" w:eastAsia="楷体" w:hAnsi="楷体" w:cstheme="minorEastAsia" w:hint="eastAsia"/>
                <w:sz w:val="24"/>
                <w:szCs w:val="24"/>
              </w:rPr>
              <w:t>刨花板，</w:t>
            </w:r>
            <w:r w:rsidRPr="000C043E">
              <w:rPr>
                <w:rFonts w:ascii="楷体" w:eastAsia="楷体" w:hAnsi="楷体" w:cstheme="minorEastAsia" w:hint="eastAsia"/>
                <w:sz w:val="24"/>
                <w:szCs w:val="24"/>
              </w:rPr>
              <w:t>有图纸</w:t>
            </w:r>
            <w:r w:rsidR="007F06B8" w:rsidRPr="00EA3ECB">
              <w:rPr>
                <w:rFonts w:ascii="楷体" w:eastAsia="楷体" w:hAnsi="楷体" w:cstheme="minorEastAsia" w:hint="eastAsia"/>
                <w:sz w:val="24"/>
                <w:szCs w:val="24"/>
              </w:rPr>
              <w:t>和投料单</w:t>
            </w:r>
            <w:r w:rsidRPr="000C043E">
              <w:rPr>
                <w:rFonts w:ascii="楷体" w:eastAsia="楷体" w:hAnsi="楷体" w:cstheme="minorEastAsia" w:hint="eastAsia"/>
                <w:sz w:val="24"/>
                <w:szCs w:val="24"/>
              </w:rPr>
              <w:t>，</w:t>
            </w:r>
            <w:r w:rsidR="007F06B8" w:rsidRPr="007F06B8">
              <w:rPr>
                <w:rFonts w:ascii="楷体" w:eastAsia="楷体" w:hAnsi="楷体" w:cstheme="minorEastAsia" w:hint="eastAsia"/>
                <w:sz w:val="24"/>
                <w:szCs w:val="24"/>
              </w:rPr>
              <w:t>柜体板01背板537*1166=1</w:t>
            </w:r>
            <w:r w:rsidR="007F06B8" w:rsidRPr="00EA3ECB">
              <w:rPr>
                <w:rFonts w:ascii="楷体" w:eastAsia="楷体" w:hAnsi="楷体" w:cstheme="minorEastAsia" w:hint="eastAsia"/>
                <w:sz w:val="24"/>
                <w:szCs w:val="24"/>
              </w:rPr>
              <w:t>，</w:t>
            </w:r>
            <w:r w:rsidR="007F06B8" w:rsidRPr="007F06B8">
              <w:rPr>
                <w:rFonts w:ascii="楷体" w:eastAsia="楷体" w:hAnsi="楷体" w:cstheme="minorEastAsia" w:hint="eastAsia"/>
                <w:sz w:val="24"/>
                <w:szCs w:val="24"/>
              </w:rPr>
              <w:t>底板_398*1200=1</w:t>
            </w:r>
            <w:r w:rsidR="007F06B8" w:rsidRPr="00EA3ECB">
              <w:rPr>
                <w:rFonts w:ascii="楷体" w:eastAsia="楷体" w:hAnsi="楷体" w:cstheme="minorEastAsia" w:hint="eastAsia"/>
                <w:sz w:val="24"/>
                <w:szCs w:val="24"/>
              </w:rPr>
              <w:t>，</w:t>
            </w:r>
            <w:r w:rsidR="007F06B8" w:rsidRPr="007F06B8">
              <w:rPr>
                <w:rFonts w:ascii="楷体" w:eastAsia="楷体" w:hAnsi="楷体" w:cstheme="minorEastAsia" w:hint="eastAsia"/>
                <w:sz w:val="24"/>
                <w:szCs w:val="24"/>
              </w:rPr>
              <w:t>左侧板_396*537=1</w:t>
            </w:r>
            <w:r w:rsidR="007F06B8" w:rsidRPr="00EA3ECB">
              <w:rPr>
                <w:rFonts w:ascii="楷体" w:eastAsia="楷体" w:hAnsi="楷体" w:cstheme="minorEastAsia" w:hint="eastAsia"/>
                <w:sz w:val="24"/>
                <w:szCs w:val="24"/>
              </w:rPr>
              <w:t>，</w:t>
            </w:r>
            <w:r w:rsidR="007F06B8" w:rsidRPr="007F06B8">
              <w:rPr>
                <w:rFonts w:ascii="楷体" w:eastAsia="楷体" w:hAnsi="楷体" w:cstheme="minorEastAsia" w:hint="eastAsia"/>
                <w:sz w:val="24"/>
                <w:szCs w:val="24"/>
              </w:rPr>
              <w:t>右侧板_396*537=1</w:t>
            </w:r>
            <w:r w:rsidR="007F06B8" w:rsidRPr="00EA3ECB">
              <w:rPr>
                <w:rFonts w:ascii="楷体" w:eastAsia="楷体" w:hAnsi="楷体" w:cstheme="minorEastAsia" w:hint="eastAsia"/>
                <w:sz w:val="24"/>
                <w:szCs w:val="24"/>
              </w:rPr>
              <w:t>，</w:t>
            </w:r>
            <w:r w:rsidR="007F06B8" w:rsidRPr="007F06B8">
              <w:rPr>
                <w:rFonts w:ascii="楷体" w:eastAsia="楷体" w:hAnsi="楷体" w:cstheme="minorEastAsia" w:hint="eastAsia"/>
                <w:sz w:val="24"/>
                <w:szCs w:val="24"/>
              </w:rPr>
              <w:t>立板_379*537=2</w:t>
            </w:r>
            <w:r w:rsidR="007F06B8" w:rsidRPr="00EA3ECB">
              <w:rPr>
                <w:rFonts w:ascii="楷体" w:eastAsia="楷体" w:hAnsi="楷体" w:cstheme="minorEastAsia" w:hint="eastAsia"/>
                <w:sz w:val="24"/>
                <w:szCs w:val="24"/>
              </w:rPr>
              <w:t>，</w:t>
            </w:r>
            <w:r w:rsidR="007F06B8" w:rsidRPr="007F06B8">
              <w:rPr>
                <w:rFonts w:ascii="楷体" w:eastAsia="楷体" w:hAnsi="楷体" w:cstheme="minorEastAsia" w:hint="eastAsia"/>
                <w:sz w:val="24"/>
                <w:szCs w:val="24"/>
              </w:rPr>
              <w:t>层板_378*456=1</w:t>
            </w:r>
            <w:r w:rsidR="007F06B8" w:rsidRPr="00EA3ECB">
              <w:rPr>
                <w:rFonts w:ascii="楷体" w:eastAsia="楷体" w:hAnsi="楷体" w:cstheme="minorEastAsia" w:hint="eastAsia"/>
                <w:sz w:val="24"/>
                <w:szCs w:val="24"/>
              </w:rPr>
              <w:t>，</w:t>
            </w:r>
            <w:r w:rsidR="007F06B8" w:rsidRPr="007F06B8">
              <w:rPr>
                <w:rFonts w:ascii="楷体" w:eastAsia="楷体" w:hAnsi="楷体" w:cstheme="minorEastAsia" w:hint="eastAsia"/>
                <w:sz w:val="24"/>
                <w:szCs w:val="24"/>
              </w:rPr>
              <w:t>层板378*398=1</w:t>
            </w:r>
            <w:r w:rsidR="007F06B8" w:rsidRPr="00EA3ECB">
              <w:rPr>
                <w:rFonts w:ascii="楷体" w:eastAsia="楷体" w:hAnsi="楷体" w:cstheme="minorEastAsia" w:hint="eastAsia"/>
                <w:sz w:val="24"/>
                <w:szCs w:val="24"/>
              </w:rPr>
              <w:t>，</w:t>
            </w:r>
            <w:r w:rsidR="007F06B8" w:rsidRPr="007F06B8">
              <w:rPr>
                <w:rFonts w:ascii="楷体" w:eastAsia="楷体" w:hAnsi="楷体" w:cstheme="minorEastAsia" w:hint="eastAsia"/>
                <w:sz w:val="24"/>
                <w:szCs w:val="24"/>
              </w:rPr>
              <w:t>立板_378*252=1</w:t>
            </w:r>
            <w:r w:rsidR="007F06B8" w:rsidRPr="00EA3ECB">
              <w:rPr>
                <w:rFonts w:ascii="楷体" w:eastAsia="楷体" w:hAnsi="楷体" w:cstheme="minorEastAsia" w:hint="eastAsia"/>
                <w:sz w:val="24"/>
                <w:szCs w:val="24"/>
              </w:rPr>
              <w:t>，</w:t>
            </w:r>
            <w:r w:rsidR="007F06B8" w:rsidRPr="007F06B8">
              <w:rPr>
                <w:rFonts w:ascii="楷体" w:eastAsia="楷体" w:hAnsi="楷体" w:cstheme="minorEastAsia" w:hint="eastAsia"/>
                <w:sz w:val="24"/>
                <w:szCs w:val="24"/>
              </w:rPr>
              <w:t>层板_377*220=2</w:t>
            </w:r>
            <w:r w:rsidR="007F06B8" w:rsidRPr="00EA3ECB">
              <w:rPr>
                <w:rFonts w:ascii="楷体" w:eastAsia="楷体" w:hAnsi="楷体" w:cstheme="minorEastAsia" w:hint="eastAsia"/>
                <w:sz w:val="24"/>
                <w:szCs w:val="24"/>
              </w:rPr>
              <w:t>，</w:t>
            </w:r>
            <w:r w:rsidR="007F06B8" w:rsidRPr="007F06B8">
              <w:rPr>
                <w:rFonts w:ascii="楷体" w:eastAsia="楷体" w:hAnsi="楷体" w:cstheme="minorEastAsia" w:hint="eastAsia"/>
                <w:sz w:val="24"/>
                <w:szCs w:val="24"/>
              </w:rPr>
              <w:t>后堵92*398=2</w:t>
            </w:r>
            <w:r w:rsidR="007F06B8" w:rsidRPr="00EA3ECB">
              <w:rPr>
                <w:rFonts w:ascii="楷体" w:eastAsia="楷体" w:hAnsi="楷体" w:cstheme="minorEastAsia" w:hint="eastAsia"/>
                <w:sz w:val="24"/>
                <w:szCs w:val="24"/>
              </w:rPr>
              <w:t>，</w:t>
            </w:r>
            <w:r w:rsidR="007F06B8" w:rsidRPr="007F06B8">
              <w:rPr>
                <w:rFonts w:ascii="楷体" w:eastAsia="楷体" w:hAnsi="楷体" w:cstheme="minorEastAsia" w:hint="eastAsia"/>
                <w:sz w:val="24"/>
                <w:szCs w:val="24"/>
              </w:rPr>
              <w:t>左抽</w:t>
            </w:r>
            <w:proofErr w:type="gramStart"/>
            <w:r w:rsidR="007F06B8" w:rsidRPr="007F06B8">
              <w:rPr>
                <w:rFonts w:ascii="楷体" w:eastAsia="楷体" w:hAnsi="楷体" w:cstheme="minorEastAsia" w:hint="eastAsia"/>
                <w:sz w:val="24"/>
                <w:szCs w:val="24"/>
              </w:rPr>
              <w:t>邦</w:t>
            </w:r>
            <w:proofErr w:type="gramEnd"/>
            <w:r w:rsidR="007F06B8" w:rsidRPr="007F06B8">
              <w:rPr>
                <w:rFonts w:ascii="楷体" w:eastAsia="楷体" w:hAnsi="楷体" w:cstheme="minorEastAsia" w:hint="eastAsia"/>
                <w:sz w:val="24"/>
                <w:szCs w:val="24"/>
              </w:rPr>
              <w:t>_92*350=2</w:t>
            </w:r>
            <w:r w:rsidR="007F06B8" w:rsidRPr="00EA3ECB">
              <w:rPr>
                <w:rFonts w:ascii="楷体" w:eastAsia="楷体" w:hAnsi="楷体" w:cstheme="minorEastAsia" w:hint="eastAsia"/>
                <w:sz w:val="24"/>
                <w:szCs w:val="24"/>
              </w:rPr>
              <w:t>，</w:t>
            </w:r>
            <w:r w:rsidR="007F06B8" w:rsidRPr="007F06B8">
              <w:rPr>
                <w:rFonts w:ascii="楷体" w:eastAsia="楷体" w:hAnsi="楷体" w:cstheme="minorEastAsia" w:hint="eastAsia"/>
                <w:sz w:val="24"/>
                <w:szCs w:val="24"/>
              </w:rPr>
              <w:t>右抽</w:t>
            </w:r>
            <w:proofErr w:type="gramStart"/>
            <w:r w:rsidR="007F06B8" w:rsidRPr="007F06B8">
              <w:rPr>
                <w:rFonts w:ascii="楷体" w:eastAsia="楷体" w:hAnsi="楷体" w:cstheme="minorEastAsia" w:hint="eastAsia"/>
                <w:sz w:val="24"/>
                <w:szCs w:val="24"/>
              </w:rPr>
              <w:t>邦</w:t>
            </w:r>
            <w:proofErr w:type="gramEnd"/>
            <w:r w:rsidR="007F06B8" w:rsidRPr="00EA3ECB">
              <w:rPr>
                <w:rFonts w:ascii="楷体" w:eastAsia="楷体" w:hAnsi="楷体" w:cstheme="minorEastAsia" w:hint="eastAsia"/>
                <w:sz w:val="24"/>
                <w:szCs w:val="24"/>
              </w:rPr>
              <w:t>_92*350=2。</w:t>
            </w:r>
            <w:r w:rsidRPr="000C043E">
              <w:rPr>
                <w:rFonts w:ascii="楷体" w:eastAsia="楷体" w:hAnsi="楷体" w:cstheme="minorEastAsia" w:hint="eastAsia"/>
                <w:sz w:val="24"/>
                <w:szCs w:val="24"/>
              </w:rPr>
              <w:t>经检验符合</w:t>
            </w:r>
            <w:r>
              <w:rPr>
                <w:rFonts w:ascii="楷体" w:eastAsia="楷体" w:hAnsi="楷体" w:cstheme="minorEastAsia" w:hint="eastAsia"/>
                <w:sz w:val="24"/>
                <w:szCs w:val="24"/>
              </w:rPr>
              <w:t>下料尺寸</w:t>
            </w:r>
            <w:r w:rsidRPr="000C043E">
              <w:rPr>
                <w:rFonts w:ascii="楷体" w:eastAsia="楷体" w:hAnsi="楷体" w:cstheme="minorEastAsia" w:hint="eastAsia"/>
                <w:sz w:val="24"/>
                <w:szCs w:val="24"/>
              </w:rPr>
              <w:t>要求。</w:t>
            </w:r>
          </w:p>
          <w:p w:rsidR="00E66267" w:rsidRPr="006916AD" w:rsidRDefault="00E66267" w:rsidP="005940E9">
            <w:pPr>
              <w:spacing w:line="360" w:lineRule="auto"/>
              <w:rPr>
                <w:rFonts w:ascii="楷体" w:eastAsia="楷体" w:hAnsi="楷体" w:cstheme="minorEastAsia"/>
                <w:sz w:val="24"/>
                <w:szCs w:val="24"/>
              </w:rPr>
            </w:pPr>
            <w:proofErr w:type="gramStart"/>
            <w:r w:rsidRPr="006916AD">
              <w:rPr>
                <w:rFonts w:ascii="楷体" w:eastAsia="楷体" w:hAnsi="楷体" w:cstheme="minorEastAsia" w:hint="eastAsia"/>
                <w:sz w:val="24"/>
                <w:szCs w:val="24"/>
              </w:rPr>
              <w:lastRenderedPageBreak/>
              <w:t>封边工序</w:t>
            </w:r>
            <w:proofErr w:type="gramEnd"/>
            <w:r>
              <w:rPr>
                <w:rFonts w:ascii="楷体" w:eastAsia="楷体" w:hAnsi="楷体" w:cstheme="minorEastAsia" w:hint="eastAsia"/>
                <w:sz w:val="24"/>
                <w:szCs w:val="24"/>
              </w:rPr>
              <w:t>：</w:t>
            </w:r>
            <w:r w:rsidR="00853371">
              <w:rPr>
                <w:rFonts w:ascii="楷体" w:eastAsia="楷体" w:hAnsi="楷体" w:cstheme="minorEastAsia" w:hint="eastAsia"/>
                <w:sz w:val="24"/>
                <w:szCs w:val="24"/>
              </w:rPr>
              <w:t>程志刚等</w:t>
            </w:r>
            <w:r w:rsidRPr="006916AD">
              <w:rPr>
                <w:rFonts w:ascii="楷体" w:eastAsia="楷体" w:hAnsi="楷体" w:cstheme="minorEastAsia" w:hint="eastAsia"/>
                <w:sz w:val="24"/>
                <w:szCs w:val="24"/>
              </w:rPr>
              <w:t>正在</w:t>
            </w:r>
            <w:proofErr w:type="gramStart"/>
            <w:r>
              <w:rPr>
                <w:rFonts w:ascii="楷体" w:eastAsia="楷体" w:hAnsi="楷体" w:cstheme="minorEastAsia" w:hint="eastAsia"/>
                <w:sz w:val="24"/>
                <w:szCs w:val="24"/>
              </w:rPr>
              <w:t>进行</w:t>
            </w:r>
            <w:r w:rsidRPr="006916AD">
              <w:rPr>
                <w:rFonts w:ascii="楷体" w:eastAsia="楷体" w:hAnsi="楷体" w:cstheme="minorEastAsia" w:hint="eastAsia"/>
                <w:sz w:val="24"/>
                <w:szCs w:val="24"/>
              </w:rPr>
              <w:t>封边操作</w:t>
            </w:r>
            <w:proofErr w:type="gramEnd"/>
            <w:r w:rsidRPr="006916AD">
              <w:rPr>
                <w:rFonts w:ascii="楷体" w:eastAsia="楷体" w:hAnsi="楷体" w:cstheme="minorEastAsia" w:hint="eastAsia"/>
                <w:sz w:val="24"/>
                <w:szCs w:val="24"/>
              </w:rPr>
              <w:t>，</w:t>
            </w:r>
            <w:proofErr w:type="gramStart"/>
            <w:r>
              <w:rPr>
                <w:rFonts w:ascii="楷体" w:eastAsia="楷体" w:hAnsi="楷体" w:cstheme="minorEastAsia" w:hint="eastAsia"/>
                <w:sz w:val="24"/>
                <w:szCs w:val="24"/>
              </w:rPr>
              <w:t>封边产品</w:t>
            </w:r>
            <w:proofErr w:type="gramEnd"/>
            <w:r>
              <w:rPr>
                <w:rFonts w:ascii="楷体" w:eastAsia="楷体" w:hAnsi="楷体" w:cstheme="minorEastAsia" w:hint="eastAsia"/>
                <w:sz w:val="24"/>
                <w:szCs w:val="24"/>
              </w:rPr>
              <w:t>为</w:t>
            </w:r>
            <w:r w:rsidR="00EA3ECB" w:rsidRPr="00EA3ECB">
              <w:rPr>
                <w:rFonts w:ascii="楷体" w:eastAsia="楷体" w:hAnsi="楷体" w:cstheme="minorEastAsia" w:hint="eastAsia"/>
                <w:sz w:val="24"/>
                <w:szCs w:val="24"/>
              </w:rPr>
              <w:t>20</w:t>
            </w:r>
            <w:r w:rsidRPr="00EA3ECB">
              <w:rPr>
                <w:rFonts w:ascii="楷体" w:eastAsia="楷体" w:hAnsi="楷体" w:cstheme="minorEastAsia" w:hint="eastAsia"/>
                <w:sz w:val="24"/>
                <w:szCs w:val="24"/>
              </w:rPr>
              <w:t>00X</w:t>
            </w:r>
            <w:r w:rsidR="00EA3ECB" w:rsidRPr="00EA3ECB">
              <w:rPr>
                <w:rFonts w:ascii="楷体" w:eastAsia="楷体" w:hAnsi="楷体" w:cstheme="minorEastAsia" w:hint="eastAsia"/>
                <w:sz w:val="24"/>
                <w:szCs w:val="24"/>
              </w:rPr>
              <w:t>1900书柜</w:t>
            </w:r>
            <w:r>
              <w:rPr>
                <w:rFonts w:ascii="楷体" w:eastAsia="楷体" w:hAnsi="楷体" w:cstheme="minorEastAsia" w:hint="eastAsia"/>
                <w:sz w:val="24"/>
                <w:szCs w:val="24"/>
              </w:rPr>
              <w:t>，有图纸，</w:t>
            </w:r>
            <w:proofErr w:type="gramStart"/>
            <w:r w:rsidRPr="006916AD">
              <w:rPr>
                <w:rFonts w:ascii="楷体" w:eastAsia="楷体" w:hAnsi="楷体" w:cstheme="minorEastAsia" w:hint="eastAsia"/>
                <w:sz w:val="24"/>
                <w:szCs w:val="24"/>
              </w:rPr>
              <w:t>按</w:t>
            </w:r>
            <w:r>
              <w:rPr>
                <w:rFonts w:ascii="楷体" w:eastAsia="楷体" w:hAnsi="楷体" w:cstheme="minorEastAsia" w:hint="eastAsia"/>
                <w:sz w:val="24"/>
                <w:szCs w:val="24"/>
              </w:rPr>
              <w:t>封边</w:t>
            </w:r>
            <w:r w:rsidRPr="006916AD">
              <w:rPr>
                <w:rFonts w:ascii="楷体" w:eastAsia="楷体" w:hAnsi="楷体" w:cstheme="minorEastAsia" w:hint="eastAsia"/>
                <w:sz w:val="24"/>
                <w:szCs w:val="24"/>
              </w:rPr>
              <w:t>工艺</w:t>
            </w:r>
            <w:proofErr w:type="gramEnd"/>
            <w:r w:rsidRPr="006916AD">
              <w:rPr>
                <w:rFonts w:ascii="楷体" w:eastAsia="楷体" w:hAnsi="楷体" w:cstheme="minorEastAsia" w:hint="eastAsia"/>
                <w:sz w:val="24"/>
                <w:szCs w:val="24"/>
              </w:rPr>
              <w:t>要求进行</w:t>
            </w:r>
            <w:r>
              <w:rPr>
                <w:rFonts w:ascii="楷体" w:eastAsia="楷体" w:hAnsi="楷体" w:cstheme="minorEastAsia" w:hint="eastAsia"/>
                <w:sz w:val="24"/>
                <w:szCs w:val="24"/>
              </w:rPr>
              <w:t>封边</w:t>
            </w:r>
            <w:r w:rsidRPr="006916AD">
              <w:rPr>
                <w:rFonts w:ascii="楷体" w:eastAsia="楷体" w:hAnsi="楷体" w:cstheme="minorEastAsia" w:hint="eastAsia"/>
                <w:sz w:val="24"/>
                <w:szCs w:val="24"/>
              </w:rPr>
              <w:t>，询问温度、速度</w:t>
            </w:r>
            <w:r>
              <w:rPr>
                <w:rFonts w:ascii="楷体" w:eastAsia="楷体" w:hAnsi="楷体" w:cstheme="minorEastAsia" w:hint="eastAsia"/>
                <w:sz w:val="24"/>
                <w:szCs w:val="24"/>
              </w:rPr>
              <w:t>等</w:t>
            </w:r>
            <w:r w:rsidRPr="006916AD">
              <w:rPr>
                <w:rFonts w:ascii="楷体" w:eastAsia="楷体" w:hAnsi="楷体" w:cstheme="minorEastAsia" w:hint="eastAsia"/>
                <w:sz w:val="24"/>
                <w:szCs w:val="24"/>
              </w:rPr>
              <w:t>控制技术要求，符合操作规程</w:t>
            </w:r>
            <w:r>
              <w:rPr>
                <w:rFonts w:ascii="楷体" w:eastAsia="楷体" w:hAnsi="楷体" w:cstheme="minorEastAsia" w:hint="eastAsia"/>
                <w:sz w:val="24"/>
                <w:szCs w:val="24"/>
              </w:rPr>
              <w:t>要求</w:t>
            </w:r>
            <w:r w:rsidRPr="006916AD">
              <w:rPr>
                <w:rFonts w:ascii="楷体" w:eastAsia="楷体" w:hAnsi="楷体" w:cstheme="minorEastAsia" w:hint="eastAsia"/>
                <w:sz w:val="24"/>
                <w:szCs w:val="24"/>
              </w:rPr>
              <w:t>。</w:t>
            </w:r>
          </w:p>
          <w:p w:rsidR="00E66267" w:rsidRPr="006916AD" w:rsidRDefault="00E66267" w:rsidP="00586015">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查组装工序，</w:t>
            </w:r>
            <w:r w:rsidR="00853371">
              <w:rPr>
                <w:rFonts w:ascii="楷体" w:eastAsia="楷体" w:hAnsi="楷体" w:cstheme="minorEastAsia" w:hint="eastAsia"/>
                <w:sz w:val="24"/>
                <w:szCs w:val="24"/>
              </w:rPr>
              <w:t>张玉霞</w:t>
            </w:r>
            <w:r>
              <w:rPr>
                <w:rFonts w:ascii="楷体" w:eastAsia="楷体" w:hAnsi="楷体" w:cstheme="minorEastAsia" w:hint="eastAsia"/>
                <w:sz w:val="24"/>
                <w:szCs w:val="24"/>
              </w:rPr>
              <w:t>等</w:t>
            </w:r>
            <w:r w:rsidRPr="006916AD">
              <w:rPr>
                <w:rFonts w:ascii="楷体" w:eastAsia="楷体" w:hAnsi="楷体" w:cstheme="minorEastAsia" w:hint="eastAsia"/>
                <w:sz w:val="24"/>
                <w:szCs w:val="24"/>
              </w:rPr>
              <w:t>正在组装</w:t>
            </w:r>
            <w:proofErr w:type="gramStart"/>
            <w:r>
              <w:rPr>
                <w:rFonts w:ascii="楷体" w:eastAsia="楷体" w:hAnsi="楷体" w:cstheme="minorEastAsia" w:hint="eastAsia"/>
                <w:bCs/>
                <w:sz w:val="24"/>
                <w:szCs w:val="24"/>
              </w:rPr>
              <w:t>班台</w:t>
            </w:r>
            <w:r w:rsidRPr="006916AD">
              <w:rPr>
                <w:rFonts w:ascii="楷体" w:eastAsia="楷体" w:hAnsi="楷体" w:cstheme="minorEastAsia" w:hint="eastAsia"/>
                <w:sz w:val="24"/>
                <w:szCs w:val="24"/>
              </w:rPr>
              <w:t>产品</w:t>
            </w:r>
            <w:proofErr w:type="gramEnd"/>
            <w:r w:rsidRPr="006916AD">
              <w:rPr>
                <w:rFonts w:ascii="楷体" w:eastAsia="楷体" w:hAnsi="楷体" w:cstheme="minorEastAsia" w:hint="eastAsia"/>
                <w:sz w:val="24"/>
                <w:szCs w:val="24"/>
              </w:rPr>
              <w:t>，</w:t>
            </w:r>
            <w:r>
              <w:rPr>
                <w:rFonts w:ascii="楷体" w:eastAsia="楷体" w:hAnsi="楷体" w:cstheme="minorEastAsia" w:hint="eastAsia"/>
                <w:sz w:val="24"/>
                <w:szCs w:val="24"/>
              </w:rPr>
              <w:t>有图纸，</w:t>
            </w:r>
            <w:r w:rsidRPr="006916AD">
              <w:rPr>
                <w:rFonts w:ascii="楷体" w:eastAsia="楷体" w:hAnsi="楷体" w:cstheme="minorEastAsia" w:hint="eastAsia"/>
                <w:sz w:val="24"/>
                <w:szCs w:val="24"/>
              </w:rPr>
              <w:t>控制符合图纸要求、技术要求。</w:t>
            </w:r>
          </w:p>
          <w:p w:rsidR="00E66267" w:rsidRPr="006916AD" w:rsidRDefault="00E66267" w:rsidP="007B3E75">
            <w:pPr>
              <w:pStyle w:val="a3"/>
              <w:spacing w:line="360" w:lineRule="auto"/>
              <w:rPr>
                <w:rFonts w:ascii="楷体" w:eastAsia="楷体" w:hAnsi="楷体" w:cstheme="minorEastAsia"/>
                <w:sz w:val="24"/>
                <w:szCs w:val="24"/>
              </w:rPr>
            </w:pPr>
            <w:r w:rsidRPr="006916AD">
              <w:rPr>
                <w:rFonts w:ascii="楷体" w:eastAsia="楷体" w:hAnsi="楷体" w:hint="eastAsia"/>
                <w:sz w:val="24"/>
                <w:szCs w:val="24"/>
              </w:rPr>
              <w:t xml:space="preserve"> </w:t>
            </w:r>
            <w:proofErr w:type="gramStart"/>
            <w:r>
              <w:rPr>
                <w:rFonts w:ascii="楷体" w:eastAsia="楷体" w:hAnsi="楷体" w:hint="eastAsia"/>
                <w:sz w:val="24"/>
                <w:szCs w:val="24"/>
              </w:rPr>
              <w:t>查以上</w:t>
            </w:r>
            <w:proofErr w:type="gramEnd"/>
            <w:r>
              <w:rPr>
                <w:rFonts w:ascii="楷体" w:eastAsia="楷体" w:hAnsi="楷体" w:hint="eastAsia"/>
                <w:sz w:val="24"/>
                <w:szCs w:val="24"/>
              </w:rPr>
              <w:t>工序操作符合工艺要求。</w:t>
            </w:r>
          </w:p>
          <w:p w:rsidR="00E66267" w:rsidRPr="00586015" w:rsidRDefault="00E66267" w:rsidP="00586015">
            <w:pPr>
              <w:pStyle w:val="a3"/>
            </w:pPr>
          </w:p>
        </w:tc>
        <w:tc>
          <w:tcPr>
            <w:tcW w:w="504" w:type="dxa"/>
          </w:tcPr>
          <w:p w:rsidR="00E66267" w:rsidRPr="006916AD" w:rsidRDefault="00E66267"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lastRenderedPageBreak/>
              <w:t>Y</w:t>
            </w:r>
          </w:p>
        </w:tc>
      </w:tr>
      <w:tr w:rsidR="00E66267" w:rsidRPr="006916AD">
        <w:trPr>
          <w:trHeight w:val="2110"/>
        </w:trPr>
        <w:tc>
          <w:tcPr>
            <w:tcW w:w="2160" w:type="dxa"/>
          </w:tcPr>
          <w:p w:rsidR="00E66267" w:rsidRPr="006916AD" w:rsidRDefault="00E66267"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lastRenderedPageBreak/>
              <w:t>组织的输出标识、状态标识</w:t>
            </w:r>
          </w:p>
        </w:tc>
        <w:tc>
          <w:tcPr>
            <w:tcW w:w="960" w:type="dxa"/>
          </w:tcPr>
          <w:p w:rsidR="00E66267" w:rsidRPr="006916AD" w:rsidRDefault="00E66267"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Q8.5.2</w:t>
            </w:r>
          </w:p>
          <w:p w:rsidR="00E66267" w:rsidRPr="006916AD" w:rsidRDefault="00E66267" w:rsidP="006916AD">
            <w:pPr>
              <w:pStyle w:val="a3"/>
              <w:spacing w:line="360" w:lineRule="auto"/>
              <w:rPr>
                <w:rFonts w:ascii="楷体" w:eastAsia="楷体" w:hAnsi="楷体" w:cstheme="minorEastAsia"/>
                <w:sz w:val="24"/>
                <w:szCs w:val="24"/>
              </w:rPr>
            </w:pPr>
            <w:r w:rsidRPr="006916AD">
              <w:rPr>
                <w:rFonts w:ascii="楷体" w:eastAsia="楷体" w:hAnsi="楷体" w:cstheme="minorEastAsia" w:hint="eastAsia"/>
                <w:b/>
                <w:sz w:val="24"/>
                <w:szCs w:val="24"/>
              </w:rPr>
              <w:t xml:space="preserve"> </w:t>
            </w:r>
          </w:p>
        </w:tc>
        <w:tc>
          <w:tcPr>
            <w:tcW w:w="11085" w:type="dxa"/>
          </w:tcPr>
          <w:p w:rsidR="00E66267" w:rsidRDefault="00E66267" w:rsidP="006916AD">
            <w:pPr>
              <w:spacing w:line="360" w:lineRule="auto"/>
              <w:ind w:firstLineChars="100" w:firstLine="240"/>
              <w:rPr>
                <w:rFonts w:ascii="楷体" w:eastAsia="楷体" w:hAnsi="楷体" w:cstheme="minorEastAsia"/>
                <w:sz w:val="24"/>
                <w:szCs w:val="24"/>
              </w:rPr>
            </w:pPr>
            <w:r w:rsidRPr="006916AD">
              <w:rPr>
                <w:rFonts w:ascii="楷体" w:eastAsia="楷体" w:hAnsi="楷体" w:cstheme="minorEastAsia" w:hint="eastAsia"/>
                <w:sz w:val="24"/>
                <w:szCs w:val="24"/>
              </w:rPr>
              <w:t>生产部是标识和</w:t>
            </w:r>
            <w:proofErr w:type="gramStart"/>
            <w:r w:rsidRPr="006916AD">
              <w:rPr>
                <w:rFonts w:ascii="楷体" w:eastAsia="楷体" w:hAnsi="楷体" w:cstheme="minorEastAsia" w:hint="eastAsia"/>
                <w:sz w:val="24"/>
                <w:szCs w:val="24"/>
              </w:rPr>
              <w:t>可</w:t>
            </w:r>
            <w:proofErr w:type="gramEnd"/>
            <w:r w:rsidRPr="006916AD">
              <w:rPr>
                <w:rFonts w:ascii="楷体" w:eastAsia="楷体" w:hAnsi="楷体" w:cstheme="minorEastAsia" w:hint="eastAsia"/>
                <w:sz w:val="24"/>
                <w:szCs w:val="24"/>
              </w:rPr>
              <w:t>追溯性的主管部门。</w:t>
            </w:r>
          </w:p>
          <w:p w:rsidR="00E66267" w:rsidRPr="006916AD" w:rsidRDefault="00E66267" w:rsidP="006916AD">
            <w:pPr>
              <w:spacing w:line="360" w:lineRule="auto"/>
              <w:ind w:firstLineChars="100" w:firstLine="240"/>
              <w:rPr>
                <w:rFonts w:ascii="楷体" w:eastAsia="楷体" w:hAnsi="楷体" w:cstheme="minorEastAsia"/>
                <w:sz w:val="24"/>
                <w:szCs w:val="24"/>
              </w:rPr>
            </w:pPr>
            <w:r w:rsidRPr="006916AD">
              <w:rPr>
                <w:rFonts w:ascii="楷体" w:eastAsia="楷体" w:hAnsi="楷体" w:cstheme="minorEastAsia" w:hint="eastAsia"/>
                <w:sz w:val="24"/>
                <w:szCs w:val="24"/>
              </w:rPr>
              <w:t>可追溯性：当有追溯性要求时，通过生产订单、</w:t>
            </w:r>
            <w:r w:rsidR="00EA3ECB">
              <w:rPr>
                <w:rFonts w:ascii="楷体" w:eastAsia="楷体" w:hAnsi="楷体" w:cstheme="minorEastAsia" w:hint="eastAsia"/>
                <w:sz w:val="24"/>
                <w:szCs w:val="24"/>
              </w:rPr>
              <w:t>投料单、流转单</w:t>
            </w:r>
            <w:r w:rsidRPr="006916AD">
              <w:rPr>
                <w:rFonts w:ascii="楷体" w:eastAsia="楷体" w:hAnsi="楷体" w:cstheme="minorEastAsia" w:hint="eastAsia"/>
                <w:sz w:val="24"/>
                <w:szCs w:val="24"/>
              </w:rPr>
              <w:t>来完成追溯，检验人员负责标识的检查及工序检验记录的填写。</w:t>
            </w:r>
          </w:p>
          <w:p w:rsidR="00E66267" w:rsidRPr="006916AD" w:rsidRDefault="00E66267" w:rsidP="000C043E">
            <w:pPr>
              <w:spacing w:line="360" w:lineRule="auto"/>
              <w:ind w:firstLineChars="200" w:firstLine="480"/>
              <w:rPr>
                <w:rFonts w:ascii="楷体" w:eastAsia="楷体" w:hAnsi="楷体" w:cstheme="minorEastAsia"/>
                <w:sz w:val="24"/>
                <w:szCs w:val="24"/>
              </w:rPr>
            </w:pPr>
            <w:r w:rsidRPr="006916AD">
              <w:rPr>
                <w:rFonts w:ascii="楷体" w:eastAsia="楷体" w:hAnsi="楷体" w:cstheme="minorEastAsia" w:hint="eastAsia"/>
                <w:sz w:val="24"/>
                <w:szCs w:val="24"/>
              </w:rPr>
              <w:t>在规定有可追溯性要求的场合（如让步接收、例外放行、顾客财产与最终产品等），对每件或每批产品进行唯一性标识，并做好记录。防止在实现过程中产品的混淆和误用，以及实现必要的产品追溯。</w:t>
            </w:r>
          </w:p>
          <w:p w:rsidR="00E66267" w:rsidRPr="006916AD" w:rsidRDefault="00E66267" w:rsidP="006916AD">
            <w:pPr>
              <w:spacing w:line="360" w:lineRule="auto"/>
              <w:ind w:firstLineChars="100" w:firstLine="240"/>
              <w:rPr>
                <w:rFonts w:ascii="楷体" w:eastAsia="楷体" w:hAnsi="楷体" w:cstheme="minorEastAsia"/>
                <w:sz w:val="24"/>
                <w:szCs w:val="24"/>
              </w:rPr>
            </w:pPr>
            <w:r w:rsidRPr="006916AD">
              <w:rPr>
                <w:rFonts w:ascii="楷体" w:eastAsia="楷体" w:hAnsi="楷体" w:cstheme="minorEastAsia" w:hint="eastAsia"/>
                <w:sz w:val="24"/>
                <w:szCs w:val="24"/>
              </w:rPr>
              <w:t>产品以订单、生产批号为标识进行跟踪，原料进货分区域，有原材料仓库、成品区，按区域进行标识存放。生产</w:t>
            </w:r>
            <w:proofErr w:type="gramStart"/>
            <w:r w:rsidRPr="006916AD">
              <w:rPr>
                <w:rFonts w:ascii="楷体" w:eastAsia="楷体" w:hAnsi="楷体" w:cstheme="minorEastAsia" w:hint="eastAsia"/>
                <w:sz w:val="24"/>
                <w:szCs w:val="24"/>
              </w:rPr>
              <w:t>部确保</w:t>
            </w:r>
            <w:proofErr w:type="gramEnd"/>
            <w:r w:rsidRPr="006916AD">
              <w:rPr>
                <w:rFonts w:ascii="楷体" w:eastAsia="楷体" w:hAnsi="楷体" w:cstheme="minorEastAsia" w:hint="eastAsia"/>
                <w:sz w:val="24"/>
                <w:szCs w:val="24"/>
              </w:rPr>
              <w:t>在产品实现过程中避免产品或其状态的混淆和误用，以及实现作业过程和产品质量的追溯；库管人员负责管理采购产品入厂待验、入库保管、发放的标识；生产操作人员负责标识的识别及所操作工序记录的填写</w:t>
            </w:r>
            <w:r>
              <w:rPr>
                <w:rFonts w:ascii="楷体" w:eastAsia="楷体" w:hAnsi="楷体" w:cstheme="minorEastAsia" w:hint="eastAsia"/>
                <w:sz w:val="24"/>
                <w:szCs w:val="24"/>
              </w:rPr>
              <w:t>。</w:t>
            </w:r>
          </w:p>
        </w:tc>
        <w:tc>
          <w:tcPr>
            <w:tcW w:w="504" w:type="dxa"/>
          </w:tcPr>
          <w:p w:rsidR="00E66267" w:rsidRPr="006916AD" w:rsidRDefault="00E66267"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Y</w:t>
            </w:r>
          </w:p>
        </w:tc>
      </w:tr>
      <w:tr w:rsidR="00E66267" w:rsidRPr="006916AD">
        <w:trPr>
          <w:trHeight w:val="1036"/>
        </w:trPr>
        <w:tc>
          <w:tcPr>
            <w:tcW w:w="2160" w:type="dxa"/>
          </w:tcPr>
          <w:p w:rsidR="00E66267" w:rsidRPr="006916AD" w:rsidRDefault="00E66267"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防护</w:t>
            </w:r>
          </w:p>
          <w:p w:rsidR="00E66267" w:rsidRPr="006916AD" w:rsidRDefault="00E66267" w:rsidP="006916AD">
            <w:pPr>
              <w:spacing w:line="360" w:lineRule="auto"/>
              <w:rPr>
                <w:rFonts w:ascii="楷体" w:eastAsia="楷体" w:hAnsi="楷体" w:cstheme="minorEastAsia"/>
                <w:sz w:val="24"/>
                <w:szCs w:val="24"/>
              </w:rPr>
            </w:pPr>
          </w:p>
        </w:tc>
        <w:tc>
          <w:tcPr>
            <w:tcW w:w="960" w:type="dxa"/>
          </w:tcPr>
          <w:p w:rsidR="00E66267" w:rsidRPr="006916AD" w:rsidRDefault="00E66267"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Q8.5.4</w:t>
            </w:r>
          </w:p>
        </w:tc>
        <w:tc>
          <w:tcPr>
            <w:tcW w:w="11085" w:type="dxa"/>
          </w:tcPr>
          <w:p w:rsidR="00E66267" w:rsidRPr="006916AD" w:rsidRDefault="00E66267" w:rsidP="006916AD">
            <w:pPr>
              <w:spacing w:line="360" w:lineRule="auto"/>
              <w:ind w:firstLineChars="200" w:firstLine="480"/>
              <w:rPr>
                <w:rFonts w:ascii="楷体" w:eastAsia="楷体" w:hAnsi="楷体" w:cstheme="minorEastAsia"/>
                <w:sz w:val="24"/>
                <w:szCs w:val="24"/>
              </w:rPr>
            </w:pPr>
            <w:r w:rsidRPr="006916AD">
              <w:rPr>
                <w:rFonts w:ascii="楷体" w:eastAsia="楷体" w:hAnsi="楷体" w:cstheme="minorEastAsia" w:hint="eastAsia"/>
                <w:sz w:val="24"/>
                <w:szCs w:val="24"/>
              </w:rPr>
              <w:t>查看车间产品放置在规定的区域，避免日晒、雨淋等，现场查看，产品的防护基本符合要求。</w:t>
            </w:r>
          </w:p>
          <w:p w:rsidR="00E66267" w:rsidRDefault="00E66267" w:rsidP="006916AD">
            <w:pPr>
              <w:spacing w:line="360" w:lineRule="auto"/>
              <w:ind w:firstLineChars="200" w:firstLine="480"/>
              <w:rPr>
                <w:rFonts w:ascii="楷体" w:eastAsia="楷体" w:hAnsi="楷体" w:cstheme="minorEastAsia"/>
                <w:sz w:val="24"/>
                <w:szCs w:val="24"/>
              </w:rPr>
            </w:pPr>
            <w:r w:rsidRPr="006916AD">
              <w:rPr>
                <w:rFonts w:ascii="楷体" w:eastAsia="楷体" w:hAnsi="楷体" w:cstheme="minorEastAsia" w:hint="eastAsia"/>
                <w:sz w:val="24"/>
                <w:szCs w:val="24"/>
              </w:rPr>
              <w:t>编制了产品防护包装规定，如果有特殊要求的根据顾客要求和合同进行包装，产品在搬运过程中规定轻搬轻放，专区分类存放</w:t>
            </w:r>
            <w:r>
              <w:rPr>
                <w:rFonts w:ascii="楷体" w:eastAsia="楷体" w:hAnsi="楷体" w:cstheme="minorEastAsia" w:hint="eastAsia"/>
                <w:sz w:val="24"/>
                <w:szCs w:val="24"/>
              </w:rPr>
              <w:t>。</w:t>
            </w:r>
          </w:p>
          <w:p w:rsidR="00E66267" w:rsidRDefault="00E66267" w:rsidP="006916AD">
            <w:pPr>
              <w:spacing w:line="360" w:lineRule="auto"/>
              <w:ind w:firstLineChars="200" w:firstLine="480"/>
              <w:rPr>
                <w:rFonts w:ascii="楷体" w:eastAsia="楷体" w:hAnsi="楷体" w:cstheme="minorEastAsia"/>
                <w:sz w:val="24"/>
                <w:szCs w:val="24"/>
              </w:rPr>
            </w:pPr>
            <w:r>
              <w:rPr>
                <w:rFonts w:ascii="楷体" w:eastAsia="楷体" w:hAnsi="楷体" w:cstheme="minorEastAsia" w:hint="eastAsia"/>
                <w:sz w:val="24"/>
                <w:szCs w:val="24"/>
              </w:rPr>
              <w:t>使用搬运工具</w:t>
            </w:r>
            <w:r w:rsidR="00527325">
              <w:rPr>
                <w:rFonts w:ascii="楷体" w:eastAsia="楷体" w:hAnsi="楷体" w:cstheme="minorEastAsia" w:hint="eastAsia"/>
                <w:sz w:val="24"/>
                <w:szCs w:val="24"/>
              </w:rPr>
              <w:t>液压</w:t>
            </w:r>
            <w:r>
              <w:rPr>
                <w:rFonts w:ascii="楷体" w:eastAsia="楷体" w:hAnsi="楷体" w:cstheme="minorEastAsia" w:hint="eastAsia"/>
                <w:sz w:val="24"/>
                <w:szCs w:val="24"/>
              </w:rPr>
              <w:t>叉车</w:t>
            </w:r>
            <w:r w:rsidRPr="006916AD">
              <w:rPr>
                <w:rFonts w:ascii="楷体" w:eastAsia="楷体" w:hAnsi="楷体" w:cstheme="minorEastAsia" w:hint="eastAsia"/>
                <w:sz w:val="24"/>
                <w:szCs w:val="24"/>
              </w:rPr>
              <w:t>。</w:t>
            </w:r>
          </w:p>
          <w:p w:rsidR="00E66267" w:rsidRPr="008D04A2" w:rsidRDefault="00E66267" w:rsidP="003C79A4">
            <w:pPr>
              <w:pStyle w:val="a3"/>
              <w:ind w:firstLineChars="200" w:firstLine="480"/>
            </w:pPr>
            <w:r w:rsidRPr="008D04A2">
              <w:rPr>
                <w:rFonts w:ascii="楷体" w:eastAsia="楷体" w:hAnsi="楷体" w:cstheme="minorEastAsia" w:hint="eastAsia"/>
                <w:bCs w:val="0"/>
                <w:spacing w:val="0"/>
                <w:sz w:val="24"/>
                <w:szCs w:val="24"/>
              </w:rPr>
              <w:lastRenderedPageBreak/>
              <w:t>运输过程防止磕碰和雨淋。</w:t>
            </w:r>
          </w:p>
        </w:tc>
        <w:tc>
          <w:tcPr>
            <w:tcW w:w="504" w:type="dxa"/>
          </w:tcPr>
          <w:p w:rsidR="00E66267" w:rsidRPr="006916AD" w:rsidRDefault="00E66267"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lastRenderedPageBreak/>
              <w:t>Y</w:t>
            </w:r>
          </w:p>
        </w:tc>
      </w:tr>
      <w:tr w:rsidR="00E66267" w:rsidRPr="006916AD" w:rsidTr="00920FEB">
        <w:trPr>
          <w:trHeight w:val="1342"/>
        </w:trPr>
        <w:tc>
          <w:tcPr>
            <w:tcW w:w="2160" w:type="dxa"/>
            <w:vAlign w:val="center"/>
          </w:tcPr>
          <w:p w:rsidR="00E66267" w:rsidRPr="006916AD" w:rsidRDefault="00E66267"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lastRenderedPageBreak/>
              <w:t>变更的控制</w:t>
            </w:r>
          </w:p>
        </w:tc>
        <w:tc>
          <w:tcPr>
            <w:tcW w:w="960" w:type="dxa"/>
            <w:vAlign w:val="center"/>
          </w:tcPr>
          <w:p w:rsidR="00E66267" w:rsidRPr="006916AD" w:rsidRDefault="00E66267"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Q8.5.6</w:t>
            </w:r>
          </w:p>
        </w:tc>
        <w:tc>
          <w:tcPr>
            <w:tcW w:w="11085" w:type="dxa"/>
            <w:vAlign w:val="center"/>
          </w:tcPr>
          <w:p w:rsidR="00E66267" w:rsidRPr="006916AD" w:rsidRDefault="00E66267"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查变更的控制：</w:t>
            </w:r>
          </w:p>
          <w:p w:rsidR="00E66267" w:rsidRPr="006916AD" w:rsidRDefault="00E66267" w:rsidP="00920FEB">
            <w:pPr>
              <w:spacing w:line="360" w:lineRule="auto"/>
              <w:rPr>
                <w:rFonts w:ascii="楷体" w:eastAsia="楷体" w:hAnsi="楷体" w:cstheme="minorEastAsia"/>
                <w:sz w:val="24"/>
                <w:szCs w:val="24"/>
              </w:rPr>
            </w:pPr>
            <w:r>
              <w:rPr>
                <w:rFonts w:ascii="楷体" w:eastAsia="楷体" w:hAnsi="楷体" w:cstheme="minorEastAsia" w:hint="eastAsia"/>
                <w:sz w:val="24"/>
                <w:szCs w:val="24"/>
              </w:rPr>
              <w:t>目前产品生产工艺已成熟，产品定型，供应商稳定，暂时</w:t>
            </w:r>
            <w:r w:rsidRPr="006916AD">
              <w:rPr>
                <w:rFonts w:ascii="楷体" w:eastAsia="楷体" w:hAnsi="楷体" w:cstheme="minorEastAsia" w:hint="eastAsia"/>
                <w:sz w:val="24"/>
                <w:szCs w:val="24"/>
              </w:rPr>
              <w:t>没有发生对生产和服务提供的更改的情况。</w:t>
            </w:r>
          </w:p>
        </w:tc>
        <w:tc>
          <w:tcPr>
            <w:tcW w:w="504" w:type="dxa"/>
          </w:tcPr>
          <w:p w:rsidR="00E66267" w:rsidRPr="00A83B23" w:rsidRDefault="00A83B23" w:rsidP="006916AD">
            <w:pPr>
              <w:spacing w:line="360" w:lineRule="auto"/>
              <w:rPr>
                <w:rFonts w:ascii="楷体" w:eastAsia="楷体" w:hAnsi="楷体" w:cstheme="minorEastAsia"/>
                <w:sz w:val="24"/>
                <w:szCs w:val="24"/>
              </w:rPr>
            </w:pPr>
            <w:r>
              <w:rPr>
                <w:rFonts w:ascii="楷体" w:eastAsia="楷体" w:hAnsi="楷体" w:cstheme="minorEastAsia" w:hint="eastAsia"/>
                <w:sz w:val="24"/>
                <w:szCs w:val="24"/>
              </w:rPr>
              <w:t>Y</w:t>
            </w:r>
          </w:p>
        </w:tc>
      </w:tr>
      <w:tr w:rsidR="00E66267" w:rsidRPr="006916AD">
        <w:trPr>
          <w:trHeight w:val="1125"/>
        </w:trPr>
        <w:tc>
          <w:tcPr>
            <w:tcW w:w="2160" w:type="dxa"/>
          </w:tcPr>
          <w:p w:rsidR="00E66267" w:rsidRPr="006916AD" w:rsidRDefault="00E66267" w:rsidP="006916AD">
            <w:pPr>
              <w:spacing w:line="360" w:lineRule="auto"/>
              <w:rPr>
                <w:rFonts w:ascii="楷体" w:eastAsia="楷体" w:hAnsi="楷体" w:cstheme="minorEastAsia"/>
                <w:bCs/>
                <w:sz w:val="24"/>
                <w:szCs w:val="24"/>
              </w:rPr>
            </w:pPr>
            <w:r w:rsidRPr="006916AD">
              <w:rPr>
                <w:rFonts w:ascii="楷体" w:eastAsia="楷体" w:hAnsi="楷体" w:cstheme="minorEastAsia" w:hint="eastAsia"/>
                <w:bCs/>
                <w:sz w:val="24"/>
                <w:szCs w:val="24"/>
              </w:rPr>
              <w:t>危险源辨识、风险评价和控制措施的确定</w:t>
            </w:r>
          </w:p>
          <w:p w:rsidR="00E66267" w:rsidRPr="006916AD" w:rsidRDefault="00E66267" w:rsidP="006916AD">
            <w:pPr>
              <w:spacing w:line="360" w:lineRule="auto"/>
              <w:rPr>
                <w:rFonts w:ascii="楷体" w:eastAsia="楷体" w:hAnsi="楷体" w:cstheme="minorEastAsia"/>
                <w:sz w:val="24"/>
                <w:szCs w:val="24"/>
              </w:rPr>
            </w:pPr>
          </w:p>
        </w:tc>
        <w:tc>
          <w:tcPr>
            <w:tcW w:w="960" w:type="dxa"/>
          </w:tcPr>
          <w:p w:rsidR="00E66267" w:rsidRPr="006916AD" w:rsidRDefault="00E66267" w:rsidP="006916AD">
            <w:pPr>
              <w:spacing w:line="360" w:lineRule="auto"/>
              <w:jc w:val="left"/>
              <w:rPr>
                <w:rFonts w:ascii="楷体" w:eastAsia="楷体" w:hAnsi="楷体" w:cstheme="minorEastAsia"/>
                <w:sz w:val="24"/>
                <w:szCs w:val="24"/>
              </w:rPr>
            </w:pPr>
            <w:r w:rsidRPr="006916AD">
              <w:rPr>
                <w:rFonts w:ascii="楷体" w:eastAsia="楷体" w:hAnsi="楷体" w:cstheme="minorEastAsia" w:hint="eastAsia"/>
                <w:b/>
                <w:sz w:val="24"/>
                <w:szCs w:val="24"/>
              </w:rPr>
              <w:t xml:space="preserve">EO6.1.2  </w:t>
            </w:r>
          </w:p>
        </w:tc>
        <w:tc>
          <w:tcPr>
            <w:tcW w:w="11085" w:type="dxa"/>
          </w:tcPr>
          <w:p w:rsidR="00E66267" w:rsidRPr="006916AD" w:rsidRDefault="00E66267" w:rsidP="00C4702A">
            <w:pPr>
              <w:spacing w:line="360" w:lineRule="auto"/>
              <w:ind w:firstLineChars="200" w:firstLine="480"/>
              <w:jc w:val="left"/>
              <w:rPr>
                <w:rFonts w:ascii="楷体" w:eastAsia="楷体" w:hAnsi="楷体" w:cstheme="minorEastAsia"/>
                <w:sz w:val="24"/>
                <w:szCs w:val="24"/>
              </w:rPr>
            </w:pPr>
            <w:r>
              <w:rPr>
                <w:rFonts w:ascii="楷体" w:eastAsia="楷体" w:hAnsi="楷体" w:cs="宋体" w:hint="eastAsia"/>
                <w:sz w:val="24"/>
                <w:szCs w:val="24"/>
              </w:rPr>
              <w:t>提供《SG/QES/CX-2020-02 环境因素的识别与评价控制程序》</w:t>
            </w:r>
            <w:r w:rsidRPr="006916AD">
              <w:rPr>
                <w:rFonts w:ascii="楷体" w:eastAsia="楷体" w:hAnsi="楷体" w:cstheme="minorEastAsia" w:hint="eastAsia"/>
                <w:sz w:val="24"/>
                <w:szCs w:val="24"/>
              </w:rPr>
              <w:t>，用以指导进行环境因素的识别、登记评价，以确定重要环境因素以及对环境因素的定期更新，环境因素的识别和确定考虑生命周期观点。</w:t>
            </w:r>
          </w:p>
          <w:p w:rsidR="00E66267" w:rsidRPr="006916AD" w:rsidRDefault="00E66267" w:rsidP="00473A18">
            <w:pPr>
              <w:spacing w:line="360" w:lineRule="auto"/>
              <w:ind w:firstLineChars="200" w:firstLine="480"/>
              <w:jc w:val="left"/>
              <w:rPr>
                <w:rFonts w:ascii="楷体" w:eastAsia="楷体" w:hAnsi="楷体" w:cstheme="minorEastAsia"/>
                <w:sz w:val="24"/>
                <w:szCs w:val="24"/>
              </w:rPr>
            </w:pPr>
            <w:r w:rsidRPr="006916AD">
              <w:rPr>
                <w:rFonts w:ascii="楷体" w:eastAsia="楷体" w:hAnsi="楷体" w:cstheme="minorEastAsia" w:hint="eastAsia"/>
                <w:sz w:val="24"/>
                <w:szCs w:val="24"/>
              </w:rPr>
              <w:t>提供了《</w:t>
            </w:r>
            <w:r w:rsidRPr="00C4702A">
              <w:rPr>
                <w:rFonts w:ascii="楷体" w:eastAsia="楷体" w:hAnsi="楷体" w:cstheme="minorEastAsia" w:hint="eastAsia"/>
                <w:sz w:val="24"/>
                <w:szCs w:val="24"/>
              </w:rPr>
              <w:t>环境因素辨识评价一览表</w:t>
            </w:r>
            <w:r w:rsidRPr="006916AD">
              <w:rPr>
                <w:rFonts w:ascii="楷体" w:eastAsia="楷体" w:hAnsi="楷体" w:cstheme="minorEastAsia" w:hint="eastAsia"/>
                <w:sz w:val="24"/>
                <w:szCs w:val="24"/>
              </w:rPr>
              <w:t>》，识别的环境因素标明时态、状态和对环境的影响；经查阅识别出</w:t>
            </w:r>
            <w:r w:rsidRPr="00864DF8">
              <w:rPr>
                <w:rFonts w:ascii="楷体" w:eastAsia="楷体" w:hAnsi="楷体" w:cstheme="minorEastAsia" w:hint="eastAsia"/>
                <w:sz w:val="24"/>
                <w:szCs w:val="24"/>
              </w:rPr>
              <w:t>电的使用</w:t>
            </w:r>
            <w:r>
              <w:rPr>
                <w:rFonts w:ascii="楷体" w:eastAsia="楷体" w:hAnsi="楷体" w:cstheme="minorEastAsia" w:hint="eastAsia"/>
                <w:sz w:val="24"/>
                <w:szCs w:val="24"/>
              </w:rPr>
              <w:t>、</w:t>
            </w:r>
            <w:r w:rsidRPr="00864DF8">
              <w:rPr>
                <w:rFonts w:ascii="楷体" w:eastAsia="楷体" w:hAnsi="楷体" w:cstheme="minorEastAsia" w:hint="eastAsia"/>
                <w:sz w:val="24"/>
                <w:szCs w:val="24"/>
              </w:rPr>
              <w:t>废包装袋</w:t>
            </w:r>
            <w:r>
              <w:rPr>
                <w:rFonts w:ascii="楷体" w:eastAsia="楷体" w:hAnsi="楷体" w:cstheme="minorEastAsia" w:hint="eastAsia"/>
                <w:sz w:val="24"/>
                <w:szCs w:val="24"/>
              </w:rPr>
              <w:t>、</w:t>
            </w:r>
            <w:r w:rsidRPr="00864DF8">
              <w:rPr>
                <w:rFonts w:ascii="楷体" w:eastAsia="楷体" w:hAnsi="楷体" w:cstheme="minorEastAsia" w:hint="eastAsia"/>
                <w:sz w:val="24"/>
                <w:szCs w:val="24"/>
              </w:rPr>
              <w:t>废弃包装箱</w:t>
            </w:r>
            <w:r>
              <w:rPr>
                <w:rFonts w:ascii="楷体" w:eastAsia="楷体" w:hAnsi="楷体" w:cstheme="minorEastAsia" w:hint="eastAsia"/>
                <w:sz w:val="24"/>
                <w:szCs w:val="24"/>
              </w:rPr>
              <w:t>、</w:t>
            </w:r>
            <w:r w:rsidRPr="00864DF8">
              <w:rPr>
                <w:rFonts w:ascii="楷体" w:eastAsia="楷体" w:hAnsi="楷体" w:cstheme="minorEastAsia" w:hint="eastAsia"/>
                <w:sz w:val="24"/>
                <w:szCs w:val="24"/>
              </w:rPr>
              <w:t>切屑排放</w:t>
            </w:r>
            <w:r>
              <w:rPr>
                <w:rFonts w:ascii="楷体" w:eastAsia="楷体" w:hAnsi="楷体" w:cstheme="minorEastAsia" w:hint="eastAsia"/>
                <w:sz w:val="24"/>
                <w:szCs w:val="24"/>
              </w:rPr>
              <w:t>、</w:t>
            </w:r>
            <w:r w:rsidRPr="00864DF8">
              <w:rPr>
                <w:rFonts w:ascii="楷体" w:eastAsia="楷体" w:hAnsi="楷体" w:cstheme="minorEastAsia" w:hint="eastAsia"/>
                <w:sz w:val="24"/>
                <w:szCs w:val="24"/>
              </w:rPr>
              <w:t>边角料排放</w:t>
            </w:r>
            <w:r>
              <w:rPr>
                <w:rFonts w:ascii="楷体" w:eastAsia="楷体" w:hAnsi="楷体" w:cstheme="minorEastAsia" w:hint="eastAsia"/>
                <w:sz w:val="24"/>
                <w:szCs w:val="24"/>
              </w:rPr>
              <w:t>、</w:t>
            </w:r>
            <w:r w:rsidRPr="00864DF8">
              <w:rPr>
                <w:rFonts w:ascii="楷体" w:eastAsia="楷体" w:hAnsi="楷体" w:cstheme="minorEastAsia" w:hint="eastAsia"/>
                <w:sz w:val="24"/>
                <w:szCs w:val="24"/>
              </w:rPr>
              <w:t>噪声的排放</w:t>
            </w:r>
            <w:r>
              <w:rPr>
                <w:rFonts w:ascii="楷体" w:eastAsia="楷体" w:hAnsi="楷体" w:cstheme="minorEastAsia" w:hint="eastAsia"/>
                <w:sz w:val="24"/>
                <w:szCs w:val="24"/>
              </w:rPr>
              <w:t>、</w:t>
            </w:r>
            <w:r w:rsidRPr="00864DF8">
              <w:rPr>
                <w:rFonts w:ascii="楷体" w:eastAsia="楷体" w:hAnsi="楷体" w:cstheme="minorEastAsia" w:hint="eastAsia"/>
                <w:sz w:val="24"/>
                <w:szCs w:val="24"/>
              </w:rPr>
              <w:t>粉尘的排放</w:t>
            </w:r>
            <w:r>
              <w:rPr>
                <w:rFonts w:ascii="楷体" w:eastAsia="楷体" w:hAnsi="楷体" w:cstheme="minorEastAsia" w:hint="eastAsia"/>
                <w:sz w:val="24"/>
                <w:szCs w:val="24"/>
              </w:rPr>
              <w:t>、</w:t>
            </w:r>
            <w:r w:rsidRPr="00864DF8">
              <w:rPr>
                <w:rFonts w:ascii="楷体" w:eastAsia="楷体" w:hAnsi="楷体" w:cstheme="minorEastAsia" w:hint="eastAsia"/>
                <w:sz w:val="24"/>
                <w:szCs w:val="24"/>
              </w:rPr>
              <w:t>固废排放</w:t>
            </w:r>
            <w:r>
              <w:rPr>
                <w:rFonts w:ascii="楷体" w:eastAsia="楷体" w:hAnsi="楷体" w:cstheme="minorEastAsia" w:hint="eastAsia"/>
                <w:sz w:val="24"/>
                <w:szCs w:val="24"/>
              </w:rPr>
              <w:t>、</w:t>
            </w:r>
          </w:p>
          <w:p w:rsidR="00E66267" w:rsidRPr="006916AD" w:rsidRDefault="00E66267" w:rsidP="00C4702A">
            <w:pPr>
              <w:spacing w:line="360" w:lineRule="auto"/>
              <w:jc w:val="left"/>
              <w:rPr>
                <w:rFonts w:ascii="楷体" w:eastAsia="楷体" w:hAnsi="楷体" w:cstheme="minorEastAsia"/>
                <w:sz w:val="24"/>
                <w:szCs w:val="24"/>
              </w:rPr>
            </w:pPr>
            <w:r w:rsidRPr="00864DF8">
              <w:rPr>
                <w:rFonts w:ascii="楷体" w:eastAsia="楷体" w:hAnsi="楷体" w:cstheme="minorEastAsia"/>
                <w:sz w:val="24"/>
                <w:szCs w:val="24"/>
              </w:rPr>
              <w:t>废抹布排放</w:t>
            </w:r>
            <w:r w:rsidRPr="006916AD">
              <w:rPr>
                <w:rFonts w:ascii="楷体" w:eastAsia="楷体" w:hAnsi="楷体" w:cstheme="minorEastAsia" w:hint="eastAsia"/>
                <w:sz w:val="24"/>
                <w:szCs w:val="24"/>
              </w:rPr>
              <w:t>等环境因素</w:t>
            </w:r>
            <w:r>
              <w:rPr>
                <w:rFonts w:ascii="楷体" w:eastAsia="楷体" w:hAnsi="楷体" w:cstheme="minorEastAsia" w:hint="eastAsia"/>
                <w:sz w:val="24"/>
                <w:szCs w:val="24"/>
              </w:rPr>
              <w:t>，</w:t>
            </w:r>
            <w:r w:rsidR="00BC3A8F">
              <w:rPr>
                <w:rFonts w:ascii="楷体" w:eastAsia="楷体" w:hAnsi="楷体" w:cstheme="minorEastAsia" w:hint="eastAsia"/>
                <w:sz w:val="24"/>
                <w:szCs w:val="24"/>
              </w:rPr>
              <w:t>无变更</w:t>
            </w:r>
            <w:r w:rsidRPr="006916AD">
              <w:rPr>
                <w:rFonts w:ascii="楷体" w:eastAsia="楷体" w:hAnsi="楷体" w:cstheme="minorEastAsia" w:hint="eastAsia"/>
                <w:sz w:val="24"/>
                <w:szCs w:val="24"/>
              </w:rPr>
              <w:t>。</w:t>
            </w:r>
          </w:p>
          <w:p w:rsidR="00E66267" w:rsidRPr="006916AD" w:rsidRDefault="00BC3A8F" w:rsidP="00BC3A8F">
            <w:pPr>
              <w:spacing w:line="360" w:lineRule="auto"/>
              <w:ind w:firstLineChars="200" w:firstLine="420"/>
              <w:jc w:val="left"/>
              <w:rPr>
                <w:rFonts w:ascii="楷体" w:eastAsia="楷体" w:hAnsi="楷体" w:cstheme="minorEastAsia"/>
                <w:sz w:val="24"/>
                <w:szCs w:val="24"/>
              </w:rPr>
            </w:pPr>
            <w:r>
              <w:rPr>
                <w:noProof/>
              </w:rPr>
              <w:drawing>
                <wp:anchor distT="0" distB="0" distL="114300" distR="114300" simplePos="0" relativeHeight="251667456" behindDoc="0" locked="0" layoutInCell="1" allowOverlap="1" wp14:anchorId="581847D6" wp14:editId="3688AFB0">
                  <wp:simplePos x="0" y="0"/>
                  <wp:positionH relativeFrom="column">
                    <wp:posOffset>958215</wp:posOffset>
                  </wp:positionH>
                  <wp:positionV relativeFrom="paragraph">
                    <wp:posOffset>407035</wp:posOffset>
                  </wp:positionV>
                  <wp:extent cx="5486400" cy="2204085"/>
                  <wp:effectExtent l="0" t="0" r="0" b="571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204085"/>
                          </a:xfrm>
                          <a:prstGeom prst="rect">
                            <a:avLst/>
                          </a:prstGeom>
                        </pic:spPr>
                      </pic:pic>
                    </a:graphicData>
                  </a:graphic>
                </wp:anchor>
              </w:drawing>
            </w:r>
            <w:r w:rsidR="00E66267" w:rsidRPr="006916AD">
              <w:rPr>
                <w:rFonts w:ascii="楷体" w:eastAsia="楷体" w:hAnsi="楷体" w:cstheme="minorEastAsia" w:hint="eastAsia"/>
                <w:sz w:val="24"/>
                <w:szCs w:val="24"/>
              </w:rPr>
              <w:t>提供了“重要环境</w:t>
            </w:r>
            <w:r w:rsidR="00E66267">
              <w:rPr>
                <w:rFonts w:ascii="楷体" w:eastAsia="楷体" w:hAnsi="楷体" w:cstheme="minorEastAsia" w:hint="eastAsia"/>
                <w:sz w:val="24"/>
                <w:szCs w:val="24"/>
              </w:rPr>
              <w:t>因素清单”：本部门的重要环境因素：潜在火灾事故发生，固体废弃物排放、噪声废气排放等</w:t>
            </w:r>
            <w:r w:rsidR="00E66267" w:rsidRPr="006916AD">
              <w:rPr>
                <w:rFonts w:ascii="楷体" w:eastAsia="楷体" w:hAnsi="楷体" w:cstheme="minorEastAsia" w:hint="eastAsia"/>
                <w:sz w:val="24"/>
                <w:szCs w:val="24"/>
              </w:rPr>
              <w:t xml:space="preserve">。   </w:t>
            </w:r>
          </w:p>
          <w:p w:rsidR="00E66267" w:rsidRDefault="00E66267" w:rsidP="00BC3A8F">
            <w:pPr>
              <w:spacing w:line="360" w:lineRule="auto"/>
              <w:ind w:firstLineChars="200" w:firstLine="480"/>
              <w:rPr>
                <w:rFonts w:ascii="楷体" w:eastAsia="楷体" w:hAnsi="楷体" w:cstheme="minorEastAsia"/>
                <w:sz w:val="24"/>
                <w:szCs w:val="24"/>
              </w:rPr>
            </w:pPr>
          </w:p>
          <w:p w:rsidR="00E66267" w:rsidRDefault="00E66267" w:rsidP="000E7CB4">
            <w:pPr>
              <w:spacing w:line="360" w:lineRule="auto"/>
              <w:ind w:firstLineChars="200" w:firstLine="480"/>
              <w:rPr>
                <w:rFonts w:ascii="楷体" w:eastAsia="楷体" w:hAnsi="楷体" w:cstheme="minorEastAsia"/>
                <w:sz w:val="24"/>
                <w:szCs w:val="24"/>
              </w:rPr>
            </w:pPr>
          </w:p>
          <w:p w:rsidR="00E66267" w:rsidRDefault="00E66267" w:rsidP="006916AD">
            <w:pPr>
              <w:spacing w:line="360" w:lineRule="auto"/>
              <w:ind w:firstLineChars="200" w:firstLine="480"/>
              <w:rPr>
                <w:rFonts w:ascii="楷体" w:eastAsia="楷体" w:hAnsi="楷体" w:cstheme="minorEastAsia"/>
                <w:sz w:val="24"/>
                <w:szCs w:val="24"/>
              </w:rPr>
            </w:pPr>
          </w:p>
          <w:p w:rsidR="00E66267" w:rsidRDefault="00E66267" w:rsidP="006916AD">
            <w:pPr>
              <w:spacing w:line="360" w:lineRule="auto"/>
              <w:ind w:firstLineChars="200" w:firstLine="480"/>
              <w:rPr>
                <w:rFonts w:ascii="楷体" w:eastAsia="楷体" w:hAnsi="楷体" w:cstheme="minorEastAsia"/>
                <w:sz w:val="24"/>
                <w:szCs w:val="24"/>
              </w:rPr>
            </w:pPr>
          </w:p>
          <w:p w:rsidR="00E66267" w:rsidRDefault="00E66267" w:rsidP="006916AD">
            <w:pPr>
              <w:spacing w:line="360" w:lineRule="auto"/>
              <w:ind w:firstLineChars="200" w:firstLine="480"/>
              <w:rPr>
                <w:rFonts w:ascii="楷体" w:eastAsia="楷体" w:hAnsi="楷体" w:cstheme="minorEastAsia"/>
                <w:sz w:val="24"/>
                <w:szCs w:val="24"/>
              </w:rPr>
            </w:pPr>
          </w:p>
          <w:p w:rsidR="00E66267" w:rsidRDefault="00E66267" w:rsidP="006916AD">
            <w:pPr>
              <w:spacing w:line="360" w:lineRule="auto"/>
              <w:ind w:firstLineChars="200" w:firstLine="480"/>
              <w:rPr>
                <w:rFonts w:ascii="楷体" w:eastAsia="楷体" w:hAnsi="楷体" w:cstheme="minorEastAsia"/>
                <w:sz w:val="24"/>
                <w:szCs w:val="24"/>
              </w:rPr>
            </w:pPr>
          </w:p>
          <w:p w:rsidR="00E66267" w:rsidRDefault="00E66267" w:rsidP="006916AD">
            <w:pPr>
              <w:spacing w:line="360" w:lineRule="auto"/>
              <w:ind w:firstLineChars="200" w:firstLine="480"/>
              <w:rPr>
                <w:rFonts w:ascii="楷体" w:eastAsia="楷体" w:hAnsi="楷体" w:cstheme="minorEastAsia"/>
                <w:sz w:val="24"/>
                <w:szCs w:val="24"/>
              </w:rPr>
            </w:pPr>
          </w:p>
          <w:p w:rsidR="00E66267" w:rsidRPr="006916AD" w:rsidRDefault="00BC3A8F" w:rsidP="006916AD">
            <w:pPr>
              <w:spacing w:line="360" w:lineRule="auto"/>
              <w:ind w:firstLineChars="200" w:firstLine="480"/>
              <w:rPr>
                <w:rFonts w:ascii="楷体" w:eastAsia="楷体" w:hAnsi="楷体" w:cstheme="minorEastAsia"/>
                <w:sz w:val="24"/>
                <w:szCs w:val="24"/>
              </w:rPr>
            </w:pPr>
            <w:r>
              <w:rPr>
                <w:rFonts w:ascii="楷体" w:eastAsia="楷体" w:hAnsi="楷体" w:cstheme="minorEastAsia" w:hint="eastAsia"/>
                <w:sz w:val="24"/>
                <w:szCs w:val="24"/>
              </w:rPr>
              <w:t>部门按照</w:t>
            </w:r>
            <w:r w:rsidR="00E66267">
              <w:rPr>
                <w:rFonts w:ascii="楷体" w:eastAsia="楷体" w:hAnsi="楷体" w:cs="宋体" w:hint="eastAsia"/>
                <w:sz w:val="24"/>
                <w:szCs w:val="24"/>
              </w:rPr>
              <w:t>《SG/QES/CX-2020-03危险源辨识、风险评价控制程序》</w:t>
            </w:r>
            <w:r w:rsidR="00E66267" w:rsidRPr="006916AD">
              <w:rPr>
                <w:rFonts w:ascii="楷体" w:eastAsia="楷体" w:hAnsi="楷体" w:cstheme="minorEastAsia" w:hint="eastAsia"/>
                <w:sz w:val="24"/>
                <w:szCs w:val="24"/>
              </w:rPr>
              <w:t>，进行危险源辨识与风险性评价，确定不可接受风险。</w:t>
            </w:r>
          </w:p>
          <w:p w:rsidR="00E66267" w:rsidRPr="006916AD" w:rsidRDefault="00E66267" w:rsidP="00C4702A">
            <w:pPr>
              <w:spacing w:line="360" w:lineRule="auto"/>
              <w:ind w:firstLineChars="150" w:firstLine="360"/>
              <w:rPr>
                <w:rFonts w:ascii="楷体" w:eastAsia="楷体" w:hAnsi="楷体" w:cstheme="minorEastAsia"/>
                <w:sz w:val="24"/>
                <w:szCs w:val="24"/>
              </w:rPr>
            </w:pPr>
            <w:r w:rsidRPr="006916AD">
              <w:rPr>
                <w:rFonts w:ascii="楷体" w:eastAsia="楷体" w:hAnsi="楷体" w:cstheme="minorEastAsia" w:hint="eastAsia"/>
                <w:sz w:val="24"/>
                <w:szCs w:val="24"/>
              </w:rPr>
              <w:t>提供了《</w:t>
            </w:r>
            <w:r w:rsidRPr="00C4702A">
              <w:rPr>
                <w:rFonts w:ascii="楷体" w:eastAsia="楷体" w:hAnsi="楷体" w:cstheme="minorEastAsia" w:hint="eastAsia"/>
                <w:sz w:val="24"/>
                <w:szCs w:val="24"/>
              </w:rPr>
              <w:t>危险源辨识和风险评价登记表</w:t>
            </w:r>
            <w:r w:rsidRPr="006916AD">
              <w:rPr>
                <w:rFonts w:ascii="楷体" w:eastAsia="楷体" w:hAnsi="楷体" w:cstheme="minorEastAsia" w:hint="eastAsia"/>
                <w:sz w:val="24"/>
                <w:szCs w:val="24"/>
              </w:rPr>
              <w:t>》，辨识</w:t>
            </w:r>
            <w:r w:rsidR="00BC3A8F">
              <w:rPr>
                <w:rFonts w:ascii="楷体" w:eastAsia="楷体" w:hAnsi="楷体" w:cstheme="minorEastAsia" w:hint="eastAsia"/>
                <w:sz w:val="24"/>
                <w:szCs w:val="24"/>
              </w:rPr>
              <w:t>了</w:t>
            </w:r>
            <w:r w:rsidRPr="00C4702A">
              <w:rPr>
                <w:rFonts w:ascii="楷体" w:eastAsia="楷体" w:hAnsi="楷体" w:cstheme="minorEastAsia" w:hint="eastAsia"/>
                <w:sz w:val="24"/>
                <w:szCs w:val="24"/>
              </w:rPr>
              <w:t>未配置灭火器造成火灾</w:t>
            </w:r>
            <w:r>
              <w:rPr>
                <w:rFonts w:ascii="楷体" w:eastAsia="楷体" w:hAnsi="楷体" w:cstheme="minorEastAsia" w:hint="eastAsia"/>
                <w:sz w:val="24"/>
                <w:szCs w:val="24"/>
              </w:rPr>
              <w:t>、</w:t>
            </w:r>
            <w:r w:rsidRPr="00C4702A">
              <w:rPr>
                <w:rFonts w:ascii="楷体" w:eastAsia="楷体" w:hAnsi="楷体" w:cstheme="minorEastAsia" w:hint="eastAsia"/>
                <w:sz w:val="24"/>
                <w:szCs w:val="24"/>
              </w:rPr>
              <w:t>各类电气插座、插头老化引发火灾</w:t>
            </w:r>
            <w:r>
              <w:rPr>
                <w:rFonts w:ascii="楷体" w:eastAsia="楷体" w:hAnsi="楷体" w:cstheme="minorEastAsia" w:hint="eastAsia"/>
                <w:sz w:val="24"/>
                <w:szCs w:val="24"/>
              </w:rPr>
              <w:t>、</w:t>
            </w:r>
            <w:r w:rsidRPr="00C4702A">
              <w:rPr>
                <w:rFonts w:ascii="楷体" w:eastAsia="楷体" w:hAnsi="楷体" w:cstheme="minorEastAsia" w:hint="eastAsia"/>
                <w:sz w:val="24"/>
                <w:szCs w:val="24"/>
              </w:rPr>
              <w:t>打磨过程造成人员呼吸道感染</w:t>
            </w:r>
            <w:r>
              <w:rPr>
                <w:rFonts w:ascii="楷体" w:eastAsia="楷体" w:hAnsi="楷体" w:cstheme="minorEastAsia" w:hint="eastAsia"/>
                <w:sz w:val="24"/>
                <w:szCs w:val="24"/>
              </w:rPr>
              <w:t>、</w:t>
            </w:r>
            <w:r w:rsidRPr="00C4702A">
              <w:rPr>
                <w:rFonts w:ascii="楷体" w:eastAsia="楷体" w:hAnsi="楷体" w:cstheme="minorEastAsia" w:hint="eastAsia"/>
                <w:sz w:val="24"/>
                <w:szCs w:val="24"/>
              </w:rPr>
              <w:t>生产现场人员吸烟潜在火灾</w:t>
            </w:r>
            <w:r>
              <w:rPr>
                <w:rFonts w:ascii="楷体" w:eastAsia="楷体" w:hAnsi="楷体" w:cstheme="minorEastAsia" w:hint="eastAsia"/>
                <w:sz w:val="24"/>
                <w:szCs w:val="24"/>
              </w:rPr>
              <w:t>、</w:t>
            </w:r>
            <w:r w:rsidRPr="00C4702A">
              <w:rPr>
                <w:rFonts w:ascii="楷体" w:eastAsia="楷体" w:hAnsi="楷体" w:cstheme="minorEastAsia" w:hint="eastAsia"/>
                <w:sz w:val="24"/>
                <w:szCs w:val="24"/>
              </w:rPr>
              <w:t>台钻的使用不当造成机械伤害</w:t>
            </w:r>
            <w:r>
              <w:rPr>
                <w:rFonts w:ascii="楷体" w:eastAsia="楷体" w:hAnsi="楷体" w:cstheme="minorEastAsia" w:hint="eastAsia"/>
                <w:sz w:val="24"/>
                <w:szCs w:val="24"/>
              </w:rPr>
              <w:t>、</w:t>
            </w:r>
            <w:r w:rsidRPr="00C4702A">
              <w:rPr>
                <w:rFonts w:ascii="楷体" w:eastAsia="楷体" w:hAnsi="楷体" w:cstheme="minorEastAsia" w:hint="eastAsia"/>
                <w:sz w:val="24"/>
                <w:szCs w:val="24"/>
              </w:rPr>
              <w:t>人员设备操作未配带防护用具造成人身伤害</w:t>
            </w:r>
            <w:r>
              <w:rPr>
                <w:rFonts w:ascii="楷体" w:eastAsia="楷体" w:hAnsi="楷体" w:cstheme="minorEastAsia" w:hint="eastAsia"/>
                <w:sz w:val="24"/>
                <w:szCs w:val="24"/>
              </w:rPr>
              <w:t>、</w:t>
            </w:r>
            <w:r w:rsidRPr="00C4702A">
              <w:rPr>
                <w:rFonts w:ascii="楷体" w:eastAsia="楷体" w:hAnsi="楷体" w:cstheme="minorEastAsia" w:hint="eastAsia"/>
                <w:sz w:val="24"/>
                <w:szCs w:val="24"/>
              </w:rPr>
              <w:t>设备无防护装置造成人身伤害</w:t>
            </w:r>
            <w:r>
              <w:rPr>
                <w:rFonts w:ascii="楷体" w:eastAsia="楷体" w:hAnsi="楷体" w:cstheme="minorEastAsia" w:hint="eastAsia"/>
                <w:sz w:val="24"/>
                <w:szCs w:val="24"/>
              </w:rPr>
              <w:t>、</w:t>
            </w:r>
            <w:r w:rsidRPr="00C4702A">
              <w:rPr>
                <w:rFonts w:ascii="楷体" w:eastAsia="楷体" w:hAnsi="楷体" w:cstheme="minorEastAsia" w:hint="eastAsia"/>
                <w:sz w:val="24"/>
                <w:szCs w:val="24"/>
              </w:rPr>
              <w:t>设备故障造成人身伤害</w:t>
            </w:r>
            <w:r>
              <w:rPr>
                <w:rFonts w:ascii="楷体" w:eastAsia="楷体" w:hAnsi="楷体" w:cstheme="minorEastAsia" w:hint="eastAsia"/>
                <w:sz w:val="24"/>
                <w:szCs w:val="24"/>
              </w:rPr>
              <w:t>、</w:t>
            </w:r>
            <w:r w:rsidRPr="00C4702A">
              <w:rPr>
                <w:rFonts w:ascii="楷体" w:eastAsia="楷体" w:hAnsi="楷体" w:cstheme="minorEastAsia" w:hint="eastAsia"/>
                <w:sz w:val="24"/>
                <w:szCs w:val="24"/>
              </w:rPr>
              <w:t>仓库材料摆放过高滑落造成物体打击伤害</w:t>
            </w:r>
            <w:r>
              <w:rPr>
                <w:rFonts w:ascii="楷体" w:eastAsia="楷体" w:hAnsi="楷体" w:cstheme="minorEastAsia" w:hint="eastAsia"/>
                <w:sz w:val="24"/>
                <w:szCs w:val="24"/>
              </w:rPr>
              <w:t>、</w:t>
            </w:r>
            <w:r w:rsidRPr="00C4702A">
              <w:rPr>
                <w:rFonts w:ascii="楷体" w:eastAsia="楷体" w:hAnsi="楷体" w:cstheme="minorEastAsia" w:hint="eastAsia"/>
                <w:sz w:val="24"/>
                <w:szCs w:val="24"/>
              </w:rPr>
              <w:t>电线乱拉乱扯触电造成人身伤害</w:t>
            </w:r>
            <w:r>
              <w:rPr>
                <w:rFonts w:ascii="楷体" w:eastAsia="楷体" w:hAnsi="楷体" w:cstheme="minorEastAsia" w:hint="eastAsia"/>
                <w:sz w:val="24"/>
                <w:szCs w:val="24"/>
              </w:rPr>
              <w:t>、</w:t>
            </w:r>
            <w:r w:rsidR="00734037">
              <w:rPr>
                <w:rFonts w:ascii="楷体" w:eastAsia="楷体" w:hAnsi="楷体" w:cstheme="minorEastAsia" w:hint="eastAsia"/>
                <w:sz w:val="24"/>
                <w:szCs w:val="24"/>
              </w:rPr>
              <w:t>砂轮切割机使用火花飞溅造成人员烫伤</w:t>
            </w:r>
            <w:r w:rsidRPr="006916AD">
              <w:rPr>
                <w:rFonts w:ascii="楷体" w:eastAsia="楷体" w:hAnsi="楷体" w:cstheme="minorEastAsia" w:hint="eastAsia"/>
                <w:sz w:val="24"/>
                <w:szCs w:val="24"/>
              </w:rPr>
              <w:t>等危险</w:t>
            </w:r>
            <w:r w:rsidR="00734037">
              <w:rPr>
                <w:rFonts w:ascii="楷体" w:eastAsia="楷体" w:hAnsi="楷体" w:cstheme="minorEastAsia" w:hint="eastAsia"/>
                <w:sz w:val="24"/>
                <w:szCs w:val="24"/>
              </w:rPr>
              <w:t>源</w:t>
            </w:r>
            <w:r w:rsidRPr="006916AD">
              <w:rPr>
                <w:rFonts w:ascii="楷体" w:eastAsia="楷体" w:hAnsi="楷体" w:cstheme="minorEastAsia" w:hint="eastAsia"/>
                <w:sz w:val="24"/>
                <w:szCs w:val="24"/>
              </w:rPr>
              <w:t>。</w:t>
            </w:r>
          </w:p>
          <w:p w:rsidR="00E66267" w:rsidRDefault="00734037" w:rsidP="00734037">
            <w:pPr>
              <w:spacing w:line="360" w:lineRule="auto"/>
              <w:ind w:firstLineChars="150" w:firstLine="315"/>
              <w:rPr>
                <w:rFonts w:ascii="楷体" w:eastAsia="楷体" w:hAnsi="楷体" w:cstheme="minorEastAsia"/>
                <w:sz w:val="24"/>
                <w:szCs w:val="24"/>
              </w:rPr>
            </w:pPr>
            <w:r>
              <w:rPr>
                <w:noProof/>
              </w:rPr>
              <w:drawing>
                <wp:anchor distT="0" distB="0" distL="114300" distR="114300" simplePos="0" relativeHeight="251668480" behindDoc="0" locked="0" layoutInCell="1" allowOverlap="1" wp14:anchorId="07A51AFA" wp14:editId="64088FDB">
                  <wp:simplePos x="0" y="0"/>
                  <wp:positionH relativeFrom="column">
                    <wp:posOffset>550545</wp:posOffset>
                  </wp:positionH>
                  <wp:positionV relativeFrom="paragraph">
                    <wp:posOffset>371475</wp:posOffset>
                  </wp:positionV>
                  <wp:extent cx="5486400" cy="3045460"/>
                  <wp:effectExtent l="0" t="0" r="0" b="254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045460"/>
                          </a:xfrm>
                          <a:prstGeom prst="rect">
                            <a:avLst/>
                          </a:prstGeom>
                        </pic:spPr>
                      </pic:pic>
                    </a:graphicData>
                  </a:graphic>
                </wp:anchor>
              </w:drawing>
            </w:r>
            <w:r w:rsidR="00E66267" w:rsidRPr="006916AD">
              <w:rPr>
                <w:rFonts w:ascii="楷体" w:eastAsia="楷体" w:hAnsi="楷体" w:cstheme="minorEastAsia" w:hint="eastAsia"/>
                <w:sz w:val="24"/>
                <w:szCs w:val="24"/>
              </w:rPr>
              <w:t>提供了《重大危险源清单》涉及本部门的</w:t>
            </w:r>
            <w:r w:rsidRPr="006916AD">
              <w:rPr>
                <w:rFonts w:ascii="楷体" w:eastAsia="楷体" w:hAnsi="楷体" w:cstheme="minorEastAsia" w:hint="eastAsia"/>
                <w:sz w:val="24"/>
                <w:szCs w:val="24"/>
              </w:rPr>
              <w:t>重大危险源</w:t>
            </w:r>
            <w:r w:rsidR="00E66267" w:rsidRPr="006916AD">
              <w:rPr>
                <w:rFonts w:ascii="楷体" w:eastAsia="楷体" w:hAnsi="楷体" w:cstheme="minorEastAsia" w:hint="eastAsia"/>
                <w:sz w:val="24"/>
                <w:szCs w:val="24"/>
              </w:rPr>
              <w:t>有：火灾，触电</w:t>
            </w:r>
            <w:r w:rsidR="00E66267">
              <w:rPr>
                <w:rFonts w:ascii="楷体" w:eastAsia="楷体" w:hAnsi="楷体" w:cstheme="minorEastAsia" w:hint="eastAsia"/>
                <w:sz w:val="24"/>
                <w:szCs w:val="24"/>
              </w:rPr>
              <w:t>、废气伤害、噪声伤害、机械伤害。</w:t>
            </w:r>
          </w:p>
          <w:p w:rsidR="00E66267" w:rsidRDefault="00E66267" w:rsidP="00734037">
            <w:pPr>
              <w:spacing w:line="360" w:lineRule="auto"/>
              <w:ind w:firstLineChars="200" w:firstLine="480"/>
              <w:rPr>
                <w:rFonts w:ascii="楷体" w:eastAsia="楷体" w:hAnsi="楷体" w:cstheme="minorEastAsia"/>
                <w:sz w:val="24"/>
                <w:szCs w:val="24"/>
              </w:rPr>
            </w:pPr>
          </w:p>
          <w:p w:rsidR="00E66267" w:rsidRDefault="00E66267" w:rsidP="00215E4C">
            <w:pPr>
              <w:spacing w:line="360" w:lineRule="auto"/>
              <w:ind w:firstLineChars="200" w:firstLine="480"/>
              <w:rPr>
                <w:rFonts w:ascii="楷体" w:eastAsia="楷体" w:hAnsi="楷体" w:cstheme="minorEastAsia"/>
                <w:sz w:val="24"/>
                <w:szCs w:val="24"/>
              </w:rPr>
            </w:pPr>
          </w:p>
          <w:p w:rsidR="00E66267" w:rsidRDefault="00E66267" w:rsidP="00B745F9">
            <w:pPr>
              <w:spacing w:line="360" w:lineRule="auto"/>
              <w:ind w:firstLineChars="200" w:firstLine="480"/>
              <w:rPr>
                <w:rFonts w:ascii="楷体" w:eastAsia="楷体" w:hAnsi="楷体" w:cstheme="minorEastAsia"/>
                <w:sz w:val="24"/>
                <w:szCs w:val="24"/>
              </w:rPr>
            </w:pPr>
          </w:p>
          <w:p w:rsidR="00E66267" w:rsidRDefault="00E66267" w:rsidP="00B745F9">
            <w:pPr>
              <w:spacing w:line="360" w:lineRule="auto"/>
              <w:ind w:firstLineChars="200" w:firstLine="480"/>
              <w:rPr>
                <w:rFonts w:ascii="楷体" w:eastAsia="楷体" w:hAnsi="楷体" w:cstheme="minorEastAsia"/>
                <w:sz w:val="24"/>
                <w:szCs w:val="24"/>
              </w:rPr>
            </w:pPr>
          </w:p>
          <w:p w:rsidR="00E66267" w:rsidRDefault="00E66267" w:rsidP="00B745F9">
            <w:pPr>
              <w:spacing w:line="360" w:lineRule="auto"/>
              <w:ind w:firstLineChars="200" w:firstLine="480"/>
              <w:rPr>
                <w:rFonts w:ascii="楷体" w:eastAsia="楷体" w:hAnsi="楷体" w:cstheme="minorEastAsia"/>
                <w:sz w:val="24"/>
                <w:szCs w:val="24"/>
              </w:rPr>
            </w:pPr>
          </w:p>
          <w:p w:rsidR="00E66267" w:rsidRDefault="00E66267" w:rsidP="00B745F9">
            <w:pPr>
              <w:spacing w:line="360" w:lineRule="auto"/>
              <w:ind w:firstLineChars="200" w:firstLine="480"/>
              <w:rPr>
                <w:rFonts w:ascii="楷体" w:eastAsia="楷体" w:hAnsi="楷体" w:cstheme="minorEastAsia"/>
                <w:sz w:val="24"/>
                <w:szCs w:val="24"/>
              </w:rPr>
            </w:pPr>
          </w:p>
          <w:p w:rsidR="00E66267" w:rsidRDefault="00E66267" w:rsidP="00B745F9">
            <w:pPr>
              <w:spacing w:line="360" w:lineRule="auto"/>
              <w:ind w:firstLineChars="200" w:firstLine="480"/>
              <w:rPr>
                <w:rFonts w:ascii="楷体" w:eastAsia="楷体" w:hAnsi="楷体" w:cstheme="minorEastAsia"/>
                <w:sz w:val="24"/>
                <w:szCs w:val="24"/>
              </w:rPr>
            </w:pPr>
          </w:p>
          <w:p w:rsidR="00E66267" w:rsidRDefault="00E66267" w:rsidP="00B745F9">
            <w:pPr>
              <w:spacing w:line="360" w:lineRule="auto"/>
              <w:ind w:firstLineChars="200" w:firstLine="480"/>
              <w:rPr>
                <w:rFonts w:ascii="楷体" w:eastAsia="楷体" w:hAnsi="楷体" w:cstheme="minorEastAsia"/>
                <w:sz w:val="24"/>
                <w:szCs w:val="24"/>
              </w:rPr>
            </w:pPr>
          </w:p>
          <w:p w:rsidR="00E66267" w:rsidRDefault="00E66267" w:rsidP="00B745F9">
            <w:pPr>
              <w:spacing w:line="360" w:lineRule="auto"/>
              <w:ind w:firstLineChars="200" w:firstLine="480"/>
              <w:rPr>
                <w:rFonts w:ascii="楷体" w:eastAsia="楷体" w:hAnsi="楷体" w:cstheme="minorEastAsia"/>
                <w:sz w:val="24"/>
                <w:szCs w:val="24"/>
              </w:rPr>
            </w:pPr>
          </w:p>
          <w:p w:rsidR="00E66267" w:rsidRPr="006916AD" w:rsidRDefault="00E66267" w:rsidP="0065602B">
            <w:pPr>
              <w:spacing w:line="360" w:lineRule="auto"/>
              <w:ind w:firstLineChars="200" w:firstLine="480"/>
              <w:rPr>
                <w:rFonts w:ascii="楷体" w:eastAsia="楷体" w:hAnsi="楷体" w:cstheme="minorEastAsia"/>
                <w:sz w:val="24"/>
                <w:szCs w:val="24"/>
              </w:rPr>
            </w:pPr>
            <w:r>
              <w:rPr>
                <w:rFonts w:ascii="楷体" w:eastAsia="楷体" w:hAnsi="楷体" w:cstheme="minorEastAsia" w:hint="eastAsia"/>
                <w:sz w:val="24"/>
                <w:szCs w:val="24"/>
              </w:rPr>
              <w:t>生产部环境因素和危险</w:t>
            </w:r>
            <w:proofErr w:type="gramStart"/>
            <w:r>
              <w:rPr>
                <w:rFonts w:ascii="楷体" w:eastAsia="楷体" w:hAnsi="楷体" w:cstheme="minorEastAsia" w:hint="eastAsia"/>
                <w:sz w:val="24"/>
                <w:szCs w:val="24"/>
              </w:rPr>
              <w:t>源执行</w:t>
            </w:r>
            <w:proofErr w:type="gramEnd"/>
            <w:r>
              <w:rPr>
                <w:rFonts w:ascii="楷体" w:eastAsia="楷体" w:hAnsi="楷体" w:cstheme="minorEastAsia" w:hint="eastAsia"/>
                <w:sz w:val="24"/>
                <w:szCs w:val="24"/>
              </w:rPr>
              <w:t>目标、管理方案、控制措施、个体防护、应急准备，具体见EO8.1条款审核记录。</w:t>
            </w:r>
          </w:p>
        </w:tc>
        <w:tc>
          <w:tcPr>
            <w:tcW w:w="504" w:type="dxa"/>
          </w:tcPr>
          <w:p w:rsidR="00E66267" w:rsidRPr="006916AD" w:rsidRDefault="00E66267"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lastRenderedPageBreak/>
              <w:t>Y</w:t>
            </w:r>
          </w:p>
        </w:tc>
      </w:tr>
      <w:tr w:rsidR="00E66267" w:rsidRPr="006916AD">
        <w:trPr>
          <w:trHeight w:val="436"/>
        </w:trPr>
        <w:tc>
          <w:tcPr>
            <w:tcW w:w="2160" w:type="dxa"/>
            <w:vAlign w:val="center"/>
          </w:tcPr>
          <w:p w:rsidR="00E66267" w:rsidRPr="006916AD" w:rsidRDefault="00E66267"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lastRenderedPageBreak/>
              <w:t>运行控制</w:t>
            </w:r>
          </w:p>
        </w:tc>
        <w:tc>
          <w:tcPr>
            <w:tcW w:w="960" w:type="dxa"/>
            <w:vAlign w:val="center"/>
          </w:tcPr>
          <w:p w:rsidR="00E66267" w:rsidRPr="006916AD" w:rsidRDefault="00E66267" w:rsidP="006916AD">
            <w:pPr>
              <w:spacing w:line="360" w:lineRule="auto"/>
              <w:rPr>
                <w:rFonts w:ascii="楷体" w:eastAsia="楷体" w:hAnsi="楷体" w:cstheme="minorEastAsia"/>
                <w:b/>
                <w:sz w:val="24"/>
                <w:szCs w:val="24"/>
              </w:rPr>
            </w:pPr>
            <w:r w:rsidRPr="006916AD">
              <w:rPr>
                <w:rFonts w:ascii="楷体" w:eastAsia="楷体" w:hAnsi="楷体" w:cstheme="minorEastAsia" w:hint="eastAsia"/>
                <w:sz w:val="24"/>
                <w:szCs w:val="24"/>
              </w:rPr>
              <w:t>EO8.1</w:t>
            </w:r>
          </w:p>
        </w:tc>
        <w:tc>
          <w:tcPr>
            <w:tcW w:w="11085" w:type="dxa"/>
            <w:vAlign w:val="center"/>
          </w:tcPr>
          <w:p w:rsidR="00E66267" w:rsidRPr="006916AD" w:rsidRDefault="00E66267" w:rsidP="0065602B">
            <w:pPr>
              <w:spacing w:line="360" w:lineRule="auto"/>
              <w:ind w:firstLineChars="200" w:firstLine="480"/>
              <w:rPr>
                <w:rFonts w:ascii="楷体" w:eastAsia="楷体" w:hAnsi="楷体"/>
                <w:sz w:val="24"/>
                <w:szCs w:val="24"/>
              </w:rPr>
            </w:pPr>
            <w:r w:rsidRPr="006916AD">
              <w:rPr>
                <w:rFonts w:ascii="楷体" w:eastAsia="楷体" w:hAnsi="楷体" w:hint="eastAsia"/>
                <w:sz w:val="24"/>
                <w:szCs w:val="24"/>
              </w:rPr>
              <w:t>本部门应执行的运行控制文件包括：</w:t>
            </w:r>
            <w:r>
              <w:rPr>
                <w:rFonts w:ascii="楷体" w:eastAsia="楷体" w:hAnsi="楷体" w:cs="宋体" w:hint="eastAsia"/>
                <w:sz w:val="24"/>
                <w:szCs w:val="24"/>
              </w:rPr>
              <w:t>SG/QES/CX-2020-</w:t>
            </w:r>
            <w:r>
              <w:rPr>
                <w:rFonts w:ascii="楷体" w:eastAsia="楷体" w:hAnsi="楷体" w:cs="宋体" w:hint="eastAsia"/>
                <w:sz w:val="24"/>
                <w:szCs w:val="24"/>
                <w:lang w:val="en-GB"/>
              </w:rPr>
              <w:t>16环境与职业健康安全运行控制程序、办公室管理制度、现场安全管理制度、环境保护责任制、环保培训教育制度、车辆管理规定</w:t>
            </w:r>
            <w:r w:rsidRPr="006916AD">
              <w:rPr>
                <w:rFonts w:ascii="楷体" w:eastAsia="楷体" w:hAnsi="楷体" w:hint="eastAsia"/>
                <w:sz w:val="24"/>
                <w:szCs w:val="24"/>
              </w:rPr>
              <w:t>等。</w:t>
            </w:r>
          </w:p>
          <w:p w:rsidR="00E66267" w:rsidRPr="006916AD" w:rsidRDefault="00630AC2" w:rsidP="006916AD">
            <w:pPr>
              <w:spacing w:line="360" w:lineRule="auto"/>
              <w:rPr>
                <w:rFonts w:ascii="楷体" w:eastAsia="楷体" w:hAnsi="楷体"/>
                <w:sz w:val="24"/>
                <w:szCs w:val="24"/>
              </w:rPr>
            </w:pPr>
            <w:r>
              <w:rPr>
                <w:rFonts w:ascii="楷体" w:eastAsia="楷体" w:hAnsi="楷体" w:hint="eastAsia"/>
                <w:sz w:val="24"/>
                <w:szCs w:val="24"/>
              </w:rPr>
              <w:t>现场审查</w:t>
            </w:r>
            <w:r w:rsidR="00E66267">
              <w:rPr>
                <w:rFonts w:ascii="楷体" w:eastAsia="楷体" w:hAnsi="楷体" w:hint="eastAsia"/>
                <w:sz w:val="24"/>
                <w:szCs w:val="24"/>
              </w:rPr>
              <w:t>生产部</w:t>
            </w:r>
            <w:r w:rsidR="00E66267" w:rsidRPr="006916AD">
              <w:rPr>
                <w:rFonts w:ascii="楷体" w:eastAsia="楷体" w:hAnsi="楷体" w:hint="eastAsia"/>
                <w:sz w:val="24"/>
                <w:szCs w:val="24"/>
              </w:rPr>
              <w:t>运行控制情况：</w:t>
            </w:r>
            <w:r w:rsidR="00104C81">
              <w:rPr>
                <w:rFonts w:ascii="楷体" w:eastAsia="楷体" w:hAnsi="楷体" w:hint="eastAsia"/>
                <w:sz w:val="24"/>
                <w:szCs w:val="24"/>
              </w:rPr>
              <w:t>部门介绍近一年无油漆类产品生产，审核期间发现喷漆工序停工。</w:t>
            </w:r>
          </w:p>
          <w:p w:rsidR="00E66267" w:rsidRDefault="00E66267" w:rsidP="006916AD">
            <w:pPr>
              <w:spacing w:line="360" w:lineRule="auto"/>
              <w:rPr>
                <w:rFonts w:ascii="楷体" w:eastAsia="楷体" w:hAnsi="楷体"/>
                <w:sz w:val="24"/>
                <w:szCs w:val="24"/>
              </w:rPr>
            </w:pPr>
            <w:r>
              <w:rPr>
                <w:rFonts w:ascii="楷体" w:eastAsia="楷体" w:hAnsi="楷体" w:hint="eastAsia"/>
                <w:sz w:val="24"/>
                <w:szCs w:val="24"/>
              </w:rPr>
              <w:t>生产过程</w:t>
            </w:r>
            <w:r w:rsidR="00104C81">
              <w:rPr>
                <w:rFonts w:ascii="楷体" w:eastAsia="楷体" w:hAnsi="楷体" w:hint="eastAsia"/>
                <w:sz w:val="24"/>
                <w:szCs w:val="24"/>
              </w:rPr>
              <w:t>无废水</w:t>
            </w:r>
            <w:r>
              <w:rPr>
                <w:rFonts w:ascii="楷体" w:eastAsia="楷体" w:hAnsi="楷体" w:hint="eastAsia"/>
                <w:sz w:val="24"/>
                <w:szCs w:val="24"/>
              </w:rPr>
              <w:t>，生活废水排入市政管道</w:t>
            </w:r>
            <w:r w:rsidRPr="006916AD">
              <w:rPr>
                <w:rFonts w:ascii="楷体" w:eastAsia="楷体" w:hAnsi="楷体" w:hint="eastAsia"/>
                <w:sz w:val="24"/>
                <w:szCs w:val="24"/>
              </w:rPr>
              <w:t>。</w:t>
            </w:r>
          </w:p>
          <w:p w:rsidR="00E66267" w:rsidRDefault="00E66267" w:rsidP="00BE7ADC">
            <w:pPr>
              <w:spacing w:line="360" w:lineRule="auto"/>
              <w:rPr>
                <w:rFonts w:ascii="楷体" w:eastAsia="楷体" w:hAnsi="楷体" w:hint="eastAsia"/>
                <w:sz w:val="24"/>
                <w:szCs w:val="24"/>
              </w:rPr>
            </w:pPr>
            <w:r>
              <w:rPr>
                <w:rFonts w:ascii="楷体" w:eastAsia="楷体" w:hAnsi="楷体" w:hint="eastAsia"/>
                <w:sz w:val="24"/>
                <w:szCs w:val="24"/>
              </w:rPr>
              <w:t>废气排放控制：废气主要来源于</w:t>
            </w:r>
            <w:r w:rsidRPr="00567F46">
              <w:rPr>
                <w:rFonts w:ascii="楷体" w:eastAsia="楷体" w:hAnsi="楷体" w:hint="eastAsia"/>
                <w:sz w:val="24"/>
                <w:szCs w:val="24"/>
              </w:rPr>
              <w:t>开料、钻孔</w:t>
            </w:r>
            <w:r w:rsidRPr="006916AD">
              <w:rPr>
                <w:rFonts w:ascii="楷体" w:eastAsia="楷体" w:hAnsi="楷体" w:hint="eastAsia"/>
                <w:sz w:val="24"/>
                <w:szCs w:val="24"/>
              </w:rPr>
              <w:t>产生的粉尘</w:t>
            </w:r>
            <w:r>
              <w:rPr>
                <w:rFonts w:ascii="楷体" w:eastAsia="楷体" w:hAnsi="楷体" w:hint="eastAsia"/>
                <w:sz w:val="24"/>
                <w:szCs w:val="24"/>
              </w:rPr>
              <w:t>。</w:t>
            </w:r>
            <w:r w:rsidRPr="00567F46">
              <w:rPr>
                <w:rFonts w:ascii="楷体" w:eastAsia="楷体" w:hAnsi="楷体" w:hint="eastAsia"/>
                <w:sz w:val="24"/>
                <w:szCs w:val="24"/>
              </w:rPr>
              <w:t>开料、钻孔粉尘利用集气罩收集后经中央布袋除尘系统收集处理后经排气筒排放</w:t>
            </w:r>
            <w:r>
              <w:rPr>
                <w:rFonts w:ascii="楷体" w:eastAsia="楷体" w:hAnsi="楷体" w:hint="eastAsia"/>
                <w:sz w:val="24"/>
                <w:szCs w:val="24"/>
              </w:rPr>
              <w:t>。</w:t>
            </w:r>
            <w:r w:rsidRPr="00567F46">
              <w:rPr>
                <w:rFonts w:ascii="楷体" w:eastAsia="楷体" w:hAnsi="楷体" w:hint="eastAsia"/>
                <w:sz w:val="24"/>
                <w:szCs w:val="24"/>
              </w:rPr>
              <w:t>中央布袋除尘系统</w:t>
            </w:r>
            <w:r>
              <w:rPr>
                <w:rFonts w:ascii="楷体" w:eastAsia="楷体" w:hAnsi="楷体" w:hint="eastAsia"/>
                <w:sz w:val="24"/>
                <w:szCs w:val="24"/>
              </w:rPr>
              <w:t>环保设备运行正常，车间未见明显废气排放情况。</w:t>
            </w:r>
          </w:p>
          <w:p w:rsidR="0065602B" w:rsidRDefault="0065602B" w:rsidP="00BE7ADC">
            <w:pPr>
              <w:spacing w:line="360" w:lineRule="auto"/>
              <w:rPr>
                <w:rFonts w:ascii="楷体" w:eastAsia="楷体" w:hAnsi="楷体" w:hint="eastAsia"/>
                <w:sz w:val="24"/>
                <w:szCs w:val="24"/>
              </w:rPr>
            </w:pPr>
            <w:r>
              <w:rPr>
                <w:noProof/>
              </w:rPr>
              <w:drawing>
                <wp:anchor distT="0" distB="0" distL="114300" distR="114300" simplePos="0" relativeHeight="251674624" behindDoc="0" locked="0" layoutInCell="1" allowOverlap="1" wp14:anchorId="07C3C140" wp14:editId="7BD95717">
                  <wp:simplePos x="0" y="0"/>
                  <wp:positionH relativeFrom="column">
                    <wp:posOffset>415290</wp:posOffset>
                  </wp:positionH>
                  <wp:positionV relativeFrom="paragraph">
                    <wp:posOffset>22225</wp:posOffset>
                  </wp:positionV>
                  <wp:extent cx="3614420" cy="2722245"/>
                  <wp:effectExtent l="0" t="0" r="5080" b="190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614420" cy="2722245"/>
                          </a:xfrm>
                          <a:prstGeom prst="rect">
                            <a:avLst/>
                          </a:prstGeom>
                        </pic:spPr>
                      </pic:pic>
                    </a:graphicData>
                  </a:graphic>
                  <wp14:sizeRelH relativeFrom="margin">
                    <wp14:pctWidth>0</wp14:pctWidth>
                  </wp14:sizeRelH>
                  <wp14:sizeRelV relativeFrom="margin">
                    <wp14:pctHeight>0</wp14:pctHeight>
                  </wp14:sizeRelV>
                </wp:anchor>
              </w:drawing>
            </w:r>
          </w:p>
          <w:p w:rsidR="0065602B" w:rsidRDefault="0065602B" w:rsidP="00BE7ADC">
            <w:pPr>
              <w:spacing w:line="360" w:lineRule="auto"/>
              <w:rPr>
                <w:rFonts w:ascii="楷体" w:eastAsia="楷体" w:hAnsi="楷体" w:hint="eastAsia"/>
                <w:sz w:val="24"/>
                <w:szCs w:val="24"/>
              </w:rPr>
            </w:pPr>
          </w:p>
          <w:p w:rsidR="0065602B" w:rsidRDefault="0065602B" w:rsidP="00BE7ADC">
            <w:pPr>
              <w:spacing w:line="360" w:lineRule="auto"/>
              <w:rPr>
                <w:rFonts w:ascii="楷体" w:eastAsia="楷体" w:hAnsi="楷体" w:hint="eastAsia"/>
                <w:sz w:val="24"/>
                <w:szCs w:val="24"/>
              </w:rPr>
            </w:pPr>
          </w:p>
          <w:p w:rsidR="0065602B" w:rsidRDefault="0065602B" w:rsidP="00BE7ADC">
            <w:pPr>
              <w:spacing w:line="360" w:lineRule="auto"/>
              <w:rPr>
                <w:rFonts w:ascii="楷体" w:eastAsia="楷体" w:hAnsi="楷体" w:hint="eastAsia"/>
                <w:sz w:val="24"/>
                <w:szCs w:val="24"/>
              </w:rPr>
            </w:pPr>
          </w:p>
          <w:p w:rsidR="0065602B" w:rsidRDefault="0065602B" w:rsidP="00BE7ADC">
            <w:pPr>
              <w:spacing w:line="360" w:lineRule="auto"/>
              <w:rPr>
                <w:rFonts w:ascii="楷体" w:eastAsia="楷体" w:hAnsi="楷体" w:hint="eastAsia"/>
                <w:sz w:val="24"/>
                <w:szCs w:val="24"/>
              </w:rPr>
            </w:pPr>
          </w:p>
          <w:p w:rsidR="0065602B" w:rsidRDefault="0065602B" w:rsidP="00BE7ADC">
            <w:pPr>
              <w:spacing w:line="360" w:lineRule="auto"/>
              <w:rPr>
                <w:rFonts w:ascii="楷体" w:eastAsia="楷体" w:hAnsi="楷体" w:hint="eastAsia"/>
                <w:sz w:val="24"/>
                <w:szCs w:val="24"/>
              </w:rPr>
            </w:pPr>
          </w:p>
          <w:p w:rsidR="0065602B" w:rsidRDefault="0065602B" w:rsidP="00BE7ADC">
            <w:pPr>
              <w:spacing w:line="360" w:lineRule="auto"/>
              <w:rPr>
                <w:rFonts w:ascii="楷体" w:eastAsia="楷体" w:hAnsi="楷体" w:hint="eastAsia"/>
                <w:sz w:val="24"/>
                <w:szCs w:val="24"/>
              </w:rPr>
            </w:pPr>
          </w:p>
          <w:p w:rsidR="0065602B" w:rsidRDefault="0065602B" w:rsidP="00BE7ADC">
            <w:pPr>
              <w:spacing w:line="360" w:lineRule="auto"/>
              <w:rPr>
                <w:rFonts w:ascii="楷体" w:eastAsia="楷体" w:hAnsi="楷体" w:hint="eastAsia"/>
                <w:sz w:val="24"/>
                <w:szCs w:val="24"/>
              </w:rPr>
            </w:pPr>
          </w:p>
          <w:p w:rsidR="0065602B" w:rsidRDefault="0065602B" w:rsidP="00BE7ADC">
            <w:pPr>
              <w:spacing w:line="360" w:lineRule="auto"/>
              <w:rPr>
                <w:rFonts w:ascii="楷体" w:eastAsia="楷体" w:hAnsi="楷体" w:hint="eastAsia"/>
                <w:sz w:val="24"/>
                <w:szCs w:val="24"/>
              </w:rPr>
            </w:pPr>
          </w:p>
          <w:p w:rsidR="0065602B" w:rsidRDefault="0065602B" w:rsidP="00BE7ADC">
            <w:pPr>
              <w:spacing w:line="360" w:lineRule="auto"/>
              <w:rPr>
                <w:rFonts w:ascii="楷体" w:eastAsia="楷体" w:hAnsi="楷体" w:hint="eastAsia"/>
                <w:sz w:val="24"/>
                <w:szCs w:val="24"/>
              </w:rPr>
            </w:pPr>
          </w:p>
          <w:p w:rsidR="0065602B" w:rsidRPr="0065602B" w:rsidRDefault="0065602B" w:rsidP="00BE7ADC">
            <w:pPr>
              <w:spacing w:line="360" w:lineRule="auto"/>
              <w:rPr>
                <w:rFonts w:ascii="楷体" w:eastAsia="楷体" w:hAnsi="楷体"/>
                <w:sz w:val="24"/>
                <w:szCs w:val="24"/>
              </w:rPr>
            </w:pPr>
          </w:p>
          <w:p w:rsidR="00E66267" w:rsidRPr="006916AD" w:rsidRDefault="00E66267" w:rsidP="00200063">
            <w:pPr>
              <w:spacing w:line="360" w:lineRule="auto"/>
              <w:rPr>
                <w:rFonts w:ascii="楷体" w:eastAsia="楷体" w:hAnsi="楷体"/>
                <w:sz w:val="24"/>
                <w:szCs w:val="24"/>
              </w:rPr>
            </w:pPr>
            <w:r w:rsidRPr="006916AD">
              <w:rPr>
                <w:rFonts w:ascii="楷体" w:eastAsia="楷体" w:hAnsi="楷体" w:hint="eastAsia"/>
                <w:sz w:val="24"/>
                <w:szCs w:val="24"/>
              </w:rPr>
              <w:t>生产噪声的排放控制：主要噪声有</w:t>
            </w:r>
            <w:r>
              <w:rPr>
                <w:rFonts w:ascii="楷体" w:eastAsia="楷体" w:hAnsi="楷体" w:hint="eastAsia"/>
                <w:sz w:val="24"/>
                <w:szCs w:val="24"/>
              </w:rPr>
              <w:t>开料、钻孔</w:t>
            </w:r>
            <w:r w:rsidRPr="006916AD">
              <w:rPr>
                <w:rFonts w:ascii="楷体" w:eastAsia="楷体" w:hAnsi="楷体" w:hint="eastAsia"/>
                <w:sz w:val="24"/>
                <w:szCs w:val="24"/>
              </w:rPr>
              <w:t>、封边等设备运行过程中产生的机械性噪声，在购置设备时选用低噪声设备，采取厂房屏蔽，安装消声器等措施后，尽可能减小设备噪声。</w:t>
            </w:r>
          </w:p>
          <w:p w:rsidR="00E66267" w:rsidRPr="006916AD" w:rsidRDefault="00E66267" w:rsidP="00200063">
            <w:pPr>
              <w:spacing w:line="360" w:lineRule="auto"/>
              <w:rPr>
                <w:rFonts w:ascii="楷体" w:eastAsia="楷体" w:hAnsi="楷体"/>
                <w:sz w:val="24"/>
                <w:szCs w:val="24"/>
              </w:rPr>
            </w:pPr>
            <w:proofErr w:type="gramStart"/>
            <w:r w:rsidRPr="006916AD">
              <w:rPr>
                <w:rFonts w:ascii="楷体" w:eastAsia="楷体" w:hAnsi="楷体" w:hint="eastAsia"/>
                <w:sz w:val="24"/>
                <w:szCs w:val="24"/>
              </w:rPr>
              <w:t>固废按办公室</w:t>
            </w:r>
            <w:proofErr w:type="gramEnd"/>
            <w:r w:rsidRPr="006916AD">
              <w:rPr>
                <w:rFonts w:ascii="楷体" w:eastAsia="楷体" w:hAnsi="楷体" w:hint="eastAsia"/>
                <w:sz w:val="24"/>
                <w:szCs w:val="24"/>
              </w:rPr>
              <w:t>要求放到指定地点，现场</w:t>
            </w:r>
            <w:proofErr w:type="gramStart"/>
            <w:r w:rsidRPr="006916AD">
              <w:rPr>
                <w:rFonts w:ascii="楷体" w:eastAsia="楷体" w:hAnsi="楷体" w:hint="eastAsia"/>
                <w:sz w:val="24"/>
                <w:szCs w:val="24"/>
              </w:rPr>
              <w:t>查看无混放</w:t>
            </w:r>
            <w:proofErr w:type="gramEnd"/>
            <w:r w:rsidRPr="006916AD">
              <w:rPr>
                <w:rFonts w:ascii="楷体" w:eastAsia="楷体" w:hAnsi="楷体" w:hint="eastAsia"/>
                <w:sz w:val="24"/>
                <w:szCs w:val="24"/>
              </w:rPr>
              <w:t>现象；办公用品按要求由办公室负责发放；</w:t>
            </w:r>
          </w:p>
          <w:p w:rsidR="00E66267" w:rsidRPr="006916AD" w:rsidRDefault="00E66267" w:rsidP="00200063">
            <w:pPr>
              <w:spacing w:line="360" w:lineRule="auto"/>
              <w:rPr>
                <w:rFonts w:ascii="楷体" w:eastAsia="楷体" w:hAnsi="楷体"/>
                <w:sz w:val="24"/>
                <w:szCs w:val="24"/>
              </w:rPr>
            </w:pPr>
            <w:r w:rsidRPr="006916AD">
              <w:rPr>
                <w:rFonts w:ascii="楷体" w:eastAsia="楷体" w:hAnsi="楷体" w:hint="eastAsia"/>
                <w:sz w:val="24"/>
                <w:szCs w:val="24"/>
              </w:rPr>
              <w:t>生产和生活固废分类统一处理：生产过程中固</w:t>
            </w:r>
            <w:proofErr w:type="gramStart"/>
            <w:r w:rsidRPr="006916AD">
              <w:rPr>
                <w:rFonts w:ascii="楷体" w:eastAsia="楷体" w:hAnsi="楷体" w:hint="eastAsia"/>
                <w:sz w:val="24"/>
                <w:szCs w:val="24"/>
              </w:rPr>
              <w:t>废包括废原料</w:t>
            </w:r>
            <w:proofErr w:type="gramEnd"/>
            <w:r w:rsidRPr="006916AD">
              <w:rPr>
                <w:rFonts w:ascii="楷体" w:eastAsia="楷体" w:hAnsi="楷体" w:hint="eastAsia"/>
                <w:sz w:val="24"/>
                <w:szCs w:val="24"/>
              </w:rPr>
              <w:t>/废原材料包装袋/废机油/废棉纱等，进行了分类存放，按可回收和不可回收分别放置，设置分类标识。</w:t>
            </w:r>
          </w:p>
          <w:p w:rsidR="00E66267" w:rsidRDefault="00E66267" w:rsidP="006916AD">
            <w:pPr>
              <w:spacing w:line="360" w:lineRule="auto"/>
              <w:rPr>
                <w:rFonts w:ascii="楷体" w:eastAsia="楷体" w:hAnsi="楷体"/>
                <w:sz w:val="24"/>
                <w:szCs w:val="24"/>
              </w:rPr>
            </w:pPr>
            <w:r w:rsidRPr="006916AD">
              <w:rPr>
                <w:rFonts w:ascii="楷体" w:eastAsia="楷体" w:hAnsi="楷体" w:hint="eastAsia"/>
                <w:sz w:val="24"/>
                <w:szCs w:val="24"/>
              </w:rPr>
              <w:t>生产过程中的危险固废：</w:t>
            </w:r>
            <w:r w:rsidR="00104C81">
              <w:rPr>
                <w:rFonts w:ascii="楷体" w:eastAsia="楷体" w:hAnsi="楷体" w:hint="eastAsia"/>
                <w:sz w:val="24"/>
                <w:szCs w:val="24"/>
              </w:rPr>
              <w:t>由于没有油漆类产品生产，暂无危废，今后如</w:t>
            </w:r>
            <w:proofErr w:type="gramStart"/>
            <w:r w:rsidR="00104C81">
              <w:rPr>
                <w:rFonts w:ascii="楷体" w:eastAsia="楷体" w:hAnsi="楷体" w:hint="eastAsia"/>
                <w:sz w:val="24"/>
                <w:szCs w:val="24"/>
              </w:rPr>
              <w:t>有危废产生</w:t>
            </w:r>
            <w:proofErr w:type="gramEnd"/>
            <w:r w:rsidR="00104C81">
              <w:rPr>
                <w:rFonts w:ascii="楷体" w:eastAsia="楷体" w:hAnsi="楷体" w:hint="eastAsia"/>
                <w:sz w:val="24"/>
                <w:szCs w:val="24"/>
              </w:rPr>
              <w:t>，</w:t>
            </w:r>
            <w:r w:rsidRPr="006916AD">
              <w:rPr>
                <w:rFonts w:ascii="楷体" w:eastAsia="楷体" w:hAnsi="楷体" w:hint="eastAsia"/>
                <w:sz w:val="24"/>
                <w:szCs w:val="24"/>
              </w:rPr>
              <w:t>单独分类存放，集中收集到一定数量时交有资质的单位处置。</w:t>
            </w:r>
          </w:p>
          <w:p w:rsidR="00E66267" w:rsidRPr="006916AD" w:rsidRDefault="00E66267" w:rsidP="00200063">
            <w:pPr>
              <w:spacing w:line="360" w:lineRule="auto"/>
              <w:rPr>
                <w:rFonts w:ascii="楷体" w:eastAsia="楷体" w:hAnsi="楷体"/>
                <w:sz w:val="24"/>
                <w:szCs w:val="24"/>
              </w:rPr>
            </w:pPr>
            <w:r w:rsidRPr="006916AD">
              <w:rPr>
                <w:rFonts w:ascii="楷体" w:eastAsia="楷体" w:hAnsi="楷体" w:hint="eastAsia"/>
                <w:sz w:val="24"/>
                <w:szCs w:val="24"/>
              </w:rPr>
              <w:t>办公过程注意节约用电，做到人走灯灭，电脑长时间不用时关机，下班前要关闭电源；办公过程产生的</w:t>
            </w:r>
          </w:p>
          <w:p w:rsidR="00104C81" w:rsidRDefault="00E66267" w:rsidP="00104C81">
            <w:pPr>
              <w:spacing w:line="360" w:lineRule="auto"/>
              <w:rPr>
                <w:rFonts w:ascii="楷体" w:eastAsia="楷体" w:hAnsi="楷体"/>
                <w:sz w:val="24"/>
                <w:szCs w:val="24"/>
              </w:rPr>
            </w:pPr>
            <w:r w:rsidRPr="006916AD">
              <w:rPr>
                <w:rFonts w:ascii="楷体" w:eastAsia="楷体" w:hAnsi="楷体" w:hint="eastAsia"/>
                <w:sz w:val="24"/>
                <w:szCs w:val="24"/>
              </w:rPr>
              <w:t>杜绝重大火灾事故：每月对消防器材进行一次全面检查。</w:t>
            </w:r>
          </w:p>
          <w:p w:rsidR="00104C81" w:rsidRDefault="00104C81" w:rsidP="00104C81">
            <w:pPr>
              <w:spacing w:line="360" w:lineRule="auto"/>
              <w:rPr>
                <w:rFonts w:ascii="楷体" w:eastAsia="楷体" w:hAnsi="楷体"/>
                <w:sz w:val="24"/>
                <w:szCs w:val="24"/>
              </w:rPr>
            </w:pPr>
            <w:r>
              <w:rPr>
                <w:rFonts w:ascii="楷体" w:eastAsia="楷体" w:hAnsi="楷体" w:hint="eastAsia"/>
                <w:sz w:val="24"/>
                <w:szCs w:val="24"/>
              </w:rPr>
              <w:t>员工经过环保和职业健康安全防护知识培训，具有一定环保意识和安全意识。</w:t>
            </w:r>
          </w:p>
          <w:p w:rsidR="00104C81" w:rsidRPr="00665278" w:rsidRDefault="00104C81" w:rsidP="00104C81">
            <w:pPr>
              <w:spacing w:line="360" w:lineRule="auto"/>
              <w:rPr>
                <w:rFonts w:ascii="楷体" w:eastAsia="楷体" w:hAnsi="楷体"/>
                <w:sz w:val="24"/>
                <w:szCs w:val="24"/>
              </w:rPr>
            </w:pPr>
            <w:r>
              <w:rPr>
                <w:rFonts w:ascii="楷体" w:eastAsia="楷体" w:hAnsi="楷体" w:hint="eastAsia"/>
                <w:sz w:val="24"/>
                <w:szCs w:val="24"/>
              </w:rPr>
              <w:t>定期发放劳保用品，查到了“</w:t>
            </w:r>
            <w:r w:rsidRPr="00665278">
              <w:rPr>
                <w:rFonts w:ascii="楷体" w:eastAsia="楷体" w:hAnsi="楷体" w:hint="eastAsia"/>
                <w:sz w:val="24"/>
                <w:szCs w:val="24"/>
              </w:rPr>
              <w:t>劳保用品发放记录</w:t>
            </w:r>
            <w:r>
              <w:rPr>
                <w:rFonts w:ascii="楷体" w:eastAsia="楷体" w:hAnsi="楷体" w:hint="eastAsia"/>
                <w:sz w:val="24"/>
                <w:szCs w:val="24"/>
              </w:rPr>
              <w:t>”，2023.2.1日发放了</w:t>
            </w:r>
            <w:r w:rsidRPr="00665278">
              <w:rPr>
                <w:rFonts w:ascii="楷体" w:eastAsia="楷体" w:hAnsi="楷体" w:hint="eastAsia"/>
                <w:sz w:val="24"/>
                <w:szCs w:val="24"/>
              </w:rPr>
              <w:t>手套</w:t>
            </w:r>
            <w:r>
              <w:rPr>
                <w:rFonts w:ascii="楷体" w:eastAsia="楷体" w:hAnsi="楷体" w:hint="eastAsia"/>
                <w:sz w:val="24"/>
                <w:szCs w:val="24"/>
              </w:rPr>
              <w:t>、</w:t>
            </w:r>
            <w:r w:rsidRPr="00665278">
              <w:rPr>
                <w:rFonts w:ascii="楷体" w:eastAsia="楷体" w:hAnsi="楷体" w:hint="eastAsia"/>
                <w:sz w:val="24"/>
                <w:szCs w:val="24"/>
              </w:rPr>
              <w:t>口罩</w:t>
            </w:r>
            <w:r>
              <w:rPr>
                <w:rFonts w:ascii="楷体" w:eastAsia="楷体" w:hAnsi="楷体" w:hint="eastAsia"/>
                <w:sz w:val="24"/>
                <w:szCs w:val="24"/>
              </w:rPr>
              <w:t>、</w:t>
            </w:r>
            <w:r w:rsidRPr="00665278">
              <w:rPr>
                <w:rFonts w:ascii="楷体" w:eastAsia="楷体" w:hAnsi="楷体" w:hint="eastAsia"/>
                <w:sz w:val="24"/>
                <w:szCs w:val="24"/>
              </w:rPr>
              <w:t>围裙</w:t>
            </w:r>
            <w:r>
              <w:rPr>
                <w:rFonts w:ascii="楷体" w:eastAsia="楷体" w:hAnsi="楷体" w:hint="eastAsia"/>
                <w:sz w:val="24"/>
                <w:szCs w:val="24"/>
              </w:rPr>
              <w:t>、</w:t>
            </w:r>
            <w:r w:rsidRPr="00665278">
              <w:rPr>
                <w:rFonts w:ascii="楷体" w:eastAsia="楷体" w:hAnsi="楷体" w:hint="eastAsia"/>
                <w:sz w:val="24"/>
                <w:szCs w:val="24"/>
              </w:rPr>
              <w:t>帽子</w:t>
            </w:r>
            <w:r>
              <w:rPr>
                <w:rFonts w:ascii="楷体" w:eastAsia="楷体" w:hAnsi="楷体" w:hint="eastAsia"/>
                <w:sz w:val="24"/>
                <w:szCs w:val="24"/>
              </w:rPr>
              <w:t>、</w:t>
            </w:r>
            <w:r w:rsidRPr="00665278">
              <w:rPr>
                <w:rFonts w:ascii="楷体" w:eastAsia="楷体" w:hAnsi="楷体" w:hint="eastAsia"/>
                <w:sz w:val="24"/>
                <w:szCs w:val="24"/>
              </w:rPr>
              <w:t>耳塞</w:t>
            </w:r>
            <w:r>
              <w:rPr>
                <w:rFonts w:ascii="楷体" w:eastAsia="楷体" w:hAnsi="楷体" w:hint="eastAsia"/>
                <w:sz w:val="24"/>
                <w:szCs w:val="24"/>
              </w:rPr>
              <w:t>等，有签收人签收。</w:t>
            </w:r>
          </w:p>
          <w:p w:rsidR="00E66267" w:rsidRDefault="00E66267" w:rsidP="006916AD">
            <w:pPr>
              <w:spacing w:line="360" w:lineRule="auto"/>
              <w:rPr>
                <w:rFonts w:ascii="楷体" w:eastAsia="楷体" w:hAnsi="楷体"/>
                <w:sz w:val="24"/>
                <w:szCs w:val="24"/>
              </w:rPr>
            </w:pPr>
            <w:r>
              <w:rPr>
                <w:rFonts w:ascii="楷体" w:eastAsia="楷体" w:hAnsi="楷体" w:hint="eastAsia"/>
                <w:sz w:val="24"/>
                <w:szCs w:val="24"/>
              </w:rPr>
              <w:t>杜绝重大机械伤害控制情况：</w:t>
            </w:r>
            <w:r w:rsidRPr="006916AD">
              <w:rPr>
                <w:rFonts w:ascii="楷体" w:eastAsia="楷体" w:hAnsi="楷体" w:hint="eastAsia"/>
                <w:sz w:val="24"/>
                <w:szCs w:val="24"/>
              </w:rPr>
              <w:t>有安全标识、工人均佩戴劳动防护用品、公司对车间每月进行一次安全生产大检查。</w:t>
            </w:r>
          </w:p>
          <w:p w:rsidR="00E66267" w:rsidRDefault="00E66267" w:rsidP="0099355B">
            <w:pPr>
              <w:spacing w:line="360" w:lineRule="auto"/>
              <w:rPr>
                <w:rFonts w:ascii="楷体" w:eastAsia="楷体" w:hAnsi="楷体"/>
                <w:sz w:val="24"/>
                <w:szCs w:val="24"/>
              </w:rPr>
            </w:pPr>
            <w:r w:rsidRPr="006916AD">
              <w:rPr>
                <w:rFonts w:ascii="楷体" w:eastAsia="楷体" w:hAnsi="楷体" w:hint="eastAsia"/>
                <w:sz w:val="24"/>
                <w:szCs w:val="24"/>
              </w:rPr>
              <w:t>触电情况：现场工人劳保用品配备和设备电源开关管理等基本符合要求；电工定期对现场设备接地情况定期进行检查，确保设备接地良好。</w:t>
            </w:r>
          </w:p>
          <w:p w:rsidR="00E66267" w:rsidRDefault="00E66267" w:rsidP="0099355B">
            <w:pPr>
              <w:spacing w:line="360" w:lineRule="auto"/>
              <w:rPr>
                <w:rFonts w:ascii="楷体" w:eastAsia="楷体" w:hAnsi="楷体"/>
                <w:sz w:val="24"/>
                <w:szCs w:val="24"/>
              </w:rPr>
            </w:pPr>
            <w:r w:rsidRPr="006916AD">
              <w:rPr>
                <w:rFonts w:ascii="楷体" w:eastAsia="楷体" w:hAnsi="楷体" w:hint="eastAsia"/>
                <w:sz w:val="24"/>
                <w:szCs w:val="24"/>
              </w:rPr>
              <w:lastRenderedPageBreak/>
              <w:t>制定了相应的</w:t>
            </w:r>
            <w:r>
              <w:rPr>
                <w:rFonts w:ascii="楷体" w:eastAsia="楷体" w:hAnsi="楷体" w:hint="eastAsia"/>
                <w:sz w:val="24"/>
                <w:szCs w:val="24"/>
              </w:rPr>
              <w:t>机械伤害</w:t>
            </w:r>
            <w:r w:rsidRPr="006916AD">
              <w:rPr>
                <w:rFonts w:ascii="楷体" w:eastAsia="楷体" w:hAnsi="楷体" w:hint="eastAsia"/>
                <w:sz w:val="24"/>
                <w:szCs w:val="24"/>
              </w:rPr>
              <w:t>应急预案。近一年内未出现过工伤事故。</w:t>
            </w:r>
          </w:p>
          <w:p w:rsidR="00E66267" w:rsidRPr="006916AD" w:rsidRDefault="00E66267" w:rsidP="006916AD">
            <w:pPr>
              <w:spacing w:before="120" w:line="360" w:lineRule="auto"/>
              <w:rPr>
                <w:rFonts w:ascii="楷体" w:eastAsia="楷体" w:hAnsi="楷体"/>
                <w:sz w:val="24"/>
                <w:szCs w:val="24"/>
              </w:rPr>
            </w:pPr>
            <w:r>
              <w:rPr>
                <w:rFonts w:ascii="楷体" w:eastAsia="楷体" w:hAnsi="楷体"/>
                <w:sz w:val="24"/>
                <w:szCs w:val="24"/>
              </w:rPr>
              <w:t>部门运行控制基本符合要求</w:t>
            </w:r>
            <w:r>
              <w:rPr>
                <w:rFonts w:ascii="楷体" w:eastAsia="楷体" w:hAnsi="楷体" w:hint="eastAsia"/>
                <w:sz w:val="24"/>
                <w:szCs w:val="24"/>
              </w:rPr>
              <w:t>。</w:t>
            </w:r>
          </w:p>
        </w:tc>
        <w:tc>
          <w:tcPr>
            <w:tcW w:w="504" w:type="dxa"/>
          </w:tcPr>
          <w:p w:rsidR="00E66267" w:rsidRPr="006916AD" w:rsidRDefault="00A83B23" w:rsidP="006916AD">
            <w:pPr>
              <w:spacing w:line="360" w:lineRule="auto"/>
              <w:rPr>
                <w:rFonts w:ascii="楷体" w:eastAsia="楷体" w:hAnsi="楷体" w:cstheme="minorEastAsia"/>
                <w:sz w:val="24"/>
                <w:szCs w:val="24"/>
              </w:rPr>
            </w:pPr>
            <w:r>
              <w:rPr>
                <w:rFonts w:ascii="楷体" w:eastAsia="楷体" w:hAnsi="楷体" w:cstheme="minorEastAsia" w:hint="eastAsia"/>
                <w:sz w:val="24"/>
                <w:szCs w:val="24"/>
              </w:rPr>
              <w:lastRenderedPageBreak/>
              <w:t>Y</w:t>
            </w:r>
          </w:p>
          <w:p w:rsidR="00E66267" w:rsidRPr="006916AD" w:rsidRDefault="00E66267" w:rsidP="006916AD">
            <w:pPr>
              <w:spacing w:line="360" w:lineRule="auto"/>
              <w:rPr>
                <w:rFonts w:ascii="楷体" w:eastAsia="楷体" w:hAnsi="楷体" w:cstheme="minorEastAsia"/>
                <w:sz w:val="24"/>
                <w:szCs w:val="24"/>
              </w:rPr>
            </w:pPr>
          </w:p>
          <w:p w:rsidR="00E66267" w:rsidRPr="006916AD" w:rsidRDefault="00E66267" w:rsidP="006916AD">
            <w:pPr>
              <w:spacing w:line="360" w:lineRule="auto"/>
              <w:rPr>
                <w:rFonts w:ascii="楷体" w:eastAsia="楷体" w:hAnsi="楷体" w:cstheme="minorEastAsia"/>
                <w:sz w:val="24"/>
                <w:szCs w:val="24"/>
              </w:rPr>
            </w:pPr>
          </w:p>
          <w:p w:rsidR="00E66267" w:rsidRPr="006916AD" w:rsidRDefault="00E66267" w:rsidP="006916AD">
            <w:pPr>
              <w:spacing w:line="360" w:lineRule="auto"/>
              <w:rPr>
                <w:rFonts w:ascii="楷体" w:eastAsia="楷体" w:hAnsi="楷体" w:cstheme="minorEastAsia"/>
                <w:sz w:val="24"/>
                <w:szCs w:val="24"/>
              </w:rPr>
            </w:pPr>
          </w:p>
          <w:p w:rsidR="00E66267" w:rsidRPr="006916AD" w:rsidRDefault="00E66267" w:rsidP="006916AD">
            <w:pPr>
              <w:spacing w:line="360" w:lineRule="auto"/>
              <w:rPr>
                <w:rFonts w:ascii="楷体" w:eastAsia="楷体" w:hAnsi="楷体" w:cstheme="minorEastAsia"/>
                <w:sz w:val="24"/>
                <w:szCs w:val="24"/>
              </w:rPr>
            </w:pPr>
          </w:p>
          <w:p w:rsidR="00E66267" w:rsidRPr="006916AD" w:rsidRDefault="00E66267" w:rsidP="006916AD">
            <w:pPr>
              <w:spacing w:line="360" w:lineRule="auto"/>
              <w:rPr>
                <w:rFonts w:ascii="楷体" w:eastAsia="楷体" w:hAnsi="楷体" w:cstheme="minorEastAsia"/>
                <w:sz w:val="24"/>
                <w:szCs w:val="24"/>
              </w:rPr>
            </w:pPr>
          </w:p>
        </w:tc>
      </w:tr>
      <w:tr w:rsidR="00E66267" w:rsidRPr="006916AD">
        <w:trPr>
          <w:trHeight w:val="2110"/>
        </w:trPr>
        <w:tc>
          <w:tcPr>
            <w:tcW w:w="2160" w:type="dxa"/>
            <w:vAlign w:val="center"/>
          </w:tcPr>
          <w:p w:rsidR="00E66267" w:rsidRPr="006916AD" w:rsidRDefault="00E66267"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lastRenderedPageBreak/>
              <w:t>应急准备和响应</w:t>
            </w:r>
          </w:p>
        </w:tc>
        <w:tc>
          <w:tcPr>
            <w:tcW w:w="960" w:type="dxa"/>
            <w:vAlign w:val="center"/>
          </w:tcPr>
          <w:p w:rsidR="00E66267" w:rsidRPr="006916AD" w:rsidRDefault="00E66267"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EO8.2</w:t>
            </w:r>
          </w:p>
          <w:p w:rsidR="00E66267" w:rsidRPr="006916AD" w:rsidRDefault="00E66267" w:rsidP="006916AD">
            <w:pPr>
              <w:spacing w:line="360" w:lineRule="auto"/>
              <w:rPr>
                <w:rFonts w:ascii="楷体" w:eastAsia="楷体" w:hAnsi="楷体" w:cstheme="minorEastAsia"/>
                <w:b/>
                <w:sz w:val="24"/>
                <w:szCs w:val="24"/>
              </w:rPr>
            </w:pPr>
          </w:p>
        </w:tc>
        <w:tc>
          <w:tcPr>
            <w:tcW w:w="11085" w:type="dxa"/>
            <w:vAlign w:val="center"/>
          </w:tcPr>
          <w:p w:rsidR="00E66267" w:rsidRPr="006916AD" w:rsidRDefault="00E66267" w:rsidP="00A8684A">
            <w:pPr>
              <w:spacing w:line="360" w:lineRule="auto"/>
              <w:ind w:firstLineChars="200" w:firstLine="480"/>
              <w:rPr>
                <w:rFonts w:ascii="楷体" w:eastAsia="楷体" w:hAnsi="楷体" w:cstheme="minorEastAsia"/>
                <w:sz w:val="24"/>
                <w:szCs w:val="24"/>
                <w:lang w:val="en-GB"/>
              </w:rPr>
            </w:pPr>
            <w:r w:rsidRPr="006916AD">
              <w:rPr>
                <w:rFonts w:ascii="楷体" w:eastAsia="楷体" w:hAnsi="楷体" w:cstheme="minorEastAsia" w:hint="eastAsia"/>
                <w:sz w:val="24"/>
                <w:szCs w:val="24"/>
                <w:lang w:val="en-GB"/>
              </w:rPr>
              <w:t>提供了</w:t>
            </w:r>
            <w:r>
              <w:rPr>
                <w:rFonts w:ascii="楷体" w:eastAsia="楷体" w:hAnsi="楷体" w:cstheme="minorEastAsia" w:hint="eastAsia"/>
                <w:sz w:val="24"/>
                <w:szCs w:val="24"/>
                <w:lang w:val="en-GB"/>
              </w:rPr>
              <w:t>应急预案</w:t>
            </w:r>
            <w:r w:rsidRPr="006916AD">
              <w:rPr>
                <w:rFonts w:ascii="楷体" w:eastAsia="楷体" w:hAnsi="楷体" w:cstheme="minorEastAsia" w:hint="eastAsia"/>
                <w:sz w:val="24"/>
                <w:szCs w:val="24"/>
                <w:lang w:val="en-GB"/>
              </w:rPr>
              <w:t>。</w:t>
            </w:r>
          </w:p>
          <w:p w:rsidR="00E66267" w:rsidRDefault="00E66267" w:rsidP="00A8684A">
            <w:pPr>
              <w:spacing w:line="360" w:lineRule="auto"/>
              <w:ind w:firstLineChars="200" w:firstLine="480"/>
              <w:rPr>
                <w:rFonts w:ascii="楷体" w:eastAsia="楷体" w:hAnsi="楷体" w:cstheme="minorEastAsia"/>
                <w:sz w:val="24"/>
                <w:szCs w:val="24"/>
                <w:lang w:val="en-GB"/>
              </w:rPr>
            </w:pPr>
            <w:r>
              <w:rPr>
                <w:rFonts w:ascii="楷体" w:eastAsia="楷体" w:hAnsi="楷体" w:cstheme="minorEastAsia" w:hint="eastAsia"/>
                <w:sz w:val="24"/>
                <w:szCs w:val="24"/>
              </w:rPr>
              <w:t>参加了由办公室组织的在</w:t>
            </w:r>
            <w:r w:rsidR="00F018B9">
              <w:rPr>
                <w:rFonts w:ascii="楷体" w:eastAsia="楷体" w:hAnsi="楷体" w:cstheme="minorEastAsia" w:hint="eastAsia"/>
                <w:sz w:val="24"/>
                <w:szCs w:val="24"/>
              </w:rPr>
              <w:t>2022年12月22</w:t>
            </w:r>
            <w:r>
              <w:rPr>
                <w:rFonts w:ascii="楷体" w:eastAsia="楷体" w:hAnsi="楷体" w:cstheme="minorEastAsia" w:hint="eastAsia"/>
                <w:sz w:val="24"/>
                <w:szCs w:val="24"/>
              </w:rPr>
              <w:t>日进行《火灾应急救援预案》</w:t>
            </w:r>
            <w:r>
              <w:rPr>
                <w:rFonts w:ascii="楷体" w:eastAsia="楷体" w:hAnsi="楷体" w:cstheme="minorEastAsia" w:hint="eastAsia"/>
                <w:sz w:val="24"/>
                <w:szCs w:val="24"/>
                <w:lang w:val="en-GB"/>
              </w:rPr>
              <w:t>演习。</w:t>
            </w:r>
          </w:p>
          <w:p w:rsidR="00E66267" w:rsidRDefault="00E66267" w:rsidP="00AD0147">
            <w:pPr>
              <w:spacing w:line="360" w:lineRule="auto"/>
              <w:ind w:firstLineChars="200" w:firstLine="480"/>
              <w:rPr>
                <w:rFonts w:ascii="楷体" w:eastAsia="楷体" w:hAnsi="楷体" w:cstheme="minorEastAsia"/>
                <w:sz w:val="24"/>
                <w:szCs w:val="24"/>
                <w:lang w:val="en-GB"/>
              </w:rPr>
            </w:pPr>
            <w:r w:rsidRPr="006916AD">
              <w:rPr>
                <w:rFonts w:ascii="楷体" w:eastAsia="楷体" w:hAnsi="楷体" w:cstheme="minorEastAsia" w:hint="eastAsia"/>
                <w:sz w:val="24"/>
                <w:szCs w:val="24"/>
                <w:lang w:val="en-GB"/>
              </w:rPr>
              <w:t xml:space="preserve">应急演练后对应急预案进行了评审，应急预案不重要修订。 </w:t>
            </w:r>
          </w:p>
          <w:p w:rsidR="00E66267" w:rsidRPr="006916AD" w:rsidRDefault="0065602B" w:rsidP="00AD0147">
            <w:pPr>
              <w:spacing w:line="360" w:lineRule="auto"/>
              <w:ind w:firstLineChars="200" w:firstLine="480"/>
              <w:rPr>
                <w:rFonts w:ascii="楷体" w:eastAsia="楷体" w:hAnsi="楷体" w:cstheme="minorEastAsia"/>
                <w:bCs/>
                <w:sz w:val="24"/>
                <w:szCs w:val="24"/>
              </w:rPr>
            </w:pPr>
            <w:r>
              <w:rPr>
                <w:rFonts w:ascii="楷体" w:eastAsia="楷体" w:hAnsi="楷体" w:cstheme="minorEastAsia"/>
                <w:noProof/>
                <w:color w:val="FF0000"/>
                <w:sz w:val="24"/>
                <w:szCs w:val="24"/>
              </w:rPr>
              <w:drawing>
                <wp:anchor distT="0" distB="0" distL="114300" distR="114300" simplePos="0" relativeHeight="251676672" behindDoc="0" locked="0" layoutInCell="1" allowOverlap="1" wp14:anchorId="7CF9EBDA" wp14:editId="1ADA017C">
                  <wp:simplePos x="0" y="0"/>
                  <wp:positionH relativeFrom="column">
                    <wp:posOffset>201930</wp:posOffset>
                  </wp:positionH>
                  <wp:positionV relativeFrom="paragraph">
                    <wp:posOffset>364490</wp:posOffset>
                  </wp:positionV>
                  <wp:extent cx="2085340" cy="3708400"/>
                  <wp:effectExtent l="0" t="0" r="0" b="6350"/>
                  <wp:wrapNone/>
                  <wp:docPr id="7" name="图片 7" descr="E:\姜海军移动云盘1\移动云盘同步\国标联合审核\202302\河北圣国家具制造有限公司\新建文件夹\微信图片_2023020709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姜海军移动云盘1\移动云盘同步\国标联合审核\202302\河北圣国家具制造有限公司\新建文件夹\微信图片_202302070920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5340" cy="370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0147">
              <w:rPr>
                <w:rFonts w:ascii="楷体" w:eastAsia="楷体" w:hAnsi="楷体" w:cstheme="minorEastAsia" w:hint="eastAsia"/>
                <w:sz w:val="24"/>
                <w:szCs w:val="24"/>
                <w:lang w:val="en-GB"/>
              </w:rPr>
              <w:t>现场查看</w:t>
            </w:r>
            <w:r w:rsidR="00E66267">
              <w:rPr>
                <w:rFonts w:ascii="楷体" w:eastAsia="楷体" w:hAnsi="楷体" w:cstheme="minorEastAsia" w:hint="eastAsia"/>
                <w:sz w:val="24"/>
                <w:szCs w:val="24"/>
                <w:lang w:val="en-GB"/>
              </w:rPr>
              <w:t>车间和办公区的灭火器状态正常，</w:t>
            </w:r>
            <w:r w:rsidR="0077025A">
              <w:rPr>
                <w:rFonts w:ascii="楷体" w:eastAsia="楷体" w:hAnsi="楷体" w:cstheme="minorEastAsia" w:hint="eastAsia"/>
                <w:sz w:val="24"/>
                <w:szCs w:val="24"/>
                <w:lang w:val="en-GB"/>
              </w:rPr>
              <w:t>进行了定期点检，</w:t>
            </w:r>
            <w:r w:rsidR="00E66267">
              <w:rPr>
                <w:rFonts w:ascii="楷体" w:eastAsia="楷体" w:hAnsi="楷体" w:cstheme="minorEastAsia" w:hint="eastAsia"/>
                <w:sz w:val="24"/>
                <w:szCs w:val="24"/>
                <w:lang w:val="en-GB"/>
              </w:rPr>
              <w:t>体系运行以来未发生紧急情况。</w:t>
            </w:r>
          </w:p>
        </w:tc>
        <w:tc>
          <w:tcPr>
            <w:tcW w:w="504" w:type="dxa"/>
          </w:tcPr>
          <w:p w:rsidR="00E66267" w:rsidRPr="006916AD" w:rsidRDefault="00E66267" w:rsidP="006916AD">
            <w:pPr>
              <w:spacing w:line="360" w:lineRule="auto"/>
              <w:rPr>
                <w:rFonts w:ascii="楷体" w:eastAsia="楷体" w:hAnsi="楷体" w:cstheme="minorEastAsia"/>
                <w:sz w:val="24"/>
                <w:szCs w:val="24"/>
              </w:rPr>
            </w:pPr>
            <w:r w:rsidRPr="006916AD">
              <w:rPr>
                <w:rFonts w:ascii="楷体" w:eastAsia="楷体" w:hAnsi="楷体" w:cstheme="minorEastAsia" w:hint="eastAsia"/>
                <w:sz w:val="24"/>
                <w:szCs w:val="24"/>
              </w:rPr>
              <w:t>Y</w:t>
            </w:r>
          </w:p>
        </w:tc>
      </w:tr>
      <w:tr w:rsidR="00E66267" w:rsidRPr="006916AD" w:rsidTr="00D62C68">
        <w:trPr>
          <w:trHeight w:val="1028"/>
        </w:trPr>
        <w:tc>
          <w:tcPr>
            <w:tcW w:w="2160" w:type="dxa"/>
          </w:tcPr>
          <w:p w:rsidR="00E66267" w:rsidRPr="006916AD" w:rsidRDefault="00E66267" w:rsidP="006916AD">
            <w:pPr>
              <w:spacing w:line="360" w:lineRule="auto"/>
              <w:rPr>
                <w:rFonts w:ascii="楷体" w:eastAsia="楷体" w:hAnsi="楷体" w:cstheme="minorEastAsia"/>
                <w:color w:val="FF0000"/>
                <w:sz w:val="24"/>
                <w:szCs w:val="24"/>
              </w:rPr>
            </w:pPr>
          </w:p>
        </w:tc>
        <w:tc>
          <w:tcPr>
            <w:tcW w:w="960" w:type="dxa"/>
          </w:tcPr>
          <w:p w:rsidR="00E66267" w:rsidRPr="006916AD" w:rsidRDefault="00E66267" w:rsidP="006916AD">
            <w:pPr>
              <w:spacing w:line="360" w:lineRule="auto"/>
              <w:rPr>
                <w:rFonts w:ascii="楷体" w:eastAsia="楷体" w:hAnsi="楷体" w:cstheme="minorEastAsia"/>
                <w:color w:val="FF0000"/>
                <w:sz w:val="24"/>
                <w:szCs w:val="24"/>
              </w:rPr>
            </w:pPr>
          </w:p>
        </w:tc>
        <w:tc>
          <w:tcPr>
            <w:tcW w:w="11085" w:type="dxa"/>
          </w:tcPr>
          <w:p w:rsidR="00E66267" w:rsidRDefault="0065602B" w:rsidP="006916AD">
            <w:pPr>
              <w:spacing w:line="360" w:lineRule="auto"/>
              <w:rPr>
                <w:rFonts w:ascii="楷体" w:eastAsia="楷体" w:hAnsi="楷体" w:cstheme="minorEastAsia" w:hint="eastAsia"/>
                <w:color w:val="FF0000"/>
                <w:sz w:val="24"/>
                <w:szCs w:val="24"/>
              </w:rPr>
            </w:pPr>
            <w:r>
              <w:rPr>
                <w:rFonts w:ascii="楷体" w:eastAsia="楷体" w:hAnsi="楷体" w:cstheme="minorEastAsia"/>
                <w:noProof/>
                <w:color w:val="FF0000"/>
                <w:sz w:val="24"/>
                <w:szCs w:val="24"/>
              </w:rPr>
              <w:drawing>
                <wp:anchor distT="0" distB="0" distL="114300" distR="114300" simplePos="0" relativeHeight="251682816" behindDoc="0" locked="0" layoutInCell="1" allowOverlap="1" wp14:anchorId="6F3FD719" wp14:editId="7F2BCA05">
                  <wp:simplePos x="0" y="0"/>
                  <wp:positionH relativeFrom="column">
                    <wp:posOffset>3168650</wp:posOffset>
                  </wp:positionH>
                  <wp:positionV relativeFrom="paragraph">
                    <wp:posOffset>116840</wp:posOffset>
                  </wp:positionV>
                  <wp:extent cx="1799590" cy="3199765"/>
                  <wp:effectExtent l="0" t="0" r="0" b="635"/>
                  <wp:wrapNone/>
                  <wp:docPr id="10" name="图片 10" descr="E:\姜海军移动云盘1\移动云盘同步\国标联合审核\202302\河北圣国家具制造有限公司\新建文件夹\微信图片_20230207092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姜海军移动云盘1\移动云盘同步\国标联合审核\202302\河北圣国家具制造有限公司\新建文件夹\微信图片_202302070920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3199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602B" w:rsidRDefault="0065602B" w:rsidP="006916AD">
            <w:pPr>
              <w:spacing w:line="360" w:lineRule="auto"/>
              <w:rPr>
                <w:rFonts w:ascii="楷体" w:eastAsia="楷体" w:hAnsi="楷体" w:cstheme="minorEastAsia" w:hint="eastAsia"/>
                <w:color w:val="FF0000"/>
                <w:sz w:val="24"/>
                <w:szCs w:val="24"/>
              </w:rPr>
            </w:pPr>
          </w:p>
          <w:p w:rsidR="0065602B" w:rsidRDefault="0065602B" w:rsidP="006916AD">
            <w:pPr>
              <w:spacing w:line="360" w:lineRule="auto"/>
              <w:rPr>
                <w:rFonts w:ascii="楷体" w:eastAsia="楷体" w:hAnsi="楷体" w:cstheme="minorEastAsia" w:hint="eastAsia"/>
                <w:color w:val="FF0000"/>
                <w:sz w:val="24"/>
                <w:szCs w:val="24"/>
              </w:rPr>
            </w:pPr>
          </w:p>
          <w:p w:rsidR="0065602B" w:rsidRDefault="0065602B" w:rsidP="006916AD">
            <w:pPr>
              <w:spacing w:line="360" w:lineRule="auto"/>
              <w:rPr>
                <w:rFonts w:ascii="楷体" w:eastAsia="楷体" w:hAnsi="楷体" w:cstheme="minorEastAsia" w:hint="eastAsia"/>
                <w:color w:val="FF0000"/>
                <w:sz w:val="24"/>
                <w:szCs w:val="24"/>
              </w:rPr>
            </w:pPr>
          </w:p>
          <w:p w:rsidR="0065602B" w:rsidRDefault="0065602B" w:rsidP="006916AD">
            <w:pPr>
              <w:spacing w:line="360" w:lineRule="auto"/>
              <w:rPr>
                <w:rFonts w:ascii="楷体" w:eastAsia="楷体" w:hAnsi="楷体" w:cstheme="minorEastAsia" w:hint="eastAsia"/>
                <w:color w:val="FF0000"/>
                <w:sz w:val="24"/>
                <w:szCs w:val="24"/>
              </w:rPr>
            </w:pPr>
          </w:p>
          <w:p w:rsidR="0065602B" w:rsidRDefault="0065602B" w:rsidP="006916AD">
            <w:pPr>
              <w:spacing w:line="360" w:lineRule="auto"/>
              <w:rPr>
                <w:rFonts w:ascii="楷体" w:eastAsia="楷体" w:hAnsi="楷体" w:cstheme="minorEastAsia" w:hint="eastAsia"/>
                <w:color w:val="FF0000"/>
                <w:sz w:val="24"/>
                <w:szCs w:val="24"/>
              </w:rPr>
            </w:pPr>
          </w:p>
          <w:p w:rsidR="0065602B" w:rsidRDefault="0065602B" w:rsidP="006916AD">
            <w:pPr>
              <w:spacing w:line="360" w:lineRule="auto"/>
              <w:rPr>
                <w:rFonts w:ascii="楷体" w:eastAsia="楷体" w:hAnsi="楷体" w:cstheme="minorEastAsia" w:hint="eastAsia"/>
                <w:color w:val="FF0000"/>
                <w:sz w:val="24"/>
                <w:szCs w:val="24"/>
              </w:rPr>
            </w:pPr>
          </w:p>
          <w:p w:rsidR="0065602B" w:rsidRDefault="0065602B" w:rsidP="006916AD">
            <w:pPr>
              <w:spacing w:line="360" w:lineRule="auto"/>
              <w:rPr>
                <w:rFonts w:ascii="楷体" w:eastAsia="楷体" w:hAnsi="楷体" w:cstheme="minorEastAsia" w:hint="eastAsia"/>
                <w:color w:val="FF0000"/>
                <w:sz w:val="24"/>
                <w:szCs w:val="24"/>
              </w:rPr>
            </w:pPr>
          </w:p>
          <w:p w:rsidR="0065602B" w:rsidRDefault="0065602B" w:rsidP="006916AD">
            <w:pPr>
              <w:spacing w:line="360" w:lineRule="auto"/>
              <w:rPr>
                <w:rFonts w:ascii="楷体" w:eastAsia="楷体" w:hAnsi="楷体" w:cstheme="minorEastAsia" w:hint="eastAsia"/>
                <w:color w:val="FF0000"/>
                <w:sz w:val="24"/>
                <w:szCs w:val="24"/>
              </w:rPr>
            </w:pPr>
          </w:p>
          <w:p w:rsidR="0065602B" w:rsidRDefault="0065602B" w:rsidP="006916AD">
            <w:pPr>
              <w:spacing w:line="360" w:lineRule="auto"/>
              <w:rPr>
                <w:rFonts w:ascii="楷体" w:eastAsia="楷体" w:hAnsi="楷体" w:cstheme="minorEastAsia" w:hint="eastAsia"/>
                <w:color w:val="FF0000"/>
                <w:sz w:val="24"/>
                <w:szCs w:val="24"/>
              </w:rPr>
            </w:pPr>
          </w:p>
          <w:p w:rsidR="0065602B" w:rsidRDefault="0065602B" w:rsidP="006916AD">
            <w:pPr>
              <w:spacing w:line="360" w:lineRule="auto"/>
              <w:rPr>
                <w:rFonts w:ascii="楷体" w:eastAsia="楷体" w:hAnsi="楷体" w:cstheme="minorEastAsia" w:hint="eastAsia"/>
                <w:color w:val="FF0000"/>
                <w:sz w:val="24"/>
                <w:szCs w:val="24"/>
              </w:rPr>
            </w:pPr>
          </w:p>
          <w:p w:rsidR="0065602B" w:rsidRDefault="0065602B" w:rsidP="006916AD">
            <w:pPr>
              <w:spacing w:line="360" w:lineRule="auto"/>
              <w:rPr>
                <w:rFonts w:ascii="楷体" w:eastAsia="楷体" w:hAnsi="楷体" w:cstheme="minorEastAsia" w:hint="eastAsia"/>
                <w:color w:val="FF0000"/>
                <w:sz w:val="24"/>
                <w:szCs w:val="24"/>
              </w:rPr>
            </w:pPr>
            <w:r>
              <w:rPr>
                <w:rFonts w:ascii="楷体" w:eastAsia="楷体" w:hAnsi="楷体" w:cstheme="minorEastAsia"/>
                <w:noProof/>
                <w:color w:val="FF0000"/>
                <w:sz w:val="24"/>
                <w:szCs w:val="24"/>
              </w:rPr>
              <w:lastRenderedPageBreak/>
              <w:drawing>
                <wp:anchor distT="0" distB="0" distL="114300" distR="114300" simplePos="0" relativeHeight="251678720" behindDoc="0" locked="0" layoutInCell="1" allowOverlap="1" wp14:anchorId="2C6E6F23" wp14:editId="23AA4A83">
                  <wp:simplePos x="0" y="0"/>
                  <wp:positionH relativeFrom="column">
                    <wp:posOffset>158750</wp:posOffset>
                  </wp:positionH>
                  <wp:positionV relativeFrom="paragraph">
                    <wp:posOffset>75323</wp:posOffset>
                  </wp:positionV>
                  <wp:extent cx="4910378" cy="2762250"/>
                  <wp:effectExtent l="0" t="0" r="5080" b="0"/>
                  <wp:wrapNone/>
                  <wp:docPr id="8" name="图片 8" descr="E:\姜海军移动云盘1\移动云盘同步\国标联合审核\202302\河北圣国家具制造有限公司\新建文件夹\微信图片_2023020709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姜海军移动云盘1\移动云盘同步\国标联合审核\202302\河北圣国家具制造有限公司\新建文件夹\微信图片_202302070920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10378"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602B" w:rsidRDefault="0065602B" w:rsidP="006916AD">
            <w:pPr>
              <w:spacing w:line="360" w:lineRule="auto"/>
              <w:rPr>
                <w:rFonts w:ascii="楷体" w:eastAsia="楷体" w:hAnsi="楷体" w:cstheme="minorEastAsia" w:hint="eastAsia"/>
                <w:color w:val="FF0000"/>
                <w:sz w:val="24"/>
                <w:szCs w:val="24"/>
              </w:rPr>
            </w:pPr>
          </w:p>
          <w:p w:rsidR="0065602B" w:rsidRDefault="0065602B" w:rsidP="006916AD">
            <w:pPr>
              <w:spacing w:line="360" w:lineRule="auto"/>
              <w:rPr>
                <w:rFonts w:ascii="楷体" w:eastAsia="楷体" w:hAnsi="楷体" w:cstheme="minorEastAsia" w:hint="eastAsia"/>
                <w:color w:val="FF0000"/>
                <w:sz w:val="24"/>
                <w:szCs w:val="24"/>
              </w:rPr>
            </w:pPr>
          </w:p>
          <w:p w:rsidR="0065602B" w:rsidRDefault="0065602B" w:rsidP="006916AD">
            <w:pPr>
              <w:spacing w:line="360" w:lineRule="auto"/>
              <w:rPr>
                <w:rFonts w:ascii="楷体" w:eastAsia="楷体" w:hAnsi="楷体" w:cstheme="minorEastAsia" w:hint="eastAsia"/>
                <w:color w:val="FF0000"/>
                <w:sz w:val="24"/>
                <w:szCs w:val="24"/>
              </w:rPr>
            </w:pPr>
          </w:p>
          <w:p w:rsidR="0065602B" w:rsidRDefault="0065602B" w:rsidP="006916AD">
            <w:pPr>
              <w:spacing w:line="360" w:lineRule="auto"/>
              <w:rPr>
                <w:rFonts w:ascii="楷体" w:eastAsia="楷体" w:hAnsi="楷体" w:cstheme="minorEastAsia" w:hint="eastAsia"/>
                <w:color w:val="FF0000"/>
                <w:sz w:val="24"/>
                <w:szCs w:val="24"/>
              </w:rPr>
            </w:pPr>
          </w:p>
          <w:p w:rsidR="0065602B" w:rsidRDefault="0065602B" w:rsidP="006916AD">
            <w:pPr>
              <w:spacing w:line="360" w:lineRule="auto"/>
              <w:rPr>
                <w:rFonts w:ascii="楷体" w:eastAsia="楷体" w:hAnsi="楷体" w:cstheme="minorEastAsia" w:hint="eastAsia"/>
                <w:color w:val="FF0000"/>
                <w:sz w:val="24"/>
                <w:szCs w:val="24"/>
              </w:rPr>
            </w:pPr>
          </w:p>
          <w:p w:rsidR="0065602B" w:rsidRDefault="0065602B" w:rsidP="006916AD">
            <w:pPr>
              <w:spacing w:line="360" w:lineRule="auto"/>
              <w:rPr>
                <w:rFonts w:ascii="楷体" w:eastAsia="楷体" w:hAnsi="楷体" w:cstheme="minorEastAsia" w:hint="eastAsia"/>
                <w:color w:val="FF0000"/>
                <w:sz w:val="24"/>
                <w:szCs w:val="24"/>
              </w:rPr>
            </w:pPr>
          </w:p>
          <w:p w:rsidR="0065602B" w:rsidRDefault="0065602B" w:rsidP="006916AD">
            <w:pPr>
              <w:spacing w:line="360" w:lineRule="auto"/>
              <w:rPr>
                <w:rFonts w:ascii="楷体" w:eastAsia="楷体" w:hAnsi="楷体" w:cstheme="minorEastAsia" w:hint="eastAsia"/>
                <w:color w:val="FF0000"/>
                <w:sz w:val="24"/>
                <w:szCs w:val="24"/>
              </w:rPr>
            </w:pPr>
          </w:p>
          <w:p w:rsidR="0065602B" w:rsidRDefault="0065602B" w:rsidP="006916AD">
            <w:pPr>
              <w:spacing w:line="360" w:lineRule="auto"/>
              <w:rPr>
                <w:rFonts w:ascii="楷体" w:eastAsia="楷体" w:hAnsi="楷体" w:cstheme="minorEastAsia" w:hint="eastAsia"/>
                <w:color w:val="FF0000"/>
                <w:sz w:val="24"/>
                <w:szCs w:val="24"/>
              </w:rPr>
            </w:pPr>
          </w:p>
          <w:p w:rsidR="0065602B" w:rsidRDefault="0065602B" w:rsidP="006916AD">
            <w:pPr>
              <w:spacing w:line="360" w:lineRule="auto"/>
              <w:rPr>
                <w:rFonts w:ascii="楷体" w:eastAsia="楷体" w:hAnsi="楷体" w:cstheme="minorEastAsia" w:hint="eastAsia"/>
                <w:color w:val="FF0000"/>
                <w:sz w:val="24"/>
                <w:szCs w:val="24"/>
              </w:rPr>
            </w:pPr>
            <w:r>
              <w:rPr>
                <w:rFonts w:ascii="楷体" w:eastAsia="楷体" w:hAnsi="楷体" w:cstheme="minorEastAsia"/>
                <w:noProof/>
                <w:color w:val="FF0000"/>
                <w:sz w:val="24"/>
                <w:szCs w:val="24"/>
              </w:rPr>
              <w:drawing>
                <wp:anchor distT="0" distB="0" distL="114300" distR="114300" simplePos="0" relativeHeight="251680768" behindDoc="0" locked="0" layoutInCell="1" allowOverlap="1" wp14:anchorId="52FF005C" wp14:editId="1BBDADFA">
                  <wp:simplePos x="0" y="0"/>
                  <wp:positionH relativeFrom="column">
                    <wp:posOffset>228600</wp:posOffset>
                  </wp:positionH>
                  <wp:positionV relativeFrom="paragraph">
                    <wp:posOffset>193675</wp:posOffset>
                  </wp:positionV>
                  <wp:extent cx="4159250" cy="2338982"/>
                  <wp:effectExtent l="0" t="0" r="0" b="4445"/>
                  <wp:wrapNone/>
                  <wp:docPr id="9" name="图片 9" descr="E:\姜海军移动云盘1\移动云盘同步\国标联合审核\202302\河北圣国家具制造有限公司\新建文件夹\微信图片_2023020709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姜海军移动云盘1\移动云盘同步\国标联合审核\202302\河北圣国家具制造有限公司\新建文件夹\微信图片_202302070920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59250" cy="23389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602B" w:rsidRDefault="0065602B" w:rsidP="006916AD">
            <w:pPr>
              <w:spacing w:line="360" w:lineRule="auto"/>
              <w:rPr>
                <w:rFonts w:ascii="楷体" w:eastAsia="楷体" w:hAnsi="楷体" w:cstheme="minorEastAsia" w:hint="eastAsia"/>
                <w:color w:val="FF0000"/>
                <w:sz w:val="24"/>
                <w:szCs w:val="24"/>
              </w:rPr>
            </w:pPr>
          </w:p>
          <w:p w:rsidR="0065602B" w:rsidRDefault="0065602B" w:rsidP="006916AD">
            <w:pPr>
              <w:spacing w:line="360" w:lineRule="auto"/>
              <w:rPr>
                <w:rFonts w:ascii="楷体" w:eastAsia="楷体" w:hAnsi="楷体" w:cstheme="minorEastAsia" w:hint="eastAsia"/>
                <w:color w:val="FF0000"/>
                <w:sz w:val="24"/>
                <w:szCs w:val="24"/>
              </w:rPr>
            </w:pPr>
            <w:bookmarkStart w:id="0" w:name="_GoBack"/>
            <w:bookmarkEnd w:id="0"/>
          </w:p>
          <w:p w:rsidR="0065602B" w:rsidRDefault="0065602B" w:rsidP="006916AD">
            <w:pPr>
              <w:spacing w:line="360" w:lineRule="auto"/>
              <w:rPr>
                <w:rFonts w:ascii="楷体" w:eastAsia="楷体" w:hAnsi="楷体" w:cstheme="minorEastAsia" w:hint="eastAsia"/>
                <w:color w:val="FF0000"/>
                <w:sz w:val="24"/>
                <w:szCs w:val="24"/>
              </w:rPr>
            </w:pPr>
          </w:p>
          <w:p w:rsidR="0065602B" w:rsidRDefault="0065602B" w:rsidP="006916AD">
            <w:pPr>
              <w:spacing w:line="360" w:lineRule="auto"/>
              <w:rPr>
                <w:rFonts w:ascii="楷体" w:eastAsia="楷体" w:hAnsi="楷体" w:cstheme="minorEastAsia" w:hint="eastAsia"/>
                <w:color w:val="FF0000"/>
                <w:sz w:val="24"/>
                <w:szCs w:val="24"/>
              </w:rPr>
            </w:pPr>
          </w:p>
          <w:p w:rsidR="0065602B" w:rsidRDefault="0065602B" w:rsidP="006916AD">
            <w:pPr>
              <w:spacing w:line="360" w:lineRule="auto"/>
              <w:rPr>
                <w:rFonts w:ascii="楷体" w:eastAsia="楷体" w:hAnsi="楷体" w:cstheme="minorEastAsia" w:hint="eastAsia"/>
                <w:color w:val="FF0000"/>
                <w:sz w:val="24"/>
                <w:szCs w:val="24"/>
              </w:rPr>
            </w:pPr>
          </w:p>
          <w:p w:rsidR="0065602B" w:rsidRDefault="0065602B" w:rsidP="006916AD">
            <w:pPr>
              <w:spacing w:line="360" w:lineRule="auto"/>
              <w:rPr>
                <w:rFonts w:ascii="楷体" w:eastAsia="楷体" w:hAnsi="楷体" w:cstheme="minorEastAsia" w:hint="eastAsia"/>
                <w:color w:val="FF0000"/>
                <w:sz w:val="24"/>
                <w:szCs w:val="24"/>
              </w:rPr>
            </w:pPr>
          </w:p>
          <w:p w:rsidR="0065602B" w:rsidRPr="006916AD" w:rsidRDefault="0065602B" w:rsidP="006916AD">
            <w:pPr>
              <w:spacing w:line="360" w:lineRule="auto"/>
              <w:rPr>
                <w:rFonts w:ascii="楷体" w:eastAsia="楷体" w:hAnsi="楷体" w:cstheme="minorEastAsia"/>
                <w:color w:val="FF0000"/>
                <w:sz w:val="24"/>
                <w:szCs w:val="24"/>
              </w:rPr>
            </w:pPr>
          </w:p>
        </w:tc>
        <w:tc>
          <w:tcPr>
            <w:tcW w:w="504" w:type="dxa"/>
          </w:tcPr>
          <w:p w:rsidR="00E66267" w:rsidRDefault="00E66267" w:rsidP="006916AD">
            <w:pPr>
              <w:spacing w:line="360" w:lineRule="auto"/>
              <w:rPr>
                <w:rFonts w:ascii="楷体" w:eastAsia="楷体" w:hAnsi="楷体" w:cstheme="minorEastAsia" w:hint="eastAsia"/>
                <w:sz w:val="24"/>
                <w:szCs w:val="24"/>
              </w:rPr>
            </w:pPr>
          </w:p>
          <w:p w:rsidR="0065602B" w:rsidRPr="006916AD" w:rsidRDefault="0065602B" w:rsidP="006916AD">
            <w:pPr>
              <w:spacing w:line="360" w:lineRule="auto"/>
              <w:rPr>
                <w:rFonts w:ascii="楷体" w:eastAsia="楷体" w:hAnsi="楷体" w:cstheme="minorEastAsia"/>
                <w:sz w:val="24"/>
                <w:szCs w:val="24"/>
              </w:rPr>
            </w:pPr>
          </w:p>
        </w:tc>
      </w:tr>
    </w:tbl>
    <w:p w:rsidR="009E5BFE" w:rsidRPr="00CF62EA" w:rsidRDefault="00C10BA2">
      <w:pPr>
        <w:rPr>
          <w:rFonts w:ascii="楷体" w:eastAsia="楷体" w:hAnsi="楷体"/>
        </w:rPr>
      </w:pPr>
      <w:r w:rsidRPr="00CF62EA">
        <w:rPr>
          <w:rFonts w:ascii="楷体" w:eastAsia="楷体" w:hAnsi="楷体"/>
        </w:rPr>
        <w:lastRenderedPageBreak/>
        <w:ptab w:relativeTo="margin" w:alignment="center" w:leader="none"/>
      </w:r>
    </w:p>
    <w:p w:rsidR="009E5BFE" w:rsidRPr="00CF62EA" w:rsidRDefault="00C10BA2">
      <w:pPr>
        <w:pStyle w:val="a6"/>
        <w:rPr>
          <w:rFonts w:ascii="楷体" w:eastAsia="楷体" w:hAnsi="楷体"/>
        </w:rPr>
      </w:pPr>
      <w:r w:rsidRPr="00CF62EA">
        <w:rPr>
          <w:rFonts w:ascii="楷体" w:eastAsia="楷体" w:hAnsi="楷体" w:hint="eastAsia"/>
        </w:rPr>
        <w:t>说明：不符合标注N</w:t>
      </w:r>
    </w:p>
    <w:sectPr w:rsidR="009E5BFE" w:rsidRPr="00CF62EA">
      <w:headerReference w:type="default" r:id="rId17"/>
      <w:footerReference w:type="default" r:id="rId18"/>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151D" w:rsidRDefault="00E1151D">
      <w:r>
        <w:separator/>
      </w:r>
    </w:p>
  </w:endnote>
  <w:endnote w:type="continuationSeparator" w:id="0">
    <w:p w:rsidR="00E1151D" w:rsidRDefault="00E11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80E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新宋体">
    <w:panose1 w:val="02010609030101010101"/>
    <w:charset w:val="86"/>
    <w:family w:val="modern"/>
    <w:pitch w:val="fixed"/>
    <w:sig w:usb0="0000028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120206" w:rsidRDefault="00120206">
            <w:pPr>
              <w:pStyle w:val="a6"/>
              <w:jc w:val="center"/>
            </w:pPr>
            <w:r>
              <w:rPr>
                <w:b/>
                <w:sz w:val="24"/>
                <w:szCs w:val="24"/>
              </w:rPr>
              <w:fldChar w:fldCharType="begin"/>
            </w:r>
            <w:r>
              <w:rPr>
                <w:b/>
              </w:rPr>
              <w:instrText>PAGE</w:instrText>
            </w:r>
            <w:r>
              <w:rPr>
                <w:b/>
                <w:sz w:val="24"/>
                <w:szCs w:val="24"/>
              </w:rPr>
              <w:fldChar w:fldCharType="separate"/>
            </w:r>
            <w:r w:rsidR="0065602B">
              <w:rPr>
                <w:b/>
                <w:noProof/>
              </w:rPr>
              <w:t>12</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65602B">
              <w:rPr>
                <w:b/>
                <w:noProof/>
              </w:rPr>
              <w:t>12</w:t>
            </w:r>
            <w:r>
              <w:rPr>
                <w:b/>
                <w:sz w:val="24"/>
                <w:szCs w:val="24"/>
              </w:rPr>
              <w:fldChar w:fldCharType="end"/>
            </w:r>
          </w:p>
        </w:sdtContent>
      </w:sdt>
    </w:sdtContent>
  </w:sdt>
  <w:p w:rsidR="00120206" w:rsidRDefault="0012020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151D" w:rsidRDefault="00E1151D">
      <w:r>
        <w:separator/>
      </w:r>
    </w:p>
  </w:footnote>
  <w:footnote w:type="continuationSeparator" w:id="0">
    <w:p w:rsidR="00E1151D" w:rsidRDefault="00E115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206" w:rsidRDefault="003303C6" w:rsidP="003303C6">
    <w:pPr>
      <w:pStyle w:val="a7"/>
      <w:pBdr>
        <w:bottom w:val="none" w:sz="0" w:space="0" w:color="auto"/>
      </w:pBdr>
      <w:tabs>
        <w:tab w:val="clear" w:pos="4153"/>
        <w:tab w:val="left" w:pos="8910"/>
        <w:tab w:val="left" w:pos="9142"/>
      </w:tabs>
      <w:spacing w:line="320" w:lineRule="exact"/>
      <w:ind w:leftChars="-41" w:left="-86" w:firstLineChars="450" w:firstLine="945"/>
      <w:jc w:val="left"/>
      <w:rPr>
        <w:rStyle w:val="CharChar1"/>
        <w:rFonts w:hint="default"/>
      </w:rPr>
    </w:pPr>
    <w:r>
      <w:rPr>
        <w:rFonts w:ascii="宋体" w:hAnsi="Courier New"/>
        <w:noProof/>
        <w:sz w:val="21"/>
      </w:rPr>
      <w:drawing>
        <wp:anchor distT="0" distB="0" distL="114300" distR="114300" simplePos="0" relativeHeight="251659264" behindDoc="0" locked="0" layoutInCell="1" allowOverlap="1" wp14:anchorId="54A4D52F" wp14:editId="52935D4A">
          <wp:simplePos x="0" y="0"/>
          <wp:positionH relativeFrom="column">
            <wp:posOffset>-32980</wp:posOffset>
          </wp:positionH>
          <wp:positionV relativeFrom="paragraph">
            <wp:posOffset>-53798</wp:posOffset>
          </wp:positionV>
          <wp:extent cx="481965" cy="485140"/>
          <wp:effectExtent l="0" t="0" r="0" b="0"/>
          <wp:wrapNone/>
          <wp:docPr id="2" name="图片 2"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新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196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120206">
      <w:rPr>
        <w:rStyle w:val="CharChar1"/>
        <w:rFonts w:hint="default"/>
      </w:rPr>
      <w:t>北京国标联合认证有限公司</w:t>
    </w:r>
    <w:r w:rsidR="00120206">
      <w:rPr>
        <w:rStyle w:val="CharChar1"/>
        <w:rFonts w:hint="default"/>
      </w:rPr>
      <w:tab/>
    </w:r>
    <w:r w:rsidR="00120206">
      <w:rPr>
        <w:rStyle w:val="CharChar1"/>
        <w:rFonts w:hint="default"/>
      </w:rPr>
      <w:tab/>
    </w:r>
    <w:r w:rsidR="00120206">
      <w:rPr>
        <w:rStyle w:val="CharChar1"/>
        <w:rFonts w:hint="default"/>
      </w:rPr>
      <w:tab/>
    </w:r>
  </w:p>
  <w:p w:rsidR="00120206" w:rsidRDefault="00120206" w:rsidP="003303C6">
    <w:pPr>
      <w:pStyle w:val="a7"/>
      <w:pBdr>
        <w:bottom w:val="none" w:sz="0" w:space="0" w:color="auto"/>
      </w:pBdr>
      <w:spacing w:line="320" w:lineRule="exact"/>
      <w:ind w:firstLineChars="400" w:firstLine="720"/>
      <w:jc w:val="left"/>
    </w:pPr>
    <w:r>
      <w:rPr>
        <w:noProof/>
      </w:rPr>
      <mc:AlternateContent>
        <mc:Choice Requires="wps">
          <w:drawing>
            <wp:anchor distT="0" distB="0" distL="114300" distR="114300" simplePos="0" relativeHeight="251658240" behindDoc="0" locked="0" layoutInCell="1" allowOverlap="1" wp14:anchorId="7A6ECB54" wp14:editId="077B417E">
              <wp:simplePos x="0" y="0"/>
              <wp:positionH relativeFrom="column">
                <wp:posOffset>7045325</wp:posOffset>
              </wp:positionH>
              <wp:positionV relativeFrom="paragraph">
                <wp:posOffset>27940</wp:posOffset>
              </wp:positionV>
              <wp:extent cx="2184400" cy="256540"/>
              <wp:effectExtent l="0" t="0" r="0" b="1270"/>
              <wp:wrapNone/>
              <wp:docPr id="3"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0206" w:rsidRDefault="00120206" w:rsidP="00D62C68">
                          <w:pPr>
                            <w:rPr>
                              <w:sz w:val="18"/>
                              <w:szCs w:val="18"/>
                            </w:rPr>
                          </w:pPr>
                          <w:r>
                            <w:rPr>
                              <w:rFonts w:hint="eastAsia"/>
                              <w:sz w:val="18"/>
                              <w:szCs w:val="18"/>
                            </w:rPr>
                            <w:t>ISC-B-II-12(05</w:t>
                          </w:r>
                          <w:r>
                            <w:rPr>
                              <w:rFonts w:hint="eastAsia"/>
                              <w:sz w:val="18"/>
                              <w:szCs w:val="18"/>
                            </w:rPr>
                            <w:t>版）</w:t>
                          </w:r>
                        </w:p>
                        <w:p w:rsidR="00120206" w:rsidRDefault="001202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5" o:spid="_x0000_s1026" type="#_x0000_t202" style="position:absolute;left:0;text-align:left;margin-left:554.75pt;margin-top:2.2pt;width:172pt;height:2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" stroked="f">
              <v:textbox>
                <w:txbxContent>
                  <w:p w:rsidR="00120206" w:rsidRDefault="00120206" w:rsidP="00D62C68">
                    <w:pPr>
                      <w:rPr>
                        <w:sz w:val="18"/>
                        <w:szCs w:val="18"/>
                      </w:rPr>
                    </w:pPr>
                    <w:r>
                      <w:rPr>
                        <w:rFonts w:hint="eastAsia"/>
                        <w:sz w:val="18"/>
                        <w:szCs w:val="18"/>
                      </w:rPr>
                      <w:t>ISC-B-II-12(05</w:t>
                    </w:r>
                    <w:r>
                      <w:rPr>
                        <w:rFonts w:hint="eastAsia"/>
                        <w:sz w:val="18"/>
                        <w:szCs w:val="18"/>
                      </w:rPr>
                      <w:t>版）</w:t>
                    </w:r>
                  </w:p>
                  <w:p w:rsidR="00120206" w:rsidRDefault="00120206"/>
                </w:txbxContent>
              </v:textbox>
            </v:shape>
          </w:pict>
        </mc:Fallback>
      </mc:AlternateContent>
    </w: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p w:rsidR="00120206" w:rsidRDefault="0012020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6CDD9C1"/>
    <w:multiLevelType w:val="singleLevel"/>
    <w:tmpl w:val="C6CDD9C1"/>
    <w:lvl w:ilvl="0">
      <w:start w:val="1"/>
      <w:numFmt w:val="decimal"/>
      <w:suff w:val="space"/>
      <w:lvlText w:val="%1."/>
      <w:lvlJc w:val="left"/>
    </w:lvl>
  </w:abstractNum>
  <w:abstractNum w:abstractNumId="1">
    <w:nsid w:val="295BA63B"/>
    <w:multiLevelType w:val="singleLevel"/>
    <w:tmpl w:val="295BA63B"/>
    <w:lvl w:ilvl="0">
      <w:start w:val="2"/>
      <w:numFmt w:val="decimal"/>
      <w:suff w:val="nothing"/>
      <w:lvlText w:val="%1、"/>
      <w:lvlJc w:val="left"/>
    </w:lvl>
  </w:abstractNum>
  <w:abstractNum w:abstractNumId="2">
    <w:nsid w:val="44C633E7"/>
    <w:multiLevelType w:val="hybridMultilevel"/>
    <w:tmpl w:val="850ECEBA"/>
    <w:lvl w:ilvl="0" w:tplc="DEDC1C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05336E2"/>
    <w:multiLevelType w:val="hybridMultilevel"/>
    <w:tmpl w:val="49BCFF68"/>
    <w:lvl w:ilvl="0" w:tplc="C1E4DD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564E486"/>
    <w:multiLevelType w:val="singleLevel"/>
    <w:tmpl w:val="5564E486"/>
    <w:lvl w:ilvl="0">
      <w:start w:val="4"/>
      <w:numFmt w:val="decimal"/>
      <w:suff w:val="nothing"/>
      <w:lvlText w:val="%1）"/>
      <w:lvlJc w:val="left"/>
      <w:rPr>
        <w:rFonts w:cs="Times New Roman"/>
      </w:rPr>
    </w:lvl>
  </w:abstractNum>
  <w:abstractNum w:abstractNumId="5">
    <w:nsid w:val="5AE6B13C"/>
    <w:multiLevelType w:val="singleLevel"/>
    <w:tmpl w:val="5AE6B13C"/>
    <w:lvl w:ilvl="0">
      <w:start w:val="1"/>
      <w:numFmt w:val="decimal"/>
      <w:suff w:val="nothing"/>
      <w:lvlText w:val="%1、"/>
      <w:lvlJc w:val="left"/>
    </w:lvl>
  </w:abstractNum>
  <w:abstractNum w:abstractNumId="6">
    <w:nsid w:val="7F30A156"/>
    <w:multiLevelType w:val="singleLevel"/>
    <w:tmpl w:val="7F30A156"/>
    <w:lvl w:ilvl="0">
      <w:start w:val="1"/>
      <w:numFmt w:val="decimal"/>
      <w:suff w:val="nothing"/>
      <w:lvlText w:val="%1、"/>
      <w:lvlJc w:val="left"/>
      <w:rPr>
        <w:rFonts w:cs="Times New Roman"/>
      </w:rPr>
    </w:lvl>
  </w:abstractNum>
  <w:num w:numId="1">
    <w:abstractNumId w:val="1"/>
  </w:num>
  <w:num w:numId="2">
    <w:abstractNumId w:val="5"/>
  </w:num>
  <w:num w:numId="3">
    <w:abstractNumId w:val="0"/>
  </w:num>
  <w:num w:numId="4">
    <w:abstractNumId w:val="4"/>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BFE"/>
    <w:rsid w:val="00002062"/>
    <w:rsid w:val="00006F9D"/>
    <w:rsid w:val="000257B6"/>
    <w:rsid w:val="00085446"/>
    <w:rsid w:val="000C043E"/>
    <w:rsid w:val="000E7CB4"/>
    <w:rsid w:val="00104C81"/>
    <w:rsid w:val="00120206"/>
    <w:rsid w:val="00142E8C"/>
    <w:rsid w:val="001455B4"/>
    <w:rsid w:val="00152E2F"/>
    <w:rsid w:val="00186E10"/>
    <w:rsid w:val="001946FE"/>
    <w:rsid w:val="001F20EA"/>
    <w:rsid w:val="00200063"/>
    <w:rsid w:val="00201CD6"/>
    <w:rsid w:val="002040C6"/>
    <w:rsid w:val="002107B4"/>
    <w:rsid w:val="00215E4C"/>
    <w:rsid w:val="00226A73"/>
    <w:rsid w:val="00253FA3"/>
    <w:rsid w:val="002670E9"/>
    <w:rsid w:val="00270ACE"/>
    <w:rsid w:val="002776D5"/>
    <w:rsid w:val="0028145C"/>
    <w:rsid w:val="002B24F3"/>
    <w:rsid w:val="002D1E58"/>
    <w:rsid w:val="002F5427"/>
    <w:rsid w:val="00300578"/>
    <w:rsid w:val="003303C6"/>
    <w:rsid w:val="00334757"/>
    <w:rsid w:val="0035382F"/>
    <w:rsid w:val="003C79A4"/>
    <w:rsid w:val="003E327F"/>
    <w:rsid w:val="003F58F2"/>
    <w:rsid w:val="00407ACA"/>
    <w:rsid w:val="0042165A"/>
    <w:rsid w:val="00473A18"/>
    <w:rsid w:val="00487BF6"/>
    <w:rsid w:val="004964B6"/>
    <w:rsid w:val="004C45C5"/>
    <w:rsid w:val="004E7FC7"/>
    <w:rsid w:val="0050320B"/>
    <w:rsid w:val="00527325"/>
    <w:rsid w:val="005278E8"/>
    <w:rsid w:val="00562D52"/>
    <w:rsid w:val="00567F46"/>
    <w:rsid w:val="00585037"/>
    <w:rsid w:val="00586015"/>
    <w:rsid w:val="005930C8"/>
    <w:rsid w:val="005940E9"/>
    <w:rsid w:val="005C04DC"/>
    <w:rsid w:val="005D4C9C"/>
    <w:rsid w:val="005F5036"/>
    <w:rsid w:val="006112F6"/>
    <w:rsid w:val="00630AC2"/>
    <w:rsid w:val="006540F0"/>
    <w:rsid w:val="0065602B"/>
    <w:rsid w:val="00665278"/>
    <w:rsid w:val="00681680"/>
    <w:rsid w:val="006916AD"/>
    <w:rsid w:val="006B1349"/>
    <w:rsid w:val="006E316A"/>
    <w:rsid w:val="0070793A"/>
    <w:rsid w:val="00731940"/>
    <w:rsid w:val="00734037"/>
    <w:rsid w:val="007361A3"/>
    <w:rsid w:val="00746540"/>
    <w:rsid w:val="0076376E"/>
    <w:rsid w:val="0077025A"/>
    <w:rsid w:val="00796DBC"/>
    <w:rsid w:val="007B3E75"/>
    <w:rsid w:val="007C173C"/>
    <w:rsid w:val="007C2677"/>
    <w:rsid w:val="007E7E4C"/>
    <w:rsid w:val="007F06B8"/>
    <w:rsid w:val="00817F61"/>
    <w:rsid w:val="008231D9"/>
    <w:rsid w:val="00841EB3"/>
    <w:rsid w:val="00852E74"/>
    <w:rsid w:val="00853371"/>
    <w:rsid w:val="00864DF8"/>
    <w:rsid w:val="00867729"/>
    <w:rsid w:val="008D04A2"/>
    <w:rsid w:val="008E2431"/>
    <w:rsid w:val="008E7E8F"/>
    <w:rsid w:val="00900DB8"/>
    <w:rsid w:val="00920FEB"/>
    <w:rsid w:val="00922C77"/>
    <w:rsid w:val="009237E7"/>
    <w:rsid w:val="00940185"/>
    <w:rsid w:val="00951C1C"/>
    <w:rsid w:val="00987757"/>
    <w:rsid w:val="0099355B"/>
    <w:rsid w:val="009E5BFE"/>
    <w:rsid w:val="009F0AF8"/>
    <w:rsid w:val="00A45570"/>
    <w:rsid w:val="00A519FE"/>
    <w:rsid w:val="00A60475"/>
    <w:rsid w:val="00A66964"/>
    <w:rsid w:val="00A80418"/>
    <w:rsid w:val="00A83B23"/>
    <w:rsid w:val="00A8684A"/>
    <w:rsid w:val="00AB66C2"/>
    <w:rsid w:val="00AC65BA"/>
    <w:rsid w:val="00AD0147"/>
    <w:rsid w:val="00AE665A"/>
    <w:rsid w:val="00B37E2C"/>
    <w:rsid w:val="00B473CA"/>
    <w:rsid w:val="00B51243"/>
    <w:rsid w:val="00B628B5"/>
    <w:rsid w:val="00B745F9"/>
    <w:rsid w:val="00B8480D"/>
    <w:rsid w:val="00B94EDD"/>
    <w:rsid w:val="00BC3A8F"/>
    <w:rsid w:val="00BE1FBF"/>
    <w:rsid w:val="00BE37E2"/>
    <w:rsid w:val="00BE7ADC"/>
    <w:rsid w:val="00C0463E"/>
    <w:rsid w:val="00C10BA2"/>
    <w:rsid w:val="00C2407D"/>
    <w:rsid w:val="00C4702A"/>
    <w:rsid w:val="00C67013"/>
    <w:rsid w:val="00C80CBC"/>
    <w:rsid w:val="00CA58E7"/>
    <w:rsid w:val="00CD7746"/>
    <w:rsid w:val="00CE4D1D"/>
    <w:rsid w:val="00CF62EA"/>
    <w:rsid w:val="00D15A45"/>
    <w:rsid w:val="00D167D5"/>
    <w:rsid w:val="00D55C92"/>
    <w:rsid w:val="00D62C68"/>
    <w:rsid w:val="00D67920"/>
    <w:rsid w:val="00DC514F"/>
    <w:rsid w:val="00DD2CCA"/>
    <w:rsid w:val="00DE0259"/>
    <w:rsid w:val="00E1151D"/>
    <w:rsid w:val="00E41B7D"/>
    <w:rsid w:val="00E44472"/>
    <w:rsid w:val="00E564C0"/>
    <w:rsid w:val="00E66267"/>
    <w:rsid w:val="00E710F5"/>
    <w:rsid w:val="00E827AB"/>
    <w:rsid w:val="00E930D6"/>
    <w:rsid w:val="00EA3ECB"/>
    <w:rsid w:val="00EB24BC"/>
    <w:rsid w:val="00ED1376"/>
    <w:rsid w:val="00EE792F"/>
    <w:rsid w:val="00F018B9"/>
    <w:rsid w:val="00F37F17"/>
    <w:rsid w:val="00F50228"/>
    <w:rsid w:val="00F62143"/>
    <w:rsid w:val="00F807E1"/>
    <w:rsid w:val="00F95980"/>
    <w:rsid w:val="00FA3EA7"/>
    <w:rsid w:val="00FF342B"/>
    <w:rsid w:val="01516C53"/>
    <w:rsid w:val="0206583C"/>
    <w:rsid w:val="033F1235"/>
    <w:rsid w:val="034D08F8"/>
    <w:rsid w:val="04303BE8"/>
    <w:rsid w:val="053B0EC2"/>
    <w:rsid w:val="05F46582"/>
    <w:rsid w:val="060418CD"/>
    <w:rsid w:val="06F7183C"/>
    <w:rsid w:val="085B751A"/>
    <w:rsid w:val="096E2872"/>
    <w:rsid w:val="0A02747E"/>
    <w:rsid w:val="0ACA0A0B"/>
    <w:rsid w:val="0B044241"/>
    <w:rsid w:val="0BCF1995"/>
    <w:rsid w:val="0CBE1557"/>
    <w:rsid w:val="0E4430F6"/>
    <w:rsid w:val="0E923B8C"/>
    <w:rsid w:val="0E961A94"/>
    <w:rsid w:val="0FDB16F2"/>
    <w:rsid w:val="11065CBB"/>
    <w:rsid w:val="120A0B5A"/>
    <w:rsid w:val="121E2815"/>
    <w:rsid w:val="13041003"/>
    <w:rsid w:val="13BC369E"/>
    <w:rsid w:val="140E38F6"/>
    <w:rsid w:val="15363467"/>
    <w:rsid w:val="165D553E"/>
    <w:rsid w:val="17CF0E02"/>
    <w:rsid w:val="17E178F0"/>
    <w:rsid w:val="17ED36FC"/>
    <w:rsid w:val="185855BF"/>
    <w:rsid w:val="18683A42"/>
    <w:rsid w:val="18844183"/>
    <w:rsid w:val="19496617"/>
    <w:rsid w:val="19B310A1"/>
    <w:rsid w:val="19C74DC0"/>
    <w:rsid w:val="19E175BA"/>
    <w:rsid w:val="1A301480"/>
    <w:rsid w:val="1D336102"/>
    <w:rsid w:val="201158D5"/>
    <w:rsid w:val="20217FD7"/>
    <w:rsid w:val="204E1265"/>
    <w:rsid w:val="22BC6FA5"/>
    <w:rsid w:val="25802857"/>
    <w:rsid w:val="25A726F6"/>
    <w:rsid w:val="264E538D"/>
    <w:rsid w:val="277E2CD0"/>
    <w:rsid w:val="28906A65"/>
    <w:rsid w:val="28AE2116"/>
    <w:rsid w:val="29016777"/>
    <w:rsid w:val="2A264425"/>
    <w:rsid w:val="2ADD449A"/>
    <w:rsid w:val="2ADE764B"/>
    <w:rsid w:val="2B8F451B"/>
    <w:rsid w:val="2BD357F9"/>
    <w:rsid w:val="2BD845E6"/>
    <w:rsid w:val="2C6A06EE"/>
    <w:rsid w:val="2DA660B7"/>
    <w:rsid w:val="2DE25B94"/>
    <w:rsid w:val="2F005936"/>
    <w:rsid w:val="328557F7"/>
    <w:rsid w:val="33324DB0"/>
    <w:rsid w:val="376419C0"/>
    <w:rsid w:val="37775A70"/>
    <w:rsid w:val="388B5F85"/>
    <w:rsid w:val="38C53D32"/>
    <w:rsid w:val="3908334A"/>
    <w:rsid w:val="39245DDA"/>
    <w:rsid w:val="39482F80"/>
    <w:rsid w:val="39485AF9"/>
    <w:rsid w:val="3A1C7B9F"/>
    <w:rsid w:val="3AFA10F8"/>
    <w:rsid w:val="3B517684"/>
    <w:rsid w:val="3C014126"/>
    <w:rsid w:val="3D5877A9"/>
    <w:rsid w:val="3EEE3FE3"/>
    <w:rsid w:val="40010088"/>
    <w:rsid w:val="40E140FC"/>
    <w:rsid w:val="41EB19B5"/>
    <w:rsid w:val="42200280"/>
    <w:rsid w:val="425604DF"/>
    <w:rsid w:val="42DA046B"/>
    <w:rsid w:val="43C2113B"/>
    <w:rsid w:val="4460290E"/>
    <w:rsid w:val="44AA45C6"/>
    <w:rsid w:val="46565EA1"/>
    <w:rsid w:val="46616B37"/>
    <w:rsid w:val="48EE5353"/>
    <w:rsid w:val="4B1C4E2D"/>
    <w:rsid w:val="4BAD4D38"/>
    <w:rsid w:val="4BB0133E"/>
    <w:rsid w:val="4D1D23F1"/>
    <w:rsid w:val="4D9C68B4"/>
    <w:rsid w:val="4E161029"/>
    <w:rsid w:val="4E68598C"/>
    <w:rsid w:val="4F4F31C1"/>
    <w:rsid w:val="4F695EF3"/>
    <w:rsid w:val="4FCE1848"/>
    <w:rsid w:val="51123003"/>
    <w:rsid w:val="518E0ABE"/>
    <w:rsid w:val="539A6EF2"/>
    <w:rsid w:val="54100309"/>
    <w:rsid w:val="55C03C00"/>
    <w:rsid w:val="56AE2579"/>
    <w:rsid w:val="571F2E08"/>
    <w:rsid w:val="57365778"/>
    <w:rsid w:val="574F43B2"/>
    <w:rsid w:val="58A63815"/>
    <w:rsid w:val="58E607E5"/>
    <w:rsid w:val="59AA2052"/>
    <w:rsid w:val="5AD33489"/>
    <w:rsid w:val="5B950D60"/>
    <w:rsid w:val="5CEC423F"/>
    <w:rsid w:val="5D225030"/>
    <w:rsid w:val="5DDF07EE"/>
    <w:rsid w:val="5E0A7076"/>
    <w:rsid w:val="5F5B41E6"/>
    <w:rsid w:val="5FF57E76"/>
    <w:rsid w:val="60212697"/>
    <w:rsid w:val="618F5319"/>
    <w:rsid w:val="62884395"/>
    <w:rsid w:val="62C54C24"/>
    <w:rsid w:val="63446791"/>
    <w:rsid w:val="679719B9"/>
    <w:rsid w:val="67DD4CE8"/>
    <w:rsid w:val="67F37F6B"/>
    <w:rsid w:val="689D5F87"/>
    <w:rsid w:val="6A0C4A66"/>
    <w:rsid w:val="6B227ED0"/>
    <w:rsid w:val="6C383EA0"/>
    <w:rsid w:val="6C4A6D96"/>
    <w:rsid w:val="6D5B363E"/>
    <w:rsid w:val="6E02194F"/>
    <w:rsid w:val="6F5A1466"/>
    <w:rsid w:val="6FB77413"/>
    <w:rsid w:val="6FE24CB0"/>
    <w:rsid w:val="71751657"/>
    <w:rsid w:val="72E979B6"/>
    <w:rsid w:val="73E8751B"/>
    <w:rsid w:val="741E6106"/>
    <w:rsid w:val="749B1F3C"/>
    <w:rsid w:val="754503AF"/>
    <w:rsid w:val="75800BEB"/>
    <w:rsid w:val="75EE04A1"/>
    <w:rsid w:val="77406504"/>
    <w:rsid w:val="77535D3C"/>
    <w:rsid w:val="78E877A5"/>
    <w:rsid w:val="79B07D94"/>
    <w:rsid w:val="79CA56F0"/>
    <w:rsid w:val="7A0907E3"/>
    <w:rsid w:val="7A8B66A8"/>
    <w:rsid w:val="7BB021BE"/>
    <w:rsid w:val="7BEC73E1"/>
    <w:rsid w:val="7C623D5E"/>
    <w:rsid w:val="7CAA48D6"/>
    <w:rsid w:val="7CC57522"/>
    <w:rsid w:val="7D280AC7"/>
    <w:rsid w:val="7D3E0313"/>
    <w:rsid w:val="7D514169"/>
    <w:rsid w:val="7E673492"/>
    <w:rsid w:val="7F4F1962"/>
    <w:rsid w:val="7F6009C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Body Text Indent" w:semiHidden="0" w:qFormat="1"/>
    <w:lsdException w:name="Subtitle" w:semiHidden="0" w:uiPriority="11" w:unhideWhenUsed="0" w:qFormat="1"/>
    <w:lsdException w:name="Body Text First Indent 2" w:semiHidden="0" w:uiPriority="0"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40E9"/>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表格文字"/>
    <w:basedOn w:val="a"/>
    <w:uiPriority w:val="99"/>
    <w:qFormat/>
    <w:pPr>
      <w:spacing w:before="25" w:after="25"/>
    </w:pPr>
    <w:rPr>
      <w:bCs/>
      <w:spacing w:val="10"/>
    </w:rPr>
  </w:style>
  <w:style w:type="paragraph" w:styleId="a4">
    <w:name w:val="Body Text Indent"/>
    <w:basedOn w:val="a"/>
    <w:uiPriority w:val="99"/>
    <w:unhideWhenUsed/>
    <w:qFormat/>
    <w:pPr>
      <w:spacing w:after="120"/>
      <w:ind w:leftChars="200" w:left="420"/>
    </w:pPr>
  </w:style>
  <w:style w:type="paragraph" w:styleId="a5">
    <w:name w:val="Balloon Text"/>
    <w:basedOn w:val="a"/>
    <w:link w:val="Char"/>
    <w:uiPriority w:val="99"/>
    <w:semiHidden/>
    <w:unhideWhenUsed/>
    <w:qFormat/>
    <w:rPr>
      <w:sz w:val="18"/>
      <w:szCs w:val="18"/>
    </w:rPr>
  </w:style>
  <w:style w:type="paragraph" w:styleId="a6">
    <w:name w:val="footer"/>
    <w:basedOn w:val="a"/>
    <w:link w:val="Char0"/>
    <w:uiPriority w:val="99"/>
    <w:unhideWhenUsed/>
    <w:qFormat/>
    <w:pPr>
      <w:tabs>
        <w:tab w:val="center" w:pos="4153"/>
        <w:tab w:val="right" w:pos="8306"/>
      </w:tabs>
      <w:snapToGrid w:val="0"/>
      <w:jc w:val="left"/>
    </w:pPr>
    <w:rPr>
      <w:sz w:val="18"/>
      <w:szCs w:val="18"/>
    </w:rPr>
  </w:style>
  <w:style w:type="paragraph" w:styleId="a7">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2">
    <w:name w:val="Body Text First Indent 2"/>
    <w:basedOn w:val="a4"/>
    <w:qFormat/>
    <w:pPr>
      <w:spacing w:after="0"/>
      <w:ind w:leftChars="0" w:left="0" w:firstLineChars="200" w:firstLine="420"/>
      <w:jc w:val="left"/>
    </w:pPr>
    <w:rPr>
      <w:rFonts w:ascii="宋体" w:eastAsia="仿宋_GB2312" w:hAnsi="宋体"/>
      <w:color w:val="000000"/>
      <w:sz w:val="28"/>
    </w:rPr>
  </w:style>
  <w:style w:type="character" w:customStyle="1" w:styleId="Char1">
    <w:name w:val="页眉 Char"/>
    <w:basedOn w:val="a0"/>
    <w:link w:val="a7"/>
    <w:uiPriority w:val="99"/>
    <w:qFormat/>
    <w:rPr>
      <w:rFonts w:ascii="Times New Roman" w:eastAsia="宋体" w:hAnsi="Times New Roman" w:cs="Times New Roman"/>
      <w:sz w:val="18"/>
      <w:szCs w:val="18"/>
    </w:rPr>
  </w:style>
  <w:style w:type="character" w:customStyle="1" w:styleId="Char0">
    <w:name w:val="页脚 Char"/>
    <w:basedOn w:val="a0"/>
    <w:link w:val="a6"/>
    <w:uiPriority w:val="99"/>
    <w:qFormat/>
    <w:rPr>
      <w:rFonts w:ascii="Times New Roman" w:eastAsia="宋体" w:hAnsi="Times New Roman" w:cs="Times New Roman"/>
      <w:sz w:val="18"/>
      <w:szCs w:val="18"/>
    </w:rPr>
  </w:style>
  <w:style w:type="character" w:customStyle="1" w:styleId="Char">
    <w:name w:val="批注框文本 Char"/>
    <w:basedOn w:val="a0"/>
    <w:link w:val="a5"/>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character" w:customStyle="1" w:styleId="fontstyle01">
    <w:name w:val="fontstyle01"/>
    <w:basedOn w:val="a0"/>
    <w:rsid w:val="00864DF8"/>
    <w:rPr>
      <w:rFonts w:ascii="新宋体" w:eastAsia="新宋体" w:hAnsi="新宋体" w:hint="eastAsia"/>
      <w:b w:val="0"/>
      <w:bCs w:val="0"/>
      <w:i w:val="0"/>
      <w:iCs w:val="0"/>
      <w:color w:val="000000"/>
      <w:sz w:val="18"/>
      <w:szCs w:val="18"/>
    </w:rPr>
  </w:style>
  <w:style w:type="paragraph" w:styleId="a8">
    <w:name w:val="List Paragraph"/>
    <w:basedOn w:val="a"/>
    <w:uiPriority w:val="99"/>
    <w:unhideWhenUsed/>
    <w:rsid w:val="002F5427"/>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Body Text Indent" w:semiHidden="0" w:qFormat="1"/>
    <w:lsdException w:name="Subtitle" w:semiHidden="0" w:uiPriority="11" w:unhideWhenUsed="0" w:qFormat="1"/>
    <w:lsdException w:name="Body Text First Indent 2" w:semiHidden="0" w:uiPriority="0"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40E9"/>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表格文字"/>
    <w:basedOn w:val="a"/>
    <w:uiPriority w:val="99"/>
    <w:qFormat/>
    <w:pPr>
      <w:spacing w:before="25" w:after="25"/>
    </w:pPr>
    <w:rPr>
      <w:bCs/>
      <w:spacing w:val="10"/>
    </w:rPr>
  </w:style>
  <w:style w:type="paragraph" w:styleId="a4">
    <w:name w:val="Body Text Indent"/>
    <w:basedOn w:val="a"/>
    <w:uiPriority w:val="99"/>
    <w:unhideWhenUsed/>
    <w:qFormat/>
    <w:pPr>
      <w:spacing w:after="120"/>
      <w:ind w:leftChars="200" w:left="420"/>
    </w:pPr>
  </w:style>
  <w:style w:type="paragraph" w:styleId="a5">
    <w:name w:val="Balloon Text"/>
    <w:basedOn w:val="a"/>
    <w:link w:val="Char"/>
    <w:uiPriority w:val="99"/>
    <w:semiHidden/>
    <w:unhideWhenUsed/>
    <w:qFormat/>
    <w:rPr>
      <w:sz w:val="18"/>
      <w:szCs w:val="18"/>
    </w:rPr>
  </w:style>
  <w:style w:type="paragraph" w:styleId="a6">
    <w:name w:val="footer"/>
    <w:basedOn w:val="a"/>
    <w:link w:val="Char0"/>
    <w:uiPriority w:val="99"/>
    <w:unhideWhenUsed/>
    <w:qFormat/>
    <w:pPr>
      <w:tabs>
        <w:tab w:val="center" w:pos="4153"/>
        <w:tab w:val="right" w:pos="8306"/>
      </w:tabs>
      <w:snapToGrid w:val="0"/>
      <w:jc w:val="left"/>
    </w:pPr>
    <w:rPr>
      <w:sz w:val="18"/>
      <w:szCs w:val="18"/>
    </w:rPr>
  </w:style>
  <w:style w:type="paragraph" w:styleId="a7">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2">
    <w:name w:val="Body Text First Indent 2"/>
    <w:basedOn w:val="a4"/>
    <w:qFormat/>
    <w:pPr>
      <w:spacing w:after="0"/>
      <w:ind w:leftChars="0" w:left="0" w:firstLineChars="200" w:firstLine="420"/>
      <w:jc w:val="left"/>
    </w:pPr>
    <w:rPr>
      <w:rFonts w:ascii="宋体" w:eastAsia="仿宋_GB2312" w:hAnsi="宋体"/>
      <w:color w:val="000000"/>
      <w:sz w:val="28"/>
    </w:rPr>
  </w:style>
  <w:style w:type="character" w:customStyle="1" w:styleId="Char1">
    <w:name w:val="页眉 Char"/>
    <w:basedOn w:val="a0"/>
    <w:link w:val="a7"/>
    <w:uiPriority w:val="99"/>
    <w:qFormat/>
    <w:rPr>
      <w:rFonts w:ascii="Times New Roman" w:eastAsia="宋体" w:hAnsi="Times New Roman" w:cs="Times New Roman"/>
      <w:sz w:val="18"/>
      <w:szCs w:val="18"/>
    </w:rPr>
  </w:style>
  <w:style w:type="character" w:customStyle="1" w:styleId="Char0">
    <w:name w:val="页脚 Char"/>
    <w:basedOn w:val="a0"/>
    <w:link w:val="a6"/>
    <w:uiPriority w:val="99"/>
    <w:qFormat/>
    <w:rPr>
      <w:rFonts w:ascii="Times New Roman" w:eastAsia="宋体" w:hAnsi="Times New Roman" w:cs="Times New Roman"/>
      <w:sz w:val="18"/>
      <w:szCs w:val="18"/>
    </w:rPr>
  </w:style>
  <w:style w:type="character" w:customStyle="1" w:styleId="Char">
    <w:name w:val="批注框文本 Char"/>
    <w:basedOn w:val="a0"/>
    <w:link w:val="a5"/>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character" w:customStyle="1" w:styleId="fontstyle01">
    <w:name w:val="fontstyle01"/>
    <w:basedOn w:val="a0"/>
    <w:rsid w:val="00864DF8"/>
    <w:rPr>
      <w:rFonts w:ascii="新宋体" w:eastAsia="新宋体" w:hAnsi="新宋体" w:hint="eastAsia"/>
      <w:b w:val="0"/>
      <w:bCs w:val="0"/>
      <w:i w:val="0"/>
      <w:iCs w:val="0"/>
      <w:color w:val="000000"/>
      <w:sz w:val="18"/>
      <w:szCs w:val="18"/>
    </w:rPr>
  </w:style>
  <w:style w:type="paragraph" w:styleId="a8">
    <w:name w:val="List Paragraph"/>
    <w:basedOn w:val="a"/>
    <w:uiPriority w:val="99"/>
    <w:unhideWhenUsed/>
    <w:rsid w:val="002F542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04214">
      <w:bodyDiv w:val="1"/>
      <w:marLeft w:val="0"/>
      <w:marRight w:val="0"/>
      <w:marTop w:val="0"/>
      <w:marBottom w:val="0"/>
      <w:divBdr>
        <w:top w:val="none" w:sz="0" w:space="0" w:color="auto"/>
        <w:left w:val="none" w:sz="0" w:space="0" w:color="auto"/>
        <w:bottom w:val="none" w:sz="0" w:space="0" w:color="auto"/>
        <w:right w:val="none" w:sz="0" w:space="0" w:color="auto"/>
      </w:divBdr>
    </w:div>
    <w:div w:id="112746970">
      <w:bodyDiv w:val="1"/>
      <w:marLeft w:val="0"/>
      <w:marRight w:val="0"/>
      <w:marTop w:val="0"/>
      <w:marBottom w:val="0"/>
      <w:divBdr>
        <w:top w:val="none" w:sz="0" w:space="0" w:color="auto"/>
        <w:left w:val="none" w:sz="0" w:space="0" w:color="auto"/>
        <w:bottom w:val="none" w:sz="0" w:space="0" w:color="auto"/>
        <w:right w:val="none" w:sz="0" w:space="0" w:color="auto"/>
      </w:divBdr>
    </w:div>
    <w:div w:id="227426978">
      <w:bodyDiv w:val="1"/>
      <w:marLeft w:val="0"/>
      <w:marRight w:val="0"/>
      <w:marTop w:val="0"/>
      <w:marBottom w:val="0"/>
      <w:divBdr>
        <w:top w:val="none" w:sz="0" w:space="0" w:color="auto"/>
        <w:left w:val="none" w:sz="0" w:space="0" w:color="auto"/>
        <w:bottom w:val="none" w:sz="0" w:space="0" w:color="auto"/>
        <w:right w:val="none" w:sz="0" w:space="0" w:color="auto"/>
      </w:divBdr>
    </w:div>
    <w:div w:id="397559036">
      <w:bodyDiv w:val="1"/>
      <w:marLeft w:val="0"/>
      <w:marRight w:val="0"/>
      <w:marTop w:val="0"/>
      <w:marBottom w:val="0"/>
      <w:divBdr>
        <w:top w:val="none" w:sz="0" w:space="0" w:color="auto"/>
        <w:left w:val="none" w:sz="0" w:space="0" w:color="auto"/>
        <w:bottom w:val="none" w:sz="0" w:space="0" w:color="auto"/>
        <w:right w:val="none" w:sz="0" w:space="0" w:color="auto"/>
      </w:divBdr>
    </w:div>
    <w:div w:id="933784955">
      <w:bodyDiv w:val="1"/>
      <w:marLeft w:val="0"/>
      <w:marRight w:val="0"/>
      <w:marTop w:val="0"/>
      <w:marBottom w:val="0"/>
      <w:divBdr>
        <w:top w:val="none" w:sz="0" w:space="0" w:color="auto"/>
        <w:left w:val="none" w:sz="0" w:space="0" w:color="auto"/>
        <w:bottom w:val="none" w:sz="0" w:space="0" w:color="auto"/>
        <w:right w:val="none" w:sz="0" w:space="0" w:color="auto"/>
      </w:divBdr>
    </w:div>
    <w:div w:id="1833255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12</Pages>
  <Words>800</Words>
  <Characters>4563</Characters>
  <Application>Microsoft Office Word</Application>
  <DocSecurity>0</DocSecurity>
  <Lines>38</Lines>
  <Paragraphs>10</Paragraphs>
  <ScaleCrop>false</ScaleCrop>
  <Company/>
  <LinksUpToDate>false</LinksUpToDate>
  <CharactersWithSpaces>5353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149</cp:revision>
  <dcterms:created xsi:type="dcterms:W3CDTF">2021-12-19T00:38:00Z</dcterms:created>
  <dcterms:modified xsi:type="dcterms:W3CDTF">2023-02-20T00:26:00Z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