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西安博华机电股份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魏西斌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2月06日 上午至2023年02月0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