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E3" w:rsidRDefault="00D1460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94732" w:rsidRDefault="00C94732" w:rsidP="00C9473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94732" w:rsidTr="000147E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94732" w:rsidRDefault="00C94732" w:rsidP="000147E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29.10.07;</w:t>
            </w:r>
          </w:p>
          <w:p w:rsidR="00C94732" w:rsidRDefault="00C94732" w:rsidP="000147E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35.16.02</w:t>
            </w:r>
          </w:p>
        </w:tc>
      </w:tr>
      <w:tr w:rsidR="00C94732" w:rsidTr="000147E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周勇</w:t>
            </w:r>
          </w:p>
        </w:tc>
        <w:tc>
          <w:tcPr>
            <w:tcW w:w="1289" w:type="dxa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94732" w:rsidRDefault="00C94732" w:rsidP="000147E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29.10.07;</w:t>
            </w:r>
          </w:p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35.16.02</w:t>
            </w:r>
          </w:p>
        </w:tc>
        <w:tc>
          <w:tcPr>
            <w:tcW w:w="1719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C94732" w:rsidTr="000147E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94732" w:rsidRDefault="00C94732" w:rsidP="000147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23DCE">
              <w:rPr>
                <w:b/>
                <w:sz w:val="20"/>
              </w:rPr>
              <w:t>李雅静</w:t>
            </w:r>
          </w:p>
        </w:tc>
        <w:tc>
          <w:tcPr>
            <w:tcW w:w="1289" w:type="dxa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94732" w:rsidRDefault="00C94732" w:rsidP="000147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4732" w:rsidTr="000147E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94732" w:rsidRPr="00123DCE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油烟净化器的销售</w:t>
            </w:r>
          </w:p>
          <w:p w:rsidR="00C94732" w:rsidRPr="00123DCE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获取产品销售项目信息（采用投标、参加展会、业务员主动拜访客户、介绍产品、老客户介绍、根据销售目录等多种方式）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项目情况调查、客户沟通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分析汇总、决策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进入项目跟踪阶段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进入投标报价阶段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如中标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与产品厂家确认供货周期、交付等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签订销售合同—采购产品—产品交付、验收</w:t>
            </w:r>
            <w:r w:rsidRPr="00123DCE">
              <w:rPr>
                <w:rFonts w:hint="eastAsia"/>
                <w:b/>
                <w:sz w:val="20"/>
              </w:rPr>
              <w:t>--</w:t>
            </w:r>
            <w:r w:rsidRPr="00123DCE">
              <w:rPr>
                <w:rFonts w:hint="eastAsia"/>
                <w:b/>
                <w:sz w:val="20"/>
              </w:rPr>
              <w:t>客户接收确认</w:t>
            </w:r>
          </w:p>
          <w:p w:rsidR="00C94732" w:rsidRPr="00123DCE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C94732" w:rsidRPr="00123DCE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厨房排烟设备的清洗和服务：</w:t>
            </w:r>
          </w:p>
          <w:p w:rsidR="00C94732" w:rsidRPr="00123DCE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123DCE">
              <w:rPr>
                <w:rFonts w:hint="eastAsia"/>
                <w:b/>
                <w:sz w:val="20"/>
              </w:rPr>
              <w:t>合同签订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入驻项目现场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清洗现场评估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确定清洗方案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执行清洗方案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检验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评价</w:t>
            </w:r>
            <w:r w:rsidRPr="00123DCE">
              <w:rPr>
                <w:rFonts w:hint="eastAsia"/>
                <w:b/>
                <w:sz w:val="20"/>
              </w:rPr>
              <w:t>---</w:t>
            </w:r>
            <w:r w:rsidRPr="00123DCE">
              <w:rPr>
                <w:rFonts w:hint="eastAsia"/>
                <w:b/>
                <w:sz w:val="20"/>
              </w:rPr>
              <w:t>顾客满意度调查</w:t>
            </w:r>
          </w:p>
        </w:tc>
      </w:tr>
      <w:tr w:rsidR="00C94732" w:rsidTr="000147E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清洗过程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销售服务过程</w:t>
            </w:r>
          </w:p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顾客满意度</w:t>
            </w:r>
          </w:p>
        </w:tc>
      </w:tr>
      <w:tr w:rsidR="00C94732" w:rsidTr="000147E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固废排放、意外火灾的发生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</w:t>
            </w:r>
            <w:r w:rsidRPr="00387D07">
              <w:rPr>
                <w:rFonts w:hint="eastAsia"/>
                <w:b/>
                <w:sz w:val="20"/>
              </w:rPr>
              <w:t>1</w:t>
            </w:r>
            <w:r w:rsidRPr="00387D07">
              <w:rPr>
                <w:rFonts w:hint="eastAsia"/>
                <w:b/>
                <w:sz w:val="20"/>
              </w:rPr>
              <w:t>、办公用硒鼓、墨盒等</w:t>
            </w:r>
            <w:proofErr w:type="gramStart"/>
            <w:r w:rsidRPr="00387D07">
              <w:rPr>
                <w:rFonts w:hint="eastAsia"/>
                <w:b/>
                <w:sz w:val="20"/>
              </w:rPr>
              <w:t>固废等原材料</w:t>
            </w:r>
            <w:proofErr w:type="gramEnd"/>
            <w:r w:rsidRPr="00387D07">
              <w:rPr>
                <w:rFonts w:hint="eastAsia"/>
                <w:b/>
                <w:sz w:val="20"/>
              </w:rPr>
              <w:t>废弃物等分类收集保管，交由相应部门处置；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2</w:t>
            </w:r>
            <w:r w:rsidRPr="00387D07">
              <w:rPr>
                <w:rFonts w:hint="eastAsia"/>
                <w:b/>
                <w:sz w:val="20"/>
              </w:rPr>
              <w:t>、杜绝火灾发生，制定了管理方案并严格执行，配备必要的防火设施（包括灭火器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、消防栓等）并保证其完好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b. </w:t>
            </w:r>
            <w:r w:rsidRPr="00387D07">
              <w:rPr>
                <w:rFonts w:hint="eastAsia"/>
                <w:b/>
                <w:sz w:val="20"/>
              </w:rPr>
              <w:t>成立应急响应工作小组（见《应急预案》）</w:t>
            </w:r>
          </w:p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c. </w:t>
            </w:r>
            <w:r w:rsidRPr="00387D07">
              <w:rPr>
                <w:rFonts w:hint="eastAsia"/>
                <w:b/>
                <w:sz w:val="20"/>
              </w:rPr>
              <w:t>淘汰过期、报废设备</w:t>
            </w:r>
            <w:proofErr w:type="gramStart"/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对灭火器更新</w:t>
            </w:r>
            <w:proofErr w:type="gramEnd"/>
            <w:r w:rsidRPr="00387D07">
              <w:rPr>
                <w:rFonts w:hint="eastAsia"/>
                <w:b/>
                <w:sz w:val="20"/>
              </w:rPr>
              <w:t>；每年进行一次消防演习。</w:t>
            </w:r>
            <w:r w:rsidRPr="00387D07">
              <w:rPr>
                <w:rFonts w:hint="eastAsia"/>
                <w:b/>
                <w:sz w:val="20"/>
              </w:rPr>
              <w:t>3</w:t>
            </w:r>
            <w:r w:rsidRPr="00387D07">
              <w:rPr>
                <w:rFonts w:hint="eastAsia"/>
                <w:b/>
                <w:sz w:val="20"/>
              </w:rPr>
              <w:t>、电线老化引发火灾、临时接电触电</w:t>
            </w:r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管理方案：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、电线检修</w:t>
            </w:r>
            <w:r w:rsidRPr="00387D07">
              <w:rPr>
                <w:rFonts w:hint="eastAsia"/>
                <w:b/>
                <w:sz w:val="20"/>
              </w:rPr>
              <w:t xml:space="preserve">  b</w:t>
            </w:r>
            <w:r w:rsidRPr="00387D07">
              <w:rPr>
                <w:rFonts w:hint="eastAsia"/>
                <w:b/>
                <w:sz w:val="20"/>
              </w:rPr>
              <w:t>、对职工进行安全教育培训</w:t>
            </w:r>
          </w:p>
        </w:tc>
      </w:tr>
      <w:tr w:rsidR="00C94732" w:rsidTr="000147E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火灾和触电、意外伤害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</w:t>
            </w:r>
            <w:r w:rsidRPr="00387D07">
              <w:rPr>
                <w:rFonts w:hint="eastAsia"/>
                <w:b/>
                <w:sz w:val="20"/>
              </w:rPr>
              <w:t>1</w:t>
            </w:r>
            <w:r w:rsidRPr="00387D07">
              <w:rPr>
                <w:rFonts w:hint="eastAsia"/>
                <w:b/>
                <w:sz w:val="20"/>
              </w:rPr>
              <w:t>、办公用硒鼓、墨盒等</w:t>
            </w:r>
            <w:proofErr w:type="gramStart"/>
            <w:r w:rsidRPr="00387D07">
              <w:rPr>
                <w:rFonts w:hint="eastAsia"/>
                <w:b/>
                <w:sz w:val="20"/>
              </w:rPr>
              <w:t>固废等原材料</w:t>
            </w:r>
            <w:proofErr w:type="gramEnd"/>
            <w:r w:rsidRPr="00387D07">
              <w:rPr>
                <w:rFonts w:hint="eastAsia"/>
                <w:b/>
                <w:sz w:val="20"/>
              </w:rPr>
              <w:t>废弃物等分类收集保管，交由相应部门处置；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>2</w:t>
            </w:r>
            <w:r w:rsidRPr="00387D07">
              <w:rPr>
                <w:rFonts w:hint="eastAsia"/>
                <w:b/>
                <w:sz w:val="20"/>
              </w:rPr>
              <w:t>、杜绝火灾发生，制定了管理方案并严格执行，配备必要的防火设施（包括灭火器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、消防栓等）并保证其完好</w:t>
            </w:r>
          </w:p>
          <w:p w:rsidR="00C94732" w:rsidRPr="00387D07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b. </w:t>
            </w:r>
            <w:r w:rsidRPr="00387D07">
              <w:rPr>
                <w:rFonts w:hint="eastAsia"/>
                <w:b/>
                <w:sz w:val="20"/>
              </w:rPr>
              <w:t>成立应急响应工作小组（见《应急预案》）</w:t>
            </w:r>
          </w:p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387D07">
              <w:rPr>
                <w:rFonts w:hint="eastAsia"/>
                <w:b/>
                <w:sz w:val="20"/>
              </w:rPr>
              <w:t xml:space="preserve">c. </w:t>
            </w:r>
            <w:r w:rsidRPr="00387D07">
              <w:rPr>
                <w:rFonts w:hint="eastAsia"/>
                <w:b/>
                <w:sz w:val="20"/>
              </w:rPr>
              <w:t>淘汰过期、报废设备</w:t>
            </w:r>
            <w:proofErr w:type="gramStart"/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对灭火器更新</w:t>
            </w:r>
            <w:proofErr w:type="gramEnd"/>
            <w:r w:rsidRPr="00387D07">
              <w:rPr>
                <w:rFonts w:hint="eastAsia"/>
                <w:b/>
                <w:sz w:val="20"/>
              </w:rPr>
              <w:t>；每年进行一次消防演习。</w:t>
            </w:r>
            <w:r w:rsidRPr="00387D07">
              <w:rPr>
                <w:rFonts w:hint="eastAsia"/>
                <w:b/>
                <w:sz w:val="20"/>
              </w:rPr>
              <w:t>3</w:t>
            </w:r>
            <w:r w:rsidRPr="00387D07">
              <w:rPr>
                <w:rFonts w:hint="eastAsia"/>
                <w:b/>
                <w:sz w:val="20"/>
              </w:rPr>
              <w:t>、电线老化引发火灾、临时接电触电</w:t>
            </w:r>
            <w:r w:rsidRPr="00387D07">
              <w:rPr>
                <w:rFonts w:hint="eastAsia"/>
                <w:b/>
                <w:sz w:val="20"/>
              </w:rPr>
              <w:t>,</w:t>
            </w:r>
            <w:r w:rsidRPr="00387D07">
              <w:rPr>
                <w:rFonts w:hint="eastAsia"/>
                <w:b/>
                <w:sz w:val="20"/>
              </w:rPr>
              <w:t>管理方案：</w:t>
            </w:r>
            <w:r w:rsidRPr="00387D07">
              <w:rPr>
                <w:rFonts w:hint="eastAsia"/>
                <w:b/>
                <w:sz w:val="20"/>
              </w:rPr>
              <w:t>a</w:t>
            </w:r>
            <w:r w:rsidRPr="00387D07">
              <w:rPr>
                <w:rFonts w:hint="eastAsia"/>
                <w:b/>
                <w:sz w:val="20"/>
              </w:rPr>
              <w:t>、电线检修</w:t>
            </w:r>
            <w:r w:rsidRPr="00387D07">
              <w:rPr>
                <w:rFonts w:hint="eastAsia"/>
                <w:b/>
                <w:sz w:val="20"/>
              </w:rPr>
              <w:t xml:space="preserve">  b</w:t>
            </w:r>
            <w:r w:rsidRPr="00387D07">
              <w:rPr>
                <w:rFonts w:hint="eastAsia"/>
                <w:b/>
                <w:sz w:val="20"/>
              </w:rPr>
              <w:t>、对职工进行安全教育培训</w:t>
            </w:r>
          </w:p>
        </w:tc>
      </w:tr>
      <w:tr w:rsidR="00C94732" w:rsidTr="000147E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清洁服务</w:t>
            </w:r>
            <w:r w:rsidRPr="00C93698">
              <w:rPr>
                <w:rFonts w:hint="eastAsia"/>
                <w:b/>
                <w:sz w:val="20"/>
              </w:rPr>
              <w:t>.</w:t>
            </w:r>
            <w:r w:rsidRPr="00C93698">
              <w:rPr>
                <w:rFonts w:hint="eastAsia"/>
                <w:b/>
                <w:sz w:val="20"/>
              </w:rPr>
              <w:t>质量度量系统的基本要求和推荐方法</w:t>
            </w:r>
            <w:r w:rsidRPr="00C93698">
              <w:rPr>
                <w:rFonts w:hint="eastAsia"/>
                <w:b/>
                <w:sz w:val="20"/>
              </w:rPr>
              <w:t xml:space="preserve"> EN 13549-2001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清洁行业经营服务规范</w:t>
            </w:r>
            <w:r w:rsidRPr="00C93698">
              <w:rPr>
                <w:rFonts w:hint="eastAsia"/>
                <w:b/>
                <w:sz w:val="20"/>
              </w:rPr>
              <w:t>SB/T 10595-2011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关于加强饮食娱乐服务行业环境管理的通知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国家环境保护局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人员密集</w:t>
            </w:r>
            <w:proofErr w:type="gramStart"/>
            <w:r w:rsidRPr="00C93698">
              <w:rPr>
                <w:rFonts w:hint="eastAsia"/>
                <w:b/>
                <w:sz w:val="20"/>
              </w:rPr>
              <w:t>场所消防</w:t>
            </w:r>
            <w:proofErr w:type="gramEnd"/>
            <w:r w:rsidRPr="00C93698">
              <w:rPr>
                <w:rFonts w:hint="eastAsia"/>
                <w:b/>
                <w:sz w:val="20"/>
              </w:rPr>
              <w:t>安全管理</w:t>
            </w:r>
            <w:r w:rsidRPr="00C93698">
              <w:rPr>
                <w:rFonts w:hint="eastAsia"/>
                <w:b/>
                <w:sz w:val="20"/>
              </w:rPr>
              <w:t>GA654-2006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公安部消防局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北京市消防条例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北京市第十三届人民代表大会常务委员会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北京市餐饮经营单位安全生产规定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人民政府第</w:t>
            </w:r>
            <w:r w:rsidRPr="00C93698">
              <w:rPr>
                <w:rFonts w:hint="eastAsia"/>
                <w:b/>
                <w:sz w:val="20"/>
              </w:rPr>
              <w:t>54</w:t>
            </w:r>
            <w:r w:rsidRPr="00C93698">
              <w:rPr>
                <w:rFonts w:hint="eastAsia"/>
                <w:b/>
                <w:sz w:val="20"/>
              </w:rPr>
              <w:t>次常务会议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排油烟设施清洗行业管理办法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北京消防协会</w:t>
            </w:r>
          </w:p>
          <w:p w:rsidR="00C94732" w:rsidRPr="00C93698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排油烟设施清洗技术规程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北京消防协会</w:t>
            </w:r>
          </w:p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 w:rsidRPr="00C93698">
              <w:rPr>
                <w:rFonts w:hint="eastAsia"/>
                <w:b/>
                <w:sz w:val="20"/>
              </w:rPr>
              <w:t>CECS 292-2011</w:t>
            </w:r>
            <w:r w:rsidRPr="00C93698">
              <w:rPr>
                <w:rFonts w:hint="eastAsia"/>
                <w:b/>
                <w:sz w:val="20"/>
              </w:rPr>
              <w:tab/>
              <w:t xml:space="preserve"> </w:t>
            </w:r>
            <w:r w:rsidRPr="00C93698">
              <w:rPr>
                <w:rFonts w:hint="eastAsia"/>
                <w:b/>
                <w:sz w:val="20"/>
              </w:rPr>
              <w:t>气体消防设施选型配置设计规程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中国工程建设标准化协</w:t>
            </w:r>
            <w:r w:rsidRPr="00C93698">
              <w:rPr>
                <w:rFonts w:hint="eastAsia"/>
                <w:b/>
                <w:sz w:val="20"/>
              </w:rPr>
              <w:t>.</w:t>
            </w:r>
            <w:r w:rsidRPr="00C93698">
              <w:rPr>
                <w:rFonts w:hint="eastAsia"/>
                <w:b/>
                <w:sz w:val="20"/>
              </w:rPr>
              <w:tab/>
              <w:t>2011-08-01</w:t>
            </w:r>
            <w:r w:rsidRPr="00C93698">
              <w:rPr>
                <w:rFonts w:hint="eastAsia"/>
                <w:b/>
                <w:sz w:val="20"/>
              </w:rPr>
              <w:tab/>
              <w:t>DB11/ 1354-2016</w:t>
            </w:r>
            <w:r w:rsidRPr="00C93698">
              <w:rPr>
                <w:rFonts w:hint="eastAsia"/>
                <w:b/>
                <w:sz w:val="20"/>
              </w:rPr>
              <w:tab/>
              <w:t xml:space="preserve"> </w:t>
            </w:r>
            <w:r w:rsidRPr="00C93698">
              <w:rPr>
                <w:rFonts w:hint="eastAsia"/>
                <w:b/>
                <w:sz w:val="20"/>
              </w:rPr>
              <w:t>建筑消防设施检测评定规程</w:t>
            </w:r>
            <w:r w:rsidRPr="00C93698">
              <w:rPr>
                <w:rFonts w:hint="eastAsia"/>
                <w:b/>
                <w:sz w:val="20"/>
              </w:rPr>
              <w:tab/>
            </w:r>
            <w:r w:rsidRPr="00C93698">
              <w:rPr>
                <w:rFonts w:hint="eastAsia"/>
                <w:b/>
                <w:sz w:val="20"/>
              </w:rPr>
              <w:t>北京市质量技术监督局</w:t>
            </w:r>
            <w:r w:rsidRPr="00C93698">
              <w:rPr>
                <w:rFonts w:hint="eastAsia"/>
                <w:b/>
                <w:sz w:val="20"/>
              </w:rPr>
              <w:tab/>
              <w:t>2017-02-01</w:t>
            </w:r>
          </w:p>
        </w:tc>
      </w:tr>
      <w:tr w:rsidR="00C94732" w:rsidTr="000147E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</w:rPr>
              <w:t xml:space="preserve"> </w:t>
            </w:r>
            <w:r w:rsidRPr="00123DCE">
              <w:rPr>
                <w:rFonts w:hint="eastAsia"/>
                <w:b/>
                <w:sz w:val="20"/>
              </w:rPr>
              <w:t>环境监测报告</w:t>
            </w:r>
            <w:r>
              <w:rPr>
                <w:rFonts w:hint="eastAsia"/>
                <w:b/>
                <w:sz w:val="20"/>
              </w:rPr>
              <w:t>/</w:t>
            </w:r>
            <w:r w:rsidRPr="00123DCE">
              <w:rPr>
                <w:rFonts w:hint="eastAsia"/>
                <w:b/>
                <w:sz w:val="20"/>
              </w:rPr>
              <w:t>作业场所职业健康安全监测报告</w:t>
            </w:r>
          </w:p>
        </w:tc>
        <w:tc>
          <w:tcPr>
            <w:tcW w:w="8424" w:type="dxa"/>
            <w:gridSpan w:val="7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检测报告</w:t>
            </w:r>
          </w:p>
        </w:tc>
      </w:tr>
      <w:tr w:rsidR="00C94732" w:rsidTr="000147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94732" w:rsidRDefault="00C94732" w:rsidP="000147E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94732" w:rsidTr="000147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94732" w:rsidTr="000147E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94732" w:rsidRDefault="00C94732" w:rsidP="000147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94732" w:rsidRDefault="00C94732" w:rsidP="00C94732">
      <w:pPr>
        <w:snapToGrid w:val="0"/>
        <w:rPr>
          <w:rFonts w:ascii="宋体"/>
          <w:b/>
          <w:sz w:val="22"/>
          <w:szCs w:val="22"/>
        </w:rPr>
      </w:pPr>
    </w:p>
    <w:p w:rsidR="00C94732" w:rsidRDefault="00C94732" w:rsidP="00C9473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94732" w:rsidRDefault="00C94732" w:rsidP="00C9473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4732" w:rsidRDefault="00C94732" w:rsidP="00C9473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4732" w:rsidRDefault="00C94732" w:rsidP="00C9473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94732" w:rsidRDefault="00C94732" w:rsidP="00C9473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43E3" w:rsidRPr="00C94732" w:rsidRDefault="001D43E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D43E3" w:rsidRDefault="001D43E3">
      <w:pPr>
        <w:snapToGrid w:val="0"/>
        <w:rPr>
          <w:rFonts w:ascii="宋体"/>
          <w:b/>
          <w:spacing w:val="-6"/>
          <w:sz w:val="21"/>
          <w:szCs w:val="21"/>
        </w:rPr>
      </w:pPr>
      <w:bookmarkStart w:id="2" w:name="_GoBack"/>
      <w:bookmarkEnd w:id="2"/>
    </w:p>
    <w:sectPr w:rsidR="001D43E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06" w:rsidRDefault="00D14606">
      <w:r>
        <w:separator/>
      </w:r>
    </w:p>
  </w:endnote>
  <w:endnote w:type="continuationSeparator" w:id="0">
    <w:p w:rsidR="00D14606" w:rsidRDefault="00D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06" w:rsidRDefault="00D14606">
      <w:r>
        <w:separator/>
      </w:r>
    </w:p>
  </w:footnote>
  <w:footnote w:type="continuationSeparator" w:id="0">
    <w:p w:rsidR="00D14606" w:rsidRDefault="00D1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E3" w:rsidRDefault="00D14606" w:rsidP="00C9473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97EB036" wp14:editId="4C3ADCA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43E3" w:rsidRDefault="00D14606" w:rsidP="00C9473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D43E3" w:rsidRDefault="00D14606" w:rsidP="00C9473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D43E3" w:rsidRDefault="001D43E3">
    <w:pPr>
      <w:pStyle w:val="a5"/>
    </w:pPr>
  </w:p>
  <w:p w:rsidR="001D43E3" w:rsidRDefault="001D43E3" w:rsidP="00C9473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D43E3"/>
    <w:rsid w:val="001D43E3"/>
    <w:rsid w:val="00C94732"/>
    <w:rsid w:val="00D1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2023-02-03T05:09:00Z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