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黑龙江华睿智慧国土科技开发股份有限公司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0139-2018-2023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2023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0139-2018-2023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黑龙江华睿智慧国土科技开发股份有限公司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赵辉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ISC-2018-0324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2023-11-08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四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2023年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月1日 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en-US" w:eastAsia="zh-CN"/>
              </w:rPr>
              <w:t>王玉玲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2021-M1MMS-2274254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管理层， 综合部，  规划设计部，测绘部 ， 市场部 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等资质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val="en-US" w:eastAsia="zh-CN"/>
        </w:rPr>
        <w:t>未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发生变化。</w:t>
      </w:r>
      <w:r>
        <w:rPr>
          <w:rFonts w:hint="eastAsia" w:ascii="宋体" w:hAnsi="宋体"/>
          <w:color w:val="auto"/>
          <w:kern w:val="24"/>
          <w:szCs w:val="21"/>
          <w:highlight w:val="none"/>
        </w:rPr>
        <w:t>公司一年来</w:t>
      </w:r>
      <w:r>
        <w:rPr>
          <w:rFonts w:hint="eastAsia" w:ascii="宋体" w:hAnsi="宋体"/>
          <w:color w:val="auto"/>
          <w:kern w:val="24"/>
          <w:szCs w:val="21"/>
        </w:rPr>
        <w:t>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年测量管理体系客户满意度调查工作报告》，共发出内部客户满意度</w:t>
      </w:r>
      <w:r>
        <w:rPr>
          <w:szCs w:val="21"/>
          <w:highlight w:val="none"/>
        </w:rPr>
        <w:t>调查表</w:t>
      </w:r>
      <w:r>
        <w:rPr>
          <w:rFonts w:hint="eastAsia"/>
          <w:szCs w:val="21"/>
          <w:highlight w:val="none"/>
          <w:lang w:val="en-US" w:eastAsia="zh-CN"/>
        </w:rPr>
        <w:t>6</w:t>
      </w:r>
      <w:r>
        <w:rPr>
          <w:szCs w:val="21"/>
          <w:highlight w:val="none"/>
        </w:rPr>
        <w:t>份，顾客满意度为</w:t>
      </w:r>
      <w:r>
        <w:rPr>
          <w:rFonts w:hint="eastAsia"/>
          <w:szCs w:val="21"/>
          <w:highlight w:val="none"/>
          <w:lang w:val="en-US" w:eastAsia="zh-CN"/>
        </w:rPr>
        <w:t>97.5</w:t>
      </w:r>
      <w:r>
        <w:rPr>
          <w:szCs w:val="21"/>
          <w:highlight w:val="none"/>
        </w:rPr>
        <w:t>%。</w:t>
      </w:r>
      <w:r>
        <w:rPr>
          <w:szCs w:val="21"/>
        </w:rPr>
        <w:t>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12</w:t>
      </w:r>
      <w:r>
        <w:rPr>
          <w:szCs w:val="21"/>
        </w:rPr>
        <w:t>个测量过程、《</w:t>
      </w:r>
      <w:bookmarkStart w:id="11" w:name="_GoBack"/>
      <w:bookmarkEnd w:id="11"/>
      <w:r>
        <w:rPr>
          <w:rFonts w:hint="eastAsia"/>
          <w:szCs w:val="21"/>
          <w:lang w:eastAsia="zh-CN"/>
        </w:rPr>
        <w:t>土地面积测绘中长度测量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</w:rPr>
        <w:t>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6日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2.2管理评审情况：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22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12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13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</w:rPr>
        <w:t>体系管理评审，会议</w:t>
      </w:r>
      <w:r>
        <w:rPr>
          <w:color w:val="000000" w:themeColor="text1"/>
          <w:szCs w:val="21"/>
        </w:rPr>
        <w:t>由</w:t>
      </w:r>
      <w:r>
        <w:rPr>
          <w:rFonts w:hint="eastAsia"/>
          <w:color w:val="000000" w:themeColor="text1"/>
          <w:szCs w:val="21"/>
        </w:rPr>
        <w:t>公司</w:t>
      </w:r>
      <w:r>
        <w:rPr>
          <w:color w:val="000000" w:themeColor="text1"/>
          <w:szCs w:val="21"/>
        </w:rPr>
        <w:t>管理者代表</w:t>
      </w:r>
      <w:r>
        <w:rPr>
          <w:rFonts w:hint="eastAsia"/>
          <w:color w:val="000000" w:themeColor="text1"/>
          <w:szCs w:val="21"/>
          <w:lang w:val="en-US" w:eastAsia="zh-CN"/>
        </w:rPr>
        <w:t>赵辉</w:t>
      </w:r>
      <w:r>
        <w:rPr>
          <w:color w:val="000000" w:themeColor="text1"/>
          <w:szCs w:val="21"/>
        </w:rPr>
        <w:t>报了体系运行情况。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土地面积测绘中长度测量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土地面积测绘中长度测量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</w:t>
      </w:r>
      <w:r>
        <w:rPr>
          <w:rFonts w:hint="eastAsia"/>
          <w:color w:val="auto"/>
          <w:lang w:val="en-US" w:eastAsia="zh-CN"/>
        </w:rPr>
        <w:t>B</w:t>
      </w:r>
      <w:r>
        <w:rPr>
          <w:rFonts w:hint="eastAsia"/>
          <w:color w:val="auto"/>
        </w:rPr>
        <w:t>《测量不确定度评定》</w:t>
      </w:r>
    </w:p>
    <w:p>
      <w:pPr>
        <w:widowControl/>
        <w:spacing w:line="276" w:lineRule="auto"/>
        <w:rPr>
          <w:rFonts w:hint="default" w:cs="宋体" w:asciiTheme="minorEastAsia" w:hAnsiTheme="minorEastAsia" w:eastAsiaTheme="minorEastAsia"/>
          <w:color w:val="auto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土地面积测绘中长度测量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lang w:val="en-US" w:eastAsia="zh-CN"/>
        </w:rPr>
        <w:t>GNSS接收机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土地面积测绘中长度测量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土地面积测绘中长度测量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建立最高标准，企业测量设备外送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黑龙江测绘计量仪器检定站</w:t>
      </w:r>
      <w:r>
        <w:rPr>
          <w:rFonts w:hint="eastAsia"/>
          <w:color w:val="auto"/>
          <w:szCs w:val="21"/>
          <w:highlight w:val="none"/>
        </w:rPr>
        <w:t>检定/校准。</w:t>
      </w:r>
      <w:r>
        <w:rPr>
          <w:rFonts w:hint="eastAsia"/>
          <w:color w:val="auto"/>
          <w:szCs w:val="21"/>
        </w:rPr>
        <w:t>抽查</w:t>
      </w:r>
      <w:r>
        <w:rPr>
          <w:rFonts w:hint="eastAsia"/>
          <w:color w:val="auto"/>
          <w:szCs w:val="21"/>
          <w:lang w:val="en-US" w:eastAsia="zh-CN"/>
        </w:rPr>
        <w:t>4</w:t>
      </w:r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4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企</w:t>
      </w:r>
      <w:r>
        <w:rPr>
          <w:rFonts w:hint="eastAsia" w:ascii="宋体" w:hAnsi="宋体" w:eastAsia="宋体"/>
          <w:bCs/>
          <w:color w:val="auto"/>
          <w:szCs w:val="21"/>
        </w:rPr>
        <w:t>业</w:t>
      </w:r>
      <w:r>
        <w:rPr>
          <w:rFonts w:hint="eastAsia" w:ascii="宋体" w:hAnsi="宋体"/>
          <w:color w:val="auto"/>
          <w:szCs w:val="21"/>
          <w:lang w:val="en-US" w:eastAsia="zh-CN"/>
        </w:rPr>
        <w:t>2021年12月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～2022年12</w:t>
      </w:r>
      <w:r>
        <w:rPr>
          <w:rFonts w:hint="eastAsia" w:ascii="宋体" w:hAnsi="宋体"/>
          <w:color w:val="auto"/>
          <w:szCs w:val="21"/>
          <w:lang w:val="en-US" w:eastAsia="zh-CN"/>
        </w:rPr>
        <w:t>月</w:t>
      </w:r>
      <w:r>
        <w:rPr>
          <w:rFonts w:hint="eastAsia" w:ascii="宋体" w:hAnsi="宋体" w:eastAsia="宋体"/>
          <w:bCs/>
          <w:color w:val="auto"/>
          <w:szCs w:val="21"/>
        </w:rPr>
        <w:t>年耗能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7.6</w:t>
      </w:r>
      <w:r>
        <w:rPr>
          <w:rFonts w:hint="eastAsia" w:ascii="宋体" w:hAnsi="宋体" w:eastAsia="宋体"/>
          <w:bCs/>
          <w:color w:val="auto"/>
          <w:szCs w:val="21"/>
        </w:rPr>
        <w:t>吨标准煤。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不</w:t>
      </w:r>
      <w:r>
        <w:rPr>
          <w:rFonts w:hint="eastAsia" w:ascii="宋体" w:hAnsi="宋体" w:eastAsia="宋体"/>
          <w:b/>
          <w:color w:val="auto"/>
          <w:szCs w:val="21"/>
        </w:rPr>
        <w:t>是</w:t>
      </w:r>
      <w:r>
        <w:rPr>
          <w:rFonts w:hint="eastAsia" w:ascii="宋体" w:hAnsi="宋体" w:eastAsia="宋体"/>
          <w:bCs/>
          <w:color w:val="auto"/>
          <w:szCs w:val="21"/>
        </w:rPr>
        <w:t>重点耗能单位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eastAsia="宋体"/>
          <w:bCs/>
          <w:color w:val="auto"/>
          <w:szCs w:val="21"/>
        </w:rPr>
        <w:t>能源测量设备配备率满足要求。用能单位的能源计量器具准确度等级：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水表、电表由当地供水供电部门统一管理，</w:t>
      </w:r>
      <w:r>
        <w:rPr>
          <w:rFonts w:hint="eastAsia" w:ascii="宋体" w:hAnsi="宋体" w:eastAsia="宋体"/>
          <w:bCs/>
          <w:color w:val="auto"/>
          <w:szCs w:val="21"/>
        </w:rPr>
        <w:t>满足GB17167标准4.3.8表4的要求 。能源计量管理满足GB17167要求。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出具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不符合项报告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一项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查整改资料已完成整改，纠正措施符合要求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查查企业测量设备全站仪编号:S78924、规格：NTS-362RL,没有纳入测量设备台账中管理。不符合GB/T19022-2003标准中6.3.1测量设备条款的要求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已</w:t>
      </w:r>
      <w:r>
        <w:rPr>
          <w:rFonts w:hint="eastAsia" w:ascii="宋体" w:hAnsi="宋体" w:eastAsia="宋体"/>
          <w:bCs/>
          <w:color w:val="auto"/>
          <w:szCs w:val="21"/>
        </w:rPr>
        <w:t>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12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2022年12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spacing w:line="312" w:lineRule="auto"/>
        <w:rPr>
          <w:rFonts w:hint="eastAsia"/>
          <w:szCs w:val="21"/>
          <w:lang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未</w:t>
      </w:r>
      <w:r>
        <w:rPr>
          <w:szCs w:val="21"/>
        </w:rPr>
        <w:t>发生变化</w:t>
      </w:r>
      <w:r>
        <w:rPr>
          <w:rFonts w:hint="eastAsia"/>
          <w:szCs w:val="21"/>
          <w:lang w:eastAsia="zh-CN"/>
        </w:rPr>
        <w:t>。</w:t>
      </w:r>
    </w:p>
    <w:p>
      <w:pPr>
        <w:spacing w:line="312" w:lineRule="auto"/>
        <w:rPr>
          <w:rFonts w:hint="default" w:eastAsiaTheme="minorEastAsia"/>
          <w:bCs/>
          <w:szCs w:val="21"/>
          <w:lang w:val="en-US" w:eastAsia="zh-CN"/>
        </w:rPr>
      </w:pPr>
      <w:r>
        <w:rPr>
          <w:bCs/>
          <w:szCs w:val="21"/>
        </w:rPr>
        <w:t>企业组织机构</w:t>
      </w:r>
      <w:r>
        <w:rPr>
          <w:rFonts w:hint="eastAsia"/>
          <w:bCs/>
          <w:szCs w:val="21"/>
          <w:lang w:val="en-US" w:eastAsia="zh-CN"/>
        </w:rPr>
        <w:t>名称发生变化，各部门人员及测量管理体系职责不变</w:t>
      </w:r>
      <w:r>
        <w:rPr>
          <w:bCs/>
          <w:szCs w:val="21"/>
        </w:rPr>
        <w:t>。</w:t>
      </w:r>
      <w:r>
        <w:rPr>
          <w:rFonts w:hint="eastAsia"/>
          <w:bCs/>
          <w:szCs w:val="21"/>
          <w:lang w:val="en-US" w:eastAsia="zh-CN"/>
        </w:rPr>
        <w:t>原各项目部改为测绘部，原设计部更名为规划设计部。原供销部更名为市场部，测量体系手册相应部门名称已于2022年3月1日完成，组织机构图（见附件）已变更，修改文件号为HR2022-3-1-001号更改通知单，符合要求。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300" w:lineRule="auto"/>
        <w:ind w:firstLine="420" w:firstLineChars="200"/>
        <w:rPr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</w:t>
      </w:r>
      <w:r>
        <w:rPr>
          <w:bCs/>
          <w:kern w:val="0"/>
          <w:szCs w:val="21"/>
        </w:rPr>
        <w:t>公司对</w:t>
      </w:r>
      <w:r>
        <w:rPr>
          <w:bCs/>
          <w:szCs w:val="21"/>
        </w:rPr>
        <w:t>标志的使用，符合相关标准和规定。</w:t>
      </w:r>
      <w:r>
        <w:rPr>
          <w:kern w:val="0"/>
          <w:szCs w:val="21"/>
        </w:rPr>
        <w:t>公司测量管理体系在认证证书用于：</w:t>
      </w:r>
      <w:r>
        <w:rPr>
          <w:bCs/>
          <w:szCs w:val="21"/>
        </w:rPr>
        <w:t>开发国内市场及企业形象广告宣传和</w:t>
      </w:r>
      <w:r>
        <w:rPr>
          <w:kern w:val="0"/>
          <w:szCs w:val="21"/>
        </w:rPr>
        <w:t>企业进</w:t>
      </w:r>
      <w:r>
        <w:rPr>
          <w:color w:val="auto"/>
          <w:kern w:val="0"/>
          <w:szCs w:val="21"/>
        </w:rPr>
        <w:t>行招投标加分用。</w:t>
      </w:r>
    </w:p>
    <w:p>
      <w:pPr>
        <w:bidi w:val="0"/>
        <w:spacing w:line="360" w:lineRule="auto"/>
        <w:rPr>
          <w:rFonts w:hint="default" w:ascii="宋体" w:hAnsi="宋体"/>
          <w:szCs w:val="21"/>
          <w:lang w:val="en-US" w:eastAsia="zh-CN"/>
        </w:rPr>
      </w:pP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23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利用1天时间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测量管理体系进行了现场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新增关键测量过程，过程受控、监视方法正确有效，重要测量人员能力受控，测量设备、测量环境、测量软件、测量记录及外部供方管理等各项工作。综上所述，审核组认为</w:t>
      </w:r>
      <w:r>
        <w:rPr>
          <w:rFonts w:hint="eastAsia"/>
          <w:color w:val="000000"/>
          <w:szCs w:val="21"/>
        </w:rPr>
        <w:t>黑龙江华睿智慧国土科技开发股份有限公司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2023.2.1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2023.2.1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0BC69CD"/>
    <w:rsid w:val="4ADE5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2057</Words>
  <Characters>2335</Characters>
  <Lines>15</Lines>
  <Paragraphs>4</Paragraphs>
  <TotalTime>4</TotalTime>
  <ScaleCrop>false</ScaleCrop>
  <LinksUpToDate>false</LinksUpToDate>
  <CharactersWithSpaces>2447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2023-02-01T07:26:54Z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2677D6B5E5CC402E804573FBE0526E00</vt:lpwstr>
  </property>
</Properties>
</file>