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37-2018-2020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