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杨珍全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bookmarkStart w:id="0" w:name="组织名称"/>
            <w:r>
              <w:rPr>
                <w:rFonts w:hint="eastAsia" w:ascii="宋体" w:hAnsi="宋体" w:cs="宋体"/>
                <w:sz w:val="24"/>
              </w:rPr>
              <w:t>重庆恒达电梯有限公司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2023.1.16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150495</wp:posOffset>
                  </wp:positionV>
                  <wp:extent cx="803275" cy="352425"/>
                  <wp:effectExtent l="0" t="0" r="9525" b="3175"/>
                  <wp:wrapNone/>
                  <wp:docPr id="1" name="图片 2" descr="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签名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27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2023.1.16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0AE541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648</Words>
  <Characters>670</Characters>
  <Lines>6</Lines>
  <Paragraphs>1</Paragraphs>
  <TotalTime>1</TotalTime>
  <ScaleCrop>false</ScaleCrop>
  <LinksUpToDate>false</LinksUpToDate>
  <CharactersWithSpaces>736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2023-01-15T08:18:46Z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