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1D" w:rsidRDefault="00D0068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B76F9A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D0068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 w:rsidRDefault="00D0068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江苏玉龙钢管科技有限公司</w:t>
            </w:r>
            <w:bookmarkEnd w:id="0"/>
          </w:p>
        </w:tc>
      </w:tr>
      <w:tr w:rsidR="00B76F9A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D0068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 w:rsidRDefault="00D0068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 w:rsidR="009E516C"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EnM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6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 w:rsidRDefault="00D0068D"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 w:rsidR="009E516C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9E516C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B76F9A" w:rsidTr="009E516C">
        <w:trPr>
          <w:trHeight w:hRule="exact" w:val="812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9E516C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9E516C" w:rsidP="009E516C">
            <w:pPr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经计算，2</w:t>
            </w:r>
            <w:r>
              <w:rPr>
                <w:rFonts w:ascii="方正仿宋简体" w:eastAsia="方正仿宋简体"/>
                <w:b/>
              </w:rPr>
              <w:t>022</w:t>
            </w:r>
            <w:r>
              <w:rPr>
                <w:rFonts w:ascii="方正仿宋简体" w:eastAsia="方正仿宋简体" w:hint="eastAsia"/>
                <w:b/>
              </w:rPr>
              <w:t>年度单位产品能耗和单位产值能耗都稍微高于2</w:t>
            </w:r>
            <w:r>
              <w:rPr>
                <w:rFonts w:ascii="方正仿宋简体" w:eastAsia="方正仿宋简体"/>
                <w:b/>
              </w:rPr>
              <w:t>021</w:t>
            </w:r>
            <w:r>
              <w:rPr>
                <w:rFonts w:ascii="方正仿宋简体" w:eastAsia="方正仿宋简体" w:hint="eastAsia"/>
                <w:b/>
              </w:rPr>
              <w:t>年度，以后观察能耗情况；</w:t>
            </w:r>
            <w:bookmarkStart w:id="12" w:name="_GoBack"/>
            <w:bookmarkEnd w:id="12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  <w:tr w:rsidR="00B76F9A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0068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0068D"/>
        </w:tc>
      </w:tr>
    </w:tbl>
    <w:p w:rsidR="0059621D" w:rsidRDefault="00D0068D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8D" w:rsidRDefault="00D0068D">
      <w:r>
        <w:separator/>
      </w:r>
    </w:p>
  </w:endnote>
  <w:endnote w:type="continuationSeparator" w:id="0">
    <w:p w:rsidR="00D0068D" w:rsidRDefault="00D0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8D" w:rsidRDefault="00D0068D">
      <w:r>
        <w:separator/>
      </w:r>
    </w:p>
  </w:footnote>
  <w:footnote w:type="continuationSeparator" w:id="0">
    <w:p w:rsidR="00D0068D" w:rsidRDefault="00D0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1D" w:rsidRDefault="00D0068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:rsidR="0059621D" w:rsidRDefault="00D0068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59621D" w:rsidRDefault="00D0068D" w:rsidP="00AC5E77">
    <w:pPr>
      <w:pStyle w:val="a5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F9A"/>
    <w:rsid w:val="009E516C"/>
    <w:rsid w:val="00B76F9A"/>
    <w:rsid w:val="00D00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E6BEEEF"/>
  <w15:docId w15:val="{43D8C1A8-86D9-4BB2-9AA8-8823D577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962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dcterms:created xsi:type="dcterms:W3CDTF">2016-08-11T01:15:00Z</dcterms:created>
  <dcterms:modified xsi:type="dcterms:W3CDTF">2023-02-11T12:18:00Z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