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28" w:rsidRDefault="00210028" w:rsidP="0021002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0027-2020-EO</w:t>
      </w:r>
      <w:bookmarkEnd w:id="0"/>
    </w:p>
    <w:p w:rsidR="00210028" w:rsidRDefault="00210028" w:rsidP="00210028">
      <w:pPr>
        <w:snapToGrid w:val="0"/>
        <w:spacing w:afterLines="30"/>
        <w:jc w:val="center"/>
        <w:rPr>
          <w:rFonts w:ascii="楷体" w:eastAsia="楷体" w:hAnsi="楷体"/>
          <w:b/>
          <w:color w:val="000000"/>
          <w:sz w:val="84"/>
          <w:szCs w:val="84"/>
        </w:rPr>
      </w:pPr>
    </w:p>
    <w:p w:rsidR="00210028" w:rsidRDefault="00210028" w:rsidP="00210028">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210028" w:rsidRDefault="00210028" w:rsidP="00210028">
      <w:pPr>
        <w:snapToGrid w:val="0"/>
        <w:spacing w:afterLines="30"/>
        <w:rPr>
          <w:rFonts w:ascii="楷体" w:eastAsia="楷体" w:hAnsi="楷体"/>
          <w:b/>
          <w:color w:val="000000"/>
          <w:sz w:val="52"/>
          <w:szCs w:val="52"/>
        </w:rPr>
      </w:pPr>
    </w:p>
    <w:p w:rsidR="00210028" w:rsidRDefault="00210028" w:rsidP="0021002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10028" w:rsidRDefault="00210028" w:rsidP="0021002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10028" w:rsidRDefault="00210028" w:rsidP="00210028">
      <w:pPr>
        <w:snapToGrid w:val="0"/>
        <w:spacing w:afterLines="30"/>
        <w:jc w:val="center"/>
        <w:rPr>
          <w:rFonts w:ascii="楷体" w:eastAsia="楷体" w:hAnsi="楷体"/>
          <w:b/>
          <w:color w:val="000000"/>
          <w:sz w:val="36"/>
          <w:szCs w:val="36"/>
        </w:rPr>
      </w:pPr>
    </w:p>
    <w:p w:rsidR="00210028" w:rsidRDefault="00210028" w:rsidP="00210028">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成都声立德克技术有限公司</w:t>
      </w:r>
      <w:bookmarkEnd w:id="1"/>
    </w:p>
    <w:p w:rsidR="00210028" w:rsidRDefault="00210028" w:rsidP="00210028">
      <w:pPr>
        <w:snapToGrid w:val="0"/>
        <w:spacing w:afterLines="30"/>
        <w:ind w:firstLineChars="600" w:firstLine="1928"/>
        <w:rPr>
          <w:rFonts w:ascii="楷体" w:eastAsia="楷体" w:hAnsi="楷体"/>
          <w:b/>
          <w:color w:val="000000"/>
          <w:sz w:val="32"/>
          <w:szCs w:val="32"/>
        </w:rPr>
      </w:pPr>
    </w:p>
    <w:p w:rsidR="00210028" w:rsidRDefault="00210028" w:rsidP="0021002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10028" w:rsidRDefault="00210028" w:rsidP="00210028">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10028" w:rsidRDefault="00210028" w:rsidP="00210028">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10028" w:rsidRDefault="00210028" w:rsidP="00210028">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10028" w:rsidRDefault="00210028" w:rsidP="00210028">
      <w:pPr>
        <w:snapToGrid w:val="0"/>
        <w:spacing w:afterLines="30"/>
        <w:jc w:val="center"/>
        <w:rPr>
          <w:rFonts w:ascii="楷体" w:eastAsia="楷体" w:hAnsi="楷体"/>
          <w:b/>
          <w:color w:val="000000"/>
          <w:sz w:val="44"/>
          <w:szCs w:val="44"/>
        </w:rPr>
      </w:pPr>
    </w:p>
    <w:p w:rsidR="00210028" w:rsidRPr="00FB7F57" w:rsidRDefault="00210028" w:rsidP="00210028">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10028" w:rsidRPr="00FB7F57" w:rsidRDefault="00210028" w:rsidP="0021002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10028" w:rsidRDefault="0021002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0F341E">
        <w:trPr>
          <w:trHeight w:val="354"/>
        </w:trPr>
        <w:tc>
          <w:tcPr>
            <w:tcW w:w="1439" w:type="dxa"/>
            <w:gridSpan w:val="2"/>
            <w:vAlign w:val="center"/>
          </w:tcPr>
          <w:p w:rsidR="00210028" w:rsidRDefault="00210028">
            <w:pPr>
              <w:rPr>
                <w:b/>
                <w:color w:val="000000"/>
                <w:sz w:val="20"/>
                <w:szCs w:val="20"/>
              </w:rPr>
            </w:pPr>
            <w:r>
              <w:rPr>
                <w:rFonts w:hint="eastAsia"/>
                <w:b/>
                <w:color w:val="000000"/>
                <w:sz w:val="20"/>
                <w:szCs w:val="20"/>
              </w:rPr>
              <w:t>审核方名称</w:t>
            </w:r>
          </w:p>
        </w:tc>
        <w:tc>
          <w:tcPr>
            <w:tcW w:w="7681" w:type="dxa"/>
            <w:gridSpan w:val="10"/>
            <w:vAlign w:val="center"/>
          </w:tcPr>
          <w:p w:rsidR="00210028" w:rsidRDefault="00210028">
            <w:pPr>
              <w:rPr>
                <w:b/>
                <w:color w:val="000000"/>
                <w:sz w:val="20"/>
                <w:szCs w:val="20"/>
              </w:rPr>
            </w:pPr>
            <w:r>
              <w:rPr>
                <w:rFonts w:hint="eastAsia"/>
                <w:b/>
                <w:color w:val="000000" w:themeColor="text1"/>
                <w:sz w:val="20"/>
                <w:szCs w:val="20"/>
              </w:rPr>
              <w:t>北京国标联合认证有限公司</w:t>
            </w:r>
          </w:p>
        </w:tc>
      </w:tr>
      <w:tr w:rsidR="000F341E">
        <w:trPr>
          <w:trHeight w:val="377"/>
        </w:trPr>
        <w:tc>
          <w:tcPr>
            <w:tcW w:w="1439" w:type="dxa"/>
            <w:gridSpan w:val="2"/>
            <w:vAlign w:val="center"/>
          </w:tcPr>
          <w:p w:rsidR="00210028" w:rsidRDefault="00210028">
            <w:pPr>
              <w:rPr>
                <w:b/>
                <w:color w:val="000000"/>
                <w:sz w:val="20"/>
                <w:szCs w:val="20"/>
              </w:rPr>
            </w:pPr>
            <w:r>
              <w:rPr>
                <w:rFonts w:hint="eastAsia"/>
                <w:b/>
                <w:color w:val="000000"/>
                <w:sz w:val="20"/>
                <w:szCs w:val="20"/>
              </w:rPr>
              <w:t>审核方地址</w:t>
            </w:r>
          </w:p>
        </w:tc>
        <w:tc>
          <w:tcPr>
            <w:tcW w:w="5360" w:type="dxa"/>
            <w:gridSpan w:val="7"/>
            <w:vAlign w:val="center"/>
          </w:tcPr>
          <w:p w:rsidR="00210028" w:rsidRDefault="0021002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10028" w:rsidRDefault="00210028">
            <w:pPr>
              <w:rPr>
                <w:b/>
                <w:color w:val="000000"/>
                <w:sz w:val="20"/>
                <w:szCs w:val="20"/>
              </w:rPr>
            </w:pPr>
            <w:r>
              <w:rPr>
                <w:rFonts w:hint="eastAsia"/>
                <w:b/>
                <w:color w:val="000000"/>
                <w:sz w:val="20"/>
                <w:szCs w:val="20"/>
              </w:rPr>
              <w:t>邮编</w:t>
            </w:r>
          </w:p>
        </w:tc>
        <w:tc>
          <w:tcPr>
            <w:tcW w:w="1470" w:type="dxa"/>
            <w:vAlign w:val="center"/>
          </w:tcPr>
          <w:p w:rsidR="00210028" w:rsidRDefault="00210028">
            <w:pPr>
              <w:rPr>
                <w:b/>
                <w:color w:val="000000"/>
                <w:sz w:val="20"/>
                <w:szCs w:val="20"/>
              </w:rPr>
            </w:pPr>
          </w:p>
        </w:tc>
      </w:tr>
      <w:tr w:rsidR="000F341E">
        <w:trPr>
          <w:trHeight w:val="377"/>
        </w:trPr>
        <w:tc>
          <w:tcPr>
            <w:tcW w:w="1439" w:type="dxa"/>
            <w:gridSpan w:val="2"/>
            <w:vAlign w:val="center"/>
          </w:tcPr>
          <w:p w:rsidR="00210028" w:rsidRDefault="00210028">
            <w:pPr>
              <w:rPr>
                <w:b/>
                <w:color w:val="000000"/>
                <w:sz w:val="20"/>
                <w:szCs w:val="20"/>
              </w:rPr>
            </w:pPr>
            <w:r>
              <w:rPr>
                <w:rFonts w:hint="eastAsia"/>
                <w:b/>
                <w:color w:val="000000"/>
                <w:sz w:val="20"/>
                <w:szCs w:val="20"/>
              </w:rPr>
              <w:t>联系电话</w:t>
            </w:r>
          </w:p>
        </w:tc>
        <w:tc>
          <w:tcPr>
            <w:tcW w:w="1957" w:type="dxa"/>
            <w:gridSpan w:val="2"/>
            <w:vAlign w:val="center"/>
          </w:tcPr>
          <w:p w:rsidR="00210028" w:rsidRDefault="00210028">
            <w:pPr>
              <w:rPr>
                <w:b/>
                <w:color w:val="000000"/>
                <w:sz w:val="20"/>
                <w:szCs w:val="20"/>
              </w:rPr>
            </w:pPr>
            <w:r>
              <w:rPr>
                <w:rFonts w:hint="eastAsia"/>
                <w:b/>
                <w:color w:val="000000" w:themeColor="text1"/>
                <w:sz w:val="20"/>
                <w:szCs w:val="20"/>
              </w:rPr>
              <w:t>010-51095332</w:t>
            </w:r>
          </w:p>
        </w:tc>
        <w:tc>
          <w:tcPr>
            <w:tcW w:w="1050" w:type="dxa"/>
            <w:gridSpan w:val="2"/>
            <w:vAlign w:val="center"/>
          </w:tcPr>
          <w:p w:rsidR="00210028" w:rsidRDefault="00210028">
            <w:pPr>
              <w:rPr>
                <w:b/>
                <w:color w:val="000000"/>
                <w:sz w:val="20"/>
                <w:szCs w:val="20"/>
              </w:rPr>
            </w:pPr>
            <w:r>
              <w:rPr>
                <w:rFonts w:hint="eastAsia"/>
                <w:b/>
                <w:color w:val="000000"/>
                <w:sz w:val="20"/>
                <w:szCs w:val="20"/>
              </w:rPr>
              <w:t>传真</w:t>
            </w:r>
          </w:p>
        </w:tc>
        <w:tc>
          <w:tcPr>
            <w:tcW w:w="1501" w:type="dxa"/>
            <w:vAlign w:val="center"/>
          </w:tcPr>
          <w:p w:rsidR="00210028" w:rsidRDefault="0021002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10028" w:rsidRDefault="00210028">
            <w:pPr>
              <w:rPr>
                <w:b/>
                <w:color w:val="000000"/>
                <w:sz w:val="20"/>
                <w:szCs w:val="20"/>
              </w:rPr>
            </w:pPr>
            <w:r>
              <w:rPr>
                <w:rFonts w:hint="eastAsia"/>
                <w:b/>
                <w:color w:val="000000"/>
                <w:sz w:val="20"/>
                <w:szCs w:val="20"/>
              </w:rPr>
              <w:t>邮箱</w:t>
            </w:r>
          </w:p>
        </w:tc>
        <w:tc>
          <w:tcPr>
            <w:tcW w:w="2333" w:type="dxa"/>
            <w:gridSpan w:val="4"/>
            <w:vAlign w:val="center"/>
          </w:tcPr>
          <w:p w:rsidR="00210028" w:rsidRDefault="00210028">
            <w:pPr>
              <w:rPr>
                <w:b/>
                <w:color w:val="000000"/>
                <w:sz w:val="20"/>
                <w:szCs w:val="20"/>
              </w:rPr>
            </w:pPr>
          </w:p>
        </w:tc>
      </w:tr>
      <w:tr w:rsidR="000F341E">
        <w:trPr>
          <w:trHeight w:val="428"/>
        </w:trPr>
        <w:tc>
          <w:tcPr>
            <w:tcW w:w="9120" w:type="dxa"/>
            <w:gridSpan w:val="12"/>
            <w:vAlign w:val="center"/>
          </w:tcPr>
          <w:p w:rsidR="00210028" w:rsidRDefault="00210028">
            <w:pPr>
              <w:rPr>
                <w:b/>
                <w:color w:val="000000"/>
                <w:sz w:val="20"/>
                <w:szCs w:val="20"/>
              </w:rPr>
            </w:pPr>
            <w:r>
              <w:rPr>
                <w:rFonts w:hint="eastAsia"/>
                <w:b/>
                <w:color w:val="000000"/>
                <w:sz w:val="20"/>
                <w:szCs w:val="20"/>
              </w:rPr>
              <w:t>审核组信息</w:t>
            </w:r>
          </w:p>
        </w:tc>
      </w:tr>
      <w:tr w:rsidR="000F341E">
        <w:trPr>
          <w:trHeight w:val="645"/>
        </w:trPr>
        <w:tc>
          <w:tcPr>
            <w:tcW w:w="1271" w:type="dxa"/>
            <w:vAlign w:val="center"/>
          </w:tcPr>
          <w:p w:rsidR="00210028" w:rsidRDefault="0021002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10028" w:rsidRDefault="00210028">
            <w:pPr>
              <w:spacing w:line="240" w:lineRule="exact"/>
              <w:jc w:val="center"/>
              <w:rPr>
                <w:sz w:val="18"/>
                <w:szCs w:val="18"/>
              </w:rPr>
            </w:pPr>
            <w:r>
              <w:rPr>
                <w:rFonts w:hint="eastAsia"/>
                <w:sz w:val="18"/>
                <w:szCs w:val="18"/>
              </w:rPr>
              <w:t>组内</w:t>
            </w:r>
          </w:p>
          <w:p w:rsidR="00210028" w:rsidRDefault="00210028">
            <w:pPr>
              <w:spacing w:line="240" w:lineRule="exact"/>
              <w:jc w:val="center"/>
              <w:rPr>
                <w:b/>
                <w:color w:val="000000"/>
                <w:sz w:val="20"/>
                <w:szCs w:val="20"/>
              </w:rPr>
            </w:pPr>
            <w:r>
              <w:rPr>
                <w:rFonts w:hint="eastAsia"/>
                <w:sz w:val="18"/>
                <w:szCs w:val="18"/>
              </w:rPr>
              <w:t>身份</w:t>
            </w:r>
          </w:p>
        </w:tc>
        <w:tc>
          <w:tcPr>
            <w:tcW w:w="1417" w:type="dxa"/>
            <w:gridSpan w:val="2"/>
            <w:vAlign w:val="center"/>
          </w:tcPr>
          <w:p w:rsidR="00210028" w:rsidRDefault="00210028">
            <w:pPr>
              <w:spacing w:line="240" w:lineRule="exact"/>
              <w:jc w:val="center"/>
              <w:rPr>
                <w:b/>
                <w:color w:val="000000"/>
                <w:sz w:val="20"/>
                <w:szCs w:val="20"/>
              </w:rPr>
            </w:pPr>
            <w:r>
              <w:rPr>
                <w:rFonts w:hint="eastAsia"/>
                <w:sz w:val="18"/>
                <w:szCs w:val="18"/>
              </w:rPr>
              <w:t>性别</w:t>
            </w:r>
          </w:p>
        </w:tc>
        <w:tc>
          <w:tcPr>
            <w:tcW w:w="3402" w:type="dxa"/>
            <w:gridSpan w:val="5"/>
            <w:vAlign w:val="center"/>
          </w:tcPr>
          <w:p w:rsidR="00210028" w:rsidRDefault="0021002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10028" w:rsidRDefault="00210028">
            <w:pPr>
              <w:spacing w:line="240" w:lineRule="exact"/>
              <w:jc w:val="center"/>
              <w:rPr>
                <w:b/>
                <w:color w:val="000000"/>
                <w:sz w:val="20"/>
                <w:szCs w:val="20"/>
              </w:rPr>
            </w:pPr>
            <w:r>
              <w:rPr>
                <w:rFonts w:hint="eastAsia"/>
                <w:sz w:val="18"/>
                <w:szCs w:val="18"/>
              </w:rPr>
              <w:t>专业代码</w:t>
            </w:r>
          </w:p>
        </w:tc>
      </w:tr>
      <w:tr w:rsidR="000F341E">
        <w:trPr>
          <w:trHeight w:val="645"/>
        </w:trPr>
        <w:tc>
          <w:tcPr>
            <w:tcW w:w="1271" w:type="dxa"/>
            <w:vAlign w:val="center"/>
          </w:tcPr>
          <w:p w:rsidR="00210028" w:rsidRDefault="00210028">
            <w:pPr>
              <w:spacing w:line="240" w:lineRule="exact"/>
              <w:jc w:val="center"/>
              <w:rPr>
                <w:b/>
                <w:color w:val="000000"/>
                <w:sz w:val="20"/>
                <w:szCs w:val="20"/>
              </w:rPr>
            </w:pPr>
            <w:r>
              <w:rPr>
                <w:b/>
                <w:color w:val="000000"/>
                <w:sz w:val="20"/>
                <w:szCs w:val="20"/>
              </w:rPr>
              <w:t>文平</w:t>
            </w:r>
          </w:p>
        </w:tc>
        <w:tc>
          <w:tcPr>
            <w:tcW w:w="851" w:type="dxa"/>
            <w:gridSpan w:val="2"/>
            <w:vAlign w:val="center"/>
          </w:tcPr>
          <w:p w:rsidR="00210028" w:rsidRDefault="00210028">
            <w:pPr>
              <w:spacing w:line="240" w:lineRule="exact"/>
              <w:jc w:val="center"/>
              <w:rPr>
                <w:sz w:val="18"/>
                <w:szCs w:val="18"/>
              </w:rPr>
            </w:pPr>
            <w:r>
              <w:rPr>
                <w:sz w:val="18"/>
                <w:szCs w:val="18"/>
              </w:rPr>
              <w:t>组长</w:t>
            </w:r>
          </w:p>
        </w:tc>
        <w:tc>
          <w:tcPr>
            <w:tcW w:w="1417" w:type="dxa"/>
            <w:gridSpan w:val="2"/>
            <w:vAlign w:val="center"/>
          </w:tcPr>
          <w:p w:rsidR="00210028" w:rsidRDefault="00210028">
            <w:pPr>
              <w:spacing w:line="240" w:lineRule="exact"/>
              <w:jc w:val="center"/>
              <w:rPr>
                <w:b/>
                <w:color w:val="000000"/>
                <w:sz w:val="20"/>
                <w:szCs w:val="20"/>
              </w:rPr>
            </w:pPr>
            <w:r>
              <w:rPr>
                <w:b/>
                <w:color w:val="000000"/>
                <w:sz w:val="20"/>
                <w:szCs w:val="20"/>
              </w:rPr>
              <w:t>男</w:t>
            </w:r>
          </w:p>
        </w:tc>
        <w:tc>
          <w:tcPr>
            <w:tcW w:w="3402" w:type="dxa"/>
            <w:gridSpan w:val="5"/>
            <w:vAlign w:val="center"/>
          </w:tcPr>
          <w:p w:rsidR="00210028" w:rsidRDefault="00210028">
            <w:pPr>
              <w:spacing w:line="240" w:lineRule="exact"/>
              <w:jc w:val="center"/>
              <w:rPr>
                <w:b/>
                <w:color w:val="000000"/>
                <w:sz w:val="20"/>
                <w:szCs w:val="20"/>
              </w:rPr>
            </w:pPr>
            <w:r>
              <w:rPr>
                <w:b/>
                <w:color w:val="000000"/>
                <w:sz w:val="20"/>
                <w:szCs w:val="20"/>
              </w:rPr>
              <w:t>E:</w:t>
            </w:r>
            <w:r>
              <w:rPr>
                <w:b/>
                <w:color w:val="000000"/>
                <w:sz w:val="20"/>
                <w:szCs w:val="20"/>
              </w:rPr>
              <w:t>审核员</w:t>
            </w:r>
          </w:p>
          <w:p w:rsidR="00210028" w:rsidRDefault="00210028">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210028" w:rsidRDefault="00210028">
            <w:pPr>
              <w:spacing w:line="240" w:lineRule="exact"/>
              <w:jc w:val="center"/>
              <w:rPr>
                <w:b/>
                <w:color w:val="000000"/>
                <w:sz w:val="20"/>
                <w:szCs w:val="20"/>
              </w:rPr>
            </w:pPr>
            <w:r>
              <w:rPr>
                <w:b/>
                <w:color w:val="000000"/>
                <w:sz w:val="20"/>
                <w:szCs w:val="20"/>
              </w:rPr>
              <w:t>E:19.05.01,33.02.02</w:t>
            </w:r>
          </w:p>
          <w:p w:rsidR="00210028" w:rsidRDefault="00210028">
            <w:pPr>
              <w:spacing w:line="240" w:lineRule="exact"/>
              <w:jc w:val="center"/>
              <w:rPr>
                <w:b/>
                <w:color w:val="000000"/>
                <w:sz w:val="20"/>
                <w:szCs w:val="20"/>
              </w:rPr>
            </w:pPr>
            <w:r>
              <w:rPr>
                <w:b/>
                <w:color w:val="000000"/>
                <w:sz w:val="20"/>
                <w:szCs w:val="20"/>
              </w:rPr>
              <w:t>O:19.05.01,33.02.02</w:t>
            </w:r>
          </w:p>
        </w:tc>
      </w:tr>
      <w:tr w:rsidR="000F341E">
        <w:trPr>
          <w:trHeight w:val="264"/>
        </w:trPr>
        <w:tc>
          <w:tcPr>
            <w:tcW w:w="1271" w:type="dxa"/>
            <w:vAlign w:val="center"/>
          </w:tcPr>
          <w:p w:rsidR="00210028" w:rsidRDefault="00210028">
            <w:pPr>
              <w:rPr>
                <w:b/>
                <w:color w:val="000000"/>
                <w:sz w:val="20"/>
                <w:szCs w:val="20"/>
              </w:rPr>
            </w:pPr>
          </w:p>
        </w:tc>
        <w:tc>
          <w:tcPr>
            <w:tcW w:w="851" w:type="dxa"/>
            <w:gridSpan w:val="2"/>
            <w:vAlign w:val="center"/>
          </w:tcPr>
          <w:p w:rsidR="00210028" w:rsidRDefault="00210028">
            <w:pPr>
              <w:rPr>
                <w:b/>
                <w:color w:val="000000"/>
                <w:sz w:val="20"/>
                <w:szCs w:val="20"/>
              </w:rPr>
            </w:pPr>
          </w:p>
        </w:tc>
        <w:tc>
          <w:tcPr>
            <w:tcW w:w="1417" w:type="dxa"/>
            <w:gridSpan w:val="2"/>
            <w:vAlign w:val="center"/>
          </w:tcPr>
          <w:p w:rsidR="00210028" w:rsidRDefault="00210028">
            <w:pPr>
              <w:rPr>
                <w:b/>
                <w:color w:val="000000"/>
                <w:sz w:val="20"/>
                <w:szCs w:val="20"/>
              </w:rPr>
            </w:pPr>
          </w:p>
        </w:tc>
        <w:tc>
          <w:tcPr>
            <w:tcW w:w="3402" w:type="dxa"/>
            <w:gridSpan w:val="5"/>
            <w:vAlign w:val="center"/>
          </w:tcPr>
          <w:p w:rsidR="00210028" w:rsidRDefault="00210028">
            <w:pPr>
              <w:rPr>
                <w:b/>
                <w:color w:val="000000"/>
                <w:sz w:val="20"/>
                <w:szCs w:val="20"/>
              </w:rPr>
            </w:pPr>
          </w:p>
        </w:tc>
        <w:tc>
          <w:tcPr>
            <w:tcW w:w="2179" w:type="dxa"/>
            <w:gridSpan w:val="2"/>
            <w:vAlign w:val="center"/>
          </w:tcPr>
          <w:p w:rsidR="00210028" w:rsidRDefault="00210028">
            <w:pPr>
              <w:rPr>
                <w:b/>
                <w:color w:val="000000"/>
                <w:sz w:val="20"/>
                <w:szCs w:val="20"/>
              </w:rPr>
            </w:pPr>
          </w:p>
        </w:tc>
      </w:tr>
      <w:tr w:rsidR="000F341E">
        <w:trPr>
          <w:trHeight w:val="413"/>
        </w:trPr>
        <w:tc>
          <w:tcPr>
            <w:tcW w:w="9120" w:type="dxa"/>
            <w:gridSpan w:val="12"/>
            <w:vAlign w:val="center"/>
          </w:tcPr>
          <w:p w:rsidR="00210028" w:rsidRDefault="00210028">
            <w:pPr>
              <w:rPr>
                <w:b/>
                <w:color w:val="000000"/>
                <w:sz w:val="20"/>
                <w:szCs w:val="20"/>
              </w:rPr>
            </w:pPr>
            <w:r>
              <w:rPr>
                <w:rFonts w:hint="eastAsia"/>
                <w:b/>
                <w:color w:val="000000"/>
                <w:sz w:val="20"/>
                <w:szCs w:val="20"/>
              </w:rPr>
              <w:t>与审核组同行人员信息</w:t>
            </w:r>
          </w:p>
        </w:tc>
      </w:tr>
      <w:tr w:rsidR="000F341E">
        <w:trPr>
          <w:trHeight w:val="418"/>
        </w:trPr>
        <w:tc>
          <w:tcPr>
            <w:tcW w:w="1271" w:type="dxa"/>
            <w:vAlign w:val="center"/>
          </w:tcPr>
          <w:p w:rsidR="00210028" w:rsidRDefault="00210028">
            <w:pPr>
              <w:rPr>
                <w:b/>
                <w:color w:val="000000"/>
                <w:sz w:val="20"/>
                <w:szCs w:val="20"/>
              </w:rPr>
            </w:pPr>
            <w:r>
              <w:rPr>
                <w:rFonts w:hint="eastAsia"/>
                <w:b/>
                <w:color w:val="000000"/>
                <w:sz w:val="20"/>
                <w:szCs w:val="20"/>
              </w:rPr>
              <w:t>姓名</w:t>
            </w:r>
          </w:p>
        </w:tc>
        <w:tc>
          <w:tcPr>
            <w:tcW w:w="851" w:type="dxa"/>
            <w:gridSpan w:val="2"/>
            <w:vAlign w:val="center"/>
          </w:tcPr>
          <w:p w:rsidR="00210028" w:rsidRDefault="00210028">
            <w:pPr>
              <w:rPr>
                <w:b/>
                <w:color w:val="000000"/>
                <w:sz w:val="20"/>
                <w:szCs w:val="20"/>
              </w:rPr>
            </w:pPr>
            <w:r>
              <w:rPr>
                <w:rFonts w:hint="eastAsia"/>
                <w:b/>
                <w:color w:val="000000"/>
                <w:sz w:val="20"/>
                <w:szCs w:val="20"/>
              </w:rPr>
              <w:t>性别</w:t>
            </w:r>
          </w:p>
        </w:tc>
        <w:tc>
          <w:tcPr>
            <w:tcW w:w="1417" w:type="dxa"/>
            <w:gridSpan w:val="2"/>
            <w:vAlign w:val="center"/>
          </w:tcPr>
          <w:p w:rsidR="00210028" w:rsidRDefault="00210028">
            <w:pPr>
              <w:rPr>
                <w:b/>
                <w:color w:val="000000"/>
                <w:sz w:val="20"/>
                <w:szCs w:val="20"/>
              </w:rPr>
            </w:pPr>
            <w:r>
              <w:rPr>
                <w:rFonts w:hint="eastAsia"/>
                <w:b/>
                <w:color w:val="000000"/>
                <w:sz w:val="20"/>
                <w:szCs w:val="20"/>
              </w:rPr>
              <w:t>角色</w:t>
            </w:r>
          </w:p>
        </w:tc>
        <w:tc>
          <w:tcPr>
            <w:tcW w:w="3402" w:type="dxa"/>
            <w:gridSpan w:val="5"/>
            <w:vAlign w:val="center"/>
          </w:tcPr>
          <w:p w:rsidR="00210028" w:rsidRDefault="00210028">
            <w:pPr>
              <w:rPr>
                <w:b/>
                <w:color w:val="000000"/>
                <w:sz w:val="20"/>
                <w:szCs w:val="20"/>
              </w:rPr>
            </w:pPr>
            <w:r>
              <w:rPr>
                <w:rFonts w:hint="eastAsia"/>
                <w:b/>
                <w:color w:val="000000"/>
                <w:sz w:val="20"/>
                <w:szCs w:val="20"/>
              </w:rPr>
              <w:t>工作单位</w:t>
            </w:r>
          </w:p>
        </w:tc>
        <w:tc>
          <w:tcPr>
            <w:tcW w:w="2179" w:type="dxa"/>
            <w:gridSpan w:val="2"/>
            <w:vAlign w:val="center"/>
          </w:tcPr>
          <w:p w:rsidR="00210028" w:rsidRDefault="00210028">
            <w:pPr>
              <w:rPr>
                <w:b/>
                <w:color w:val="000000"/>
                <w:sz w:val="20"/>
                <w:szCs w:val="20"/>
              </w:rPr>
            </w:pPr>
          </w:p>
        </w:tc>
      </w:tr>
      <w:tr w:rsidR="000F341E">
        <w:trPr>
          <w:trHeight w:val="418"/>
        </w:trPr>
        <w:tc>
          <w:tcPr>
            <w:tcW w:w="1271" w:type="dxa"/>
            <w:vAlign w:val="center"/>
          </w:tcPr>
          <w:p w:rsidR="00210028" w:rsidRDefault="00210028">
            <w:pPr>
              <w:rPr>
                <w:b/>
                <w:color w:val="000000"/>
              </w:rPr>
            </w:pPr>
          </w:p>
        </w:tc>
        <w:tc>
          <w:tcPr>
            <w:tcW w:w="851" w:type="dxa"/>
            <w:gridSpan w:val="2"/>
            <w:vAlign w:val="center"/>
          </w:tcPr>
          <w:p w:rsidR="00210028" w:rsidRDefault="00210028">
            <w:pPr>
              <w:rPr>
                <w:b/>
                <w:color w:val="000000"/>
              </w:rPr>
            </w:pPr>
          </w:p>
        </w:tc>
        <w:tc>
          <w:tcPr>
            <w:tcW w:w="1417" w:type="dxa"/>
            <w:gridSpan w:val="2"/>
            <w:vAlign w:val="center"/>
          </w:tcPr>
          <w:p w:rsidR="00210028" w:rsidRDefault="00210028">
            <w:pPr>
              <w:rPr>
                <w:b/>
                <w:color w:val="000000"/>
              </w:rPr>
            </w:pPr>
          </w:p>
        </w:tc>
        <w:tc>
          <w:tcPr>
            <w:tcW w:w="3402" w:type="dxa"/>
            <w:gridSpan w:val="5"/>
            <w:vAlign w:val="center"/>
          </w:tcPr>
          <w:p w:rsidR="00210028" w:rsidRDefault="00210028">
            <w:pPr>
              <w:rPr>
                <w:b/>
                <w:color w:val="000000"/>
              </w:rPr>
            </w:pPr>
          </w:p>
        </w:tc>
        <w:tc>
          <w:tcPr>
            <w:tcW w:w="2179" w:type="dxa"/>
            <w:gridSpan w:val="2"/>
            <w:vAlign w:val="center"/>
          </w:tcPr>
          <w:p w:rsidR="00210028" w:rsidRDefault="00210028">
            <w:pPr>
              <w:rPr>
                <w:b/>
                <w:color w:val="000000"/>
              </w:rPr>
            </w:pPr>
          </w:p>
        </w:tc>
      </w:tr>
      <w:tr w:rsidR="000F341E">
        <w:trPr>
          <w:trHeight w:val="418"/>
        </w:trPr>
        <w:tc>
          <w:tcPr>
            <w:tcW w:w="1271" w:type="dxa"/>
            <w:vAlign w:val="center"/>
          </w:tcPr>
          <w:p w:rsidR="00210028" w:rsidRDefault="00210028">
            <w:pPr>
              <w:rPr>
                <w:b/>
                <w:color w:val="000000"/>
              </w:rPr>
            </w:pPr>
          </w:p>
        </w:tc>
        <w:tc>
          <w:tcPr>
            <w:tcW w:w="851" w:type="dxa"/>
            <w:gridSpan w:val="2"/>
            <w:vAlign w:val="center"/>
          </w:tcPr>
          <w:p w:rsidR="00210028" w:rsidRDefault="00210028">
            <w:pPr>
              <w:rPr>
                <w:b/>
                <w:color w:val="000000"/>
              </w:rPr>
            </w:pPr>
          </w:p>
        </w:tc>
        <w:tc>
          <w:tcPr>
            <w:tcW w:w="1417" w:type="dxa"/>
            <w:gridSpan w:val="2"/>
            <w:vAlign w:val="center"/>
          </w:tcPr>
          <w:p w:rsidR="00210028" w:rsidRDefault="00210028">
            <w:pPr>
              <w:rPr>
                <w:b/>
                <w:color w:val="000000"/>
              </w:rPr>
            </w:pPr>
          </w:p>
        </w:tc>
        <w:tc>
          <w:tcPr>
            <w:tcW w:w="3402" w:type="dxa"/>
            <w:gridSpan w:val="5"/>
            <w:vAlign w:val="center"/>
          </w:tcPr>
          <w:p w:rsidR="00210028" w:rsidRDefault="00210028">
            <w:pPr>
              <w:rPr>
                <w:b/>
                <w:color w:val="000000"/>
              </w:rPr>
            </w:pPr>
          </w:p>
        </w:tc>
        <w:tc>
          <w:tcPr>
            <w:tcW w:w="2179" w:type="dxa"/>
            <w:gridSpan w:val="2"/>
            <w:vAlign w:val="center"/>
          </w:tcPr>
          <w:p w:rsidR="00210028" w:rsidRDefault="00210028">
            <w:pPr>
              <w:rPr>
                <w:b/>
                <w:color w:val="000000"/>
              </w:rPr>
            </w:pPr>
          </w:p>
        </w:tc>
      </w:tr>
    </w:tbl>
    <w:p w:rsidR="00210028" w:rsidRDefault="00210028" w:rsidP="00210028">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10028" w:rsidRDefault="00210028" w:rsidP="0021002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10028" w:rsidRDefault="00210028" w:rsidP="0021002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10028" w:rsidRDefault="00210028">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210028" w:rsidRDefault="00210028">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210028" w:rsidRDefault="00210028">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210028" w:rsidRDefault="0021002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0F341E">
        <w:trPr>
          <w:trHeight w:val="455"/>
          <w:jc w:val="center"/>
        </w:trPr>
        <w:tc>
          <w:tcPr>
            <w:tcW w:w="1835"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10028" w:rsidRDefault="00210028">
            <w:pPr>
              <w:spacing w:line="280" w:lineRule="exact"/>
              <w:rPr>
                <w:rFonts w:ascii="宋体"/>
                <w:b/>
                <w:color w:val="000000"/>
                <w:sz w:val="20"/>
                <w:szCs w:val="20"/>
              </w:rPr>
            </w:pPr>
            <w:bookmarkStart w:id="10" w:name="组织名称Add2"/>
            <w:r>
              <w:rPr>
                <w:rFonts w:ascii="宋体"/>
                <w:b/>
                <w:color w:val="000000"/>
                <w:sz w:val="20"/>
                <w:szCs w:val="20"/>
              </w:rPr>
              <w:t>成都声立德克技术有限公司</w:t>
            </w:r>
            <w:bookmarkEnd w:id="10"/>
          </w:p>
        </w:tc>
      </w:tr>
      <w:tr w:rsidR="000F341E">
        <w:trPr>
          <w:trHeight w:val="342"/>
          <w:jc w:val="center"/>
        </w:trPr>
        <w:tc>
          <w:tcPr>
            <w:tcW w:w="1835"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10028" w:rsidRDefault="00210028">
            <w:pPr>
              <w:spacing w:line="280" w:lineRule="exact"/>
              <w:rPr>
                <w:rFonts w:ascii="宋体"/>
                <w:b/>
                <w:color w:val="000000"/>
                <w:sz w:val="20"/>
                <w:szCs w:val="20"/>
              </w:rPr>
            </w:pPr>
            <w:bookmarkStart w:id="11" w:name="注册地址"/>
            <w:r>
              <w:rPr>
                <w:rFonts w:ascii="宋体"/>
                <w:b/>
                <w:color w:val="000000"/>
                <w:sz w:val="20"/>
                <w:szCs w:val="20"/>
              </w:rPr>
              <w:t>四川省成都市高新区高朋东路8号</w:t>
            </w:r>
            <w:bookmarkEnd w:id="11"/>
          </w:p>
        </w:tc>
        <w:tc>
          <w:tcPr>
            <w:tcW w:w="1242" w:type="dxa"/>
            <w:vMerge w:val="restart"/>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10028" w:rsidRDefault="00210028">
            <w:pPr>
              <w:spacing w:line="280" w:lineRule="exact"/>
              <w:rPr>
                <w:rFonts w:ascii="宋体"/>
                <w:b/>
                <w:color w:val="000000"/>
                <w:sz w:val="20"/>
                <w:szCs w:val="20"/>
              </w:rPr>
            </w:pPr>
            <w:bookmarkStart w:id="12" w:name="注册邮编"/>
            <w:r>
              <w:rPr>
                <w:rFonts w:ascii="宋体"/>
                <w:b/>
                <w:color w:val="000000"/>
                <w:sz w:val="20"/>
                <w:szCs w:val="20"/>
              </w:rPr>
              <w:t>610200</w:t>
            </w:r>
            <w:bookmarkEnd w:id="12"/>
          </w:p>
        </w:tc>
      </w:tr>
      <w:tr w:rsidR="000F341E">
        <w:trPr>
          <w:trHeight w:val="392"/>
          <w:jc w:val="center"/>
        </w:trPr>
        <w:tc>
          <w:tcPr>
            <w:tcW w:w="1835"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10028" w:rsidRDefault="00210028">
            <w:pPr>
              <w:spacing w:line="280" w:lineRule="exact"/>
              <w:rPr>
                <w:rFonts w:ascii="宋体"/>
                <w:b/>
                <w:color w:val="000000"/>
                <w:sz w:val="20"/>
                <w:szCs w:val="20"/>
              </w:rPr>
            </w:pPr>
            <w:bookmarkStart w:id="13" w:name="经营地址"/>
            <w:bookmarkEnd w:id="13"/>
          </w:p>
        </w:tc>
        <w:tc>
          <w:tcPr>
            <w:tcW w:w="1242" w:type="dxa"/>
            <w:vMerge/>
            <w:vAlign w:val="center"/>
          </w:tcPr>
          <w:p w:rsidR="00210028" w:rsidRDefault="00210028">
            <w:pPr>
              <w:spacing w:line="280" w:lineRule="exact"/>
              <w:jc w:val="center"/>
              <w:rPr>
                <w:rFonts w:ascii="宋体"/>
                <w:b/>
                <w:color w:val="000000"/>
                <w:sz w:val="20"/>
                <w:szCs w:val="20"/>
              </w:rPr>
            </w:pPr>
          </w:p>
        </w:tc>
        <w:tc>
          <w:tcPr>
            <w:tcW w:w="1558" w:type="dxa"/>
          </w:tcPr>
          <w:p w:rsidR="00210028" w:rsidRDefault="00210028">
            <w:pPr>
              <w:spacing w:line="280" w:lineRule="exact"/>
              <w:rPr>
                <w:rFonts w:ascii="宋体"/>
                <w:b/>
                <w:color w:val="000000"/>
                <w:sz w:val="20"/>
                <w:szCs w:val="20"/>
              </w:rPr>
            </w:pPr>
            <w:bookmarkStart w:id="14" w:name="经营邮编"/>
            <w:bookmarkEnd w:id="14"/>
          </w:p>
        </w:tc>
      </w:tr>
      <w:tr w:rsidR="000F341E">
        <w:trPr>
          <w:trHeight w:val="367"/>
          <w:jc w:val="center"/>
        </w:trPr>
        <w:tc>
          <w:tcPr>
            <w:tcW w:w="1835"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10028" w:rsidRDefault="00210028">
            <w:pPr>
              <w:spacing w:line="280" w:lineRule="exact"/>
              <w:rPr>
                <w:rFonts w:ascii="宋体"/>
                <w:b/>
                <w:color w:val="000000"/>
                <w:sz w:val="20"/>
                <w:szCs w:val="20"/>
              </w:rPr>
            </w:pPr>
            <w:bookmarkStart w:id="15" w:name="生产地址Add1"/>
            <w:r>
              <w:rPr>
                <w:rFonts w:ascii="宋体"/>
                <w:b/>
                <w:color w:val="000000"/>
                <w:sz w:val="20"/>
                <w:szCs w:val="20"/>
              </w:rPr>
              <w:t>成都浩朗科技园2区第301,501号</w:t>
            </w:r>
            <w:bookmarkEnd w:id="15"/>
          </w:p>
        </w:tc>
        <w:tc>
          <w:tcPr>
            <w:tcW w:w="1242" w:type="dxa"/>
            <w:vMerge/>
            <w:vAlign w:val="center"/>
          </w:tcPr>
          <w:p w:rsidR="00210028" w:rsidRDefault="00210028">
            <w:pPr>
              <w:spacing w:line="280" w:lineRule="exact"/>
              <w:jc w:val="center"/>
              <w:rPr>
                <w:rFonts w:ascii="宋体"/>
                <w:b/>
                <w:color w:val="000000"/>
                <w:sz w:val="20"/>
                <w:szCs w:val="20"/>
              </w:rPr>
            </w:pPr>
          </w:p>
        </w:tc>
        <w:tc>
          <w:tcPr>
            <w:tcW w:w="1558" w:type="dxa"/>
          </w:tcPr>
          <w:p w:rsidR="00210028" w:rsidRDefault="00210028">
            <w:pPr>
              <w:spacing w:line="280" w:lineRule="exact"/>
              <w:rPr>
                <w:rFonts w:ascii="宋体"/>
                <w:b/>
                <w:color w:val="000000"/>
                <w:sz w:val="20"/>
                <w:szCs w:val="20"/>
              </w:rPr>
            </w:pPr>
            <w:bookmarkStart w:id="16" w:name="生产邮编Add1"/>
            <w:r>
              <w:rPr>
                <w:rFonts w:ascii="宋体"/>
                <w:b/>
                <w:color w:val="000000"/>
                <w:sz w:val="20"/>
                <w:szCs w:val="20"/>
              </w:rPr>
              <w:t>610200</w:t>
            </w:r>
            <w:bookmarkEnd w:id="16"/>
          </w:p>
        </w:tc>
      </w:tr>
      <w:tr w:rsidR="000F341E">
        <w:trPr>
          <w:trHeight w:val="393"/>
          <w:jc w:val="center"/>
        </w:trPr>
        <w:tc>
          <w:tcPr>
            <w:tcW w:w="1835"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10028" w:rsidRDefault="00210028">
            <w:pPr>
              <w:spacing w:line="280" w:lineRule="exact"/>
              <w:rPr>
                <w:rFonts w:ascii="宋体"/>
                <w:b/>
                <w:color w:val="000000"/>
                <w:sz w:val="20"/>
                <w:szCs w:val="20"/>
              </w:rPr>
            </w:pPr>
            <w:bookmarkStart w:id="17" w:name="联系人Add1"/>
            <w:r>
              <w:rPr>
                <w:rFonts w:ascii="宋体"/>
                <w:b/>
                <w:color w:val="000000"/>
                <w:sz w:val="20"/>
                <w:szCs w:val="20"/>
              </w:rPr>
              <w:t>陈明</w:t>
            </w:r>
            <w:bookmarkEnd w:id="17"/>
          </w:p>
        </w:tc>
        <w:tc>
          <w:tcPr>
            <w:tcW w:w="1463"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10028" w:rsidRDefault="00210028">
            <w:pPr>
              <w:spacing w:line="280" w:lineRule="exact"/>
              <w:jc w:val="center"/>
              <w:rPr>
                <w:rFonts w:ascii="宋体"/>
                <w:b/>
                <w:color w:val="000000"/>
                <w:sz w:val="20"/>
                <w:szCs w:val="20"/>
              </w:rPr>
            </w:pPr>
            <w:bookmarkStart w:id="18" w:name="联系人电话Add1"/>
            <w:r>
              <w:rPr>
                <w:rFonts w:ascii="宋体"/>
                <w:b/>
                <w:color w:val="000000"/>
                <w:sz w:val="20"/>
                <w:szCs w:val="20"/>
              </w:rPr>
              <w:t>028-85121265</w:t>
            </w:r>
            <w:bookmarkEnd w:id="18"/>
          </w:p>
        </w:tc>
        <w:tc>
          <w:tcPr>
            <w:tcW w:w="1242"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10028" w:rsidRDefault="00210028">
            <w:pPr>
              <w:spacing w:line="280" w:lineRule="exact"/>
              <w:rPr>
                <w:rFonts w:ascii="宋体"/>
                <w:b/>
                <w:color w:val="000000"/>
                <w:sz w:val="20"/>
                <w:szCs w:val="20"/>
              </w:rPr>
            </w:pPr>
            <w:bookmarkStart w:id="19" w:name="联系人传真Add1"/>
            <w:bookmarkEnd w:id="19"/>
          </w:p>
        </w:tc>
      </w:tr>
      <w:tr w:rsidR="000F341E">
        <w:trPr>
          <w:jc w:val="center"/>
        </w:trPr>
        <w:tc>
          <w:tcPr>
            <w:tcW w:w="1835" w:type="dxa"/>
            <w:vAlign w:val="center"/>
          </w:tcPr>
          <w:p w:rsidR="00210028" w:rsidRDefault="0021002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10028" w:rsidRDefault="00210028">
            <w:pPr>
              <w:rPr>
                <w:rFonts w:ascii="宋体"/>
                <w:b/>
                <w:color w:val="000000"/>
                <w:sz w:val="20"/>
                <w:szCs w:val="20"/>
              </w:rPr>
            </w:pPr>
            <w:bookmarkStart w:id="20" w:name="法人"/>
            <w:r>
              <w:rPr>
                <w:rFonts w:ascii="宋体"/>
                <w:b/>
                <w:color w:val="000000"/>
                <w:sz w:val="20"/>
                <w:szCs w:val="20"/>
              </w:rPr>
              <w:t>SHEN CHANG</w:t>
            </w:r>
            <w:bookmarkEnd w:id="20"/>
          </w:p>
        </w:tc>
        <w:tc>
          <w:tcPr>
            <w:tcW w:w="1463" w:type="dxa"/>
            <w:vAlign w:val="center"/>
          </w:tcPr>
          <w:p w:rsidR="00210028" w:rsidRDefault="0021002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10028" w:rsidRDefault="00210028">
            <w:pPr>
              <w:rPr>
                <w:rFonts w:ascii="宋体"/>
                <w:b/>
                <w:color w:val="000000"/>
                <w:sz w:val="20"/>
                <w:szCs w:val="20"/>
              </w:rPr>
            </w:pPr>
            <w:bookmarkStart w:id="21" w:name="管理者代表"/>
            <w:r>
              <w:rPr>
                <w:rFonts w:ascii="宋体"/>
                <w:b/>
                <w:color w:val="000000"/>
                <w:sz w:val="20"/>
                <w:szCs w:val="20"/>
              </w:rPr>
              <w:t>赵洪富</w:t>
            </w:r>
            <w:bookmarkEnd w:id="21"/>
          </w:p>
        </w:tc>
        <w:tc>
          <w:tcPr>
            <w:tcW w:w="1242" w:type="dxa"/>
          </w:tcPr>
          <w:p w:rsidR="00210028" w:rsidRDefault="00210028">
            <w:pPr>
              <w:jc w:val="center"/>
              <w:rPr>
                <w:rFonts w:ascii="宋体"/>
                <w:b/>
                <w:color w:val="000000"/>
                <w:sz w:val="20"/>
                <w:szCs w:val="20"/>
              </w:rPr>
            </w:pPr>
            <w:r>
              <w:rPr>
                <w:rFonts w:ascii="宋体" w:hint="eastAsia"/>
                <w:b/>
                <w:color w:val="000000"/>
                <w:sz w:val="20"/>
                <w:szCs w:val="20"/>
              </w:rPr>
              <w:t>邮箱</w:t>
            </w:r>
          </w:p>
        </w:tc>
        <w:tc>
          <w:tcPr>
            <w:tcW w:w="1558" w:type="dxa"/>
          </w:tcPr>
          <w:p w:rsidR="00210028" w:rsidRDefault="00210028">
            <w:pPr>
              <w:rPr>
                <w:rFonts w:ascii="宋体"/>
                <w:b/>
                <w:color w:val="000000"/>
                <w:sz w:val="20"/>
                <w:szCs w:val="20"/>
              </w:rPr>
            </w:pPr>
            <w:bookmarkStart w:id="22" w:name="联系人邮箱Add1"/>
            <w:bookmarkEnd w:id="22"/>
          </w:p>
        </w:tc>
      </w:tr>
      <w:tr w:rsidR="000F341E">
        <w:trPr>
          <w:jc w:val="center"/>
        </w:trPr>
        <w:tc>
          <w:tcPr>
            <w:tcW w:w="1835" w:type="dxa"/>
            <w:vAlign w:val="center"/>
          </w:tcPr>
          <w:p w:rsidR="00210028" w:rsidRDefault="0021002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10028" w:rsidRDefault="00210028">
            <w:pPr>
              <w:rPr>
                <w:rFonts w:ascii="宋体"/>
                <w:b/>
                <w:color w:val="000000"/>
                <w:sz w:val="20"/>
                <w:szCs w:val="20"/>
              </w:rPr>
            </w:pPr>
            <w:r>
              <w:rPr>
                <w:rFonts w:ascii="宋体" w:hint="eastAsia"/>
                <w:b/>
                <w:color w:val="000000"/>
                <w:sz w:val="20"/>
                <w:szCs w:val="20"/>
              </w:rPr>
              <w:t>2019.9.1</w:t>
            </w:r>
          </w:p>
        </w:tc>
      </w:tr>
      <w:tr w:rsidR="000F341E">
        <w:trPr>
          <w:trHeight w:val="1709"/>
          <w:jc w:val="center"/>
        </w:trPr>
        <w:tc>
          <w:tcPr>
            <w:tcW w:w="1835"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10028" w:rsidRDefault="00210028">
            <w:pPr>
              <w:spacing w:line="280" w:lineRule="exact"/>
              <w:jc w:val="center"/>
              <w:rPr>
                <w:rFonts w:ascii="宋体"/>
                <w:b/>
                <w:color w:val="000000"/>
                <w:sz w:val="20"/>
                <w:szCs w:val="20"/>
              </w:rPr>
            </w:pPr>
          </w:p>
        </w:tc>
        <w:tc>
          <w:tcPr>
            <w:tcW w:w="7492" w:type="dxa"/>
            <w:gridSpan w:val="5"/>
            <w:vAlign w:val="center"/>
          </w:tcPr>
          <w:p w:rsidR="00210028" w:rsidRDefault="00210028">
            <w:pPr>
              <w:spacing w:line="400" w:lineRule="exact"/>
              <w:rPr>
                <w:rFonts w:ascii="宋体"/>
                <w:b/>
                <w:color w:val="000000"/>
                <w:sz w:val="20"/>
                <w:szCs w:val="20"/>
                <w:u w:val="single"/>
              </w:rPr>
            </w:pPr>
            <w:bookmarkStart w:id="23" w:name="审核范围"/>
            <w:r>
              <w:rPr>
                <w:rFonts w:ascii="宋体" w:hAnsi="宋体"/>
                <w:b/>
                <w:color w:val="000000"/>
                <w:sz w:val="20"/>
                <w:szCs w:val="20"/>
              </w:rPr>
              <w:t>E：超声波水表、超声波热能表的组装；计算机信息系统集成所涉及的相关环境管理活动</w:t>
            </w:r>
          </w:p>
          <w:p w:rsidR="000F341E" w:rsidRDefault="00210028">
            <w:pPr>
              <w:spacing w:line="400" w:lineRule="exact"/>
              <w:rPr>
                <w:rFonts w:ascii="宋体" w:hAnsi="宋体"/>
                <w:b/>
                <w:color w:val="000000"/>
                <w:sz w:val="20"/>
                <w:szCs w:val="20"/>
              </w:rPr>
            </w:pPr>
            <w:r>
              <w:rPr>
                <w:rFonts w:ascii="宋体" w:hAnsi="宋体"/>
                <w:b/>
                <w:color w:val="000000"/>
                <w:sz w:val="20"/>
                <w:szCs w:val="20"/>
              </w:rPr>
              <w:t>O：超声波水表、超声波热能表的组装；计算机信息系统集成所涉及的相关职业健康安全管理活动</w:t>
            </w:r>
            <w:bookmarkEnd w:id="23"/>
          </w:p>
        </w:tc>
      </w:tr>
      <w:tr w:rsidR="000F341E">
        <w:trPr>
          <w:trHeight w:val="446"/>
          <w:jc w:val="center"/>
        </w:trPr>
        <w:tc>
          <w:tcPr>
            <w:tcW w:w="1835" w:type="dxa"/>
            <w:vAlign w:val="center"/>
          </w:tcPr>
          <w:p w:rsidR="00210028" w:rsidRDefault="0021002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210028" w:rsidRDefault="00210028">
            <w:pPr>
              <w:spacing w:line="280" w:lineRule="exact"/>
              <w:rPr>
                <w:rFonts w:ascii="宋体"/>
                <w:b/>
                <w:color w:val="000000"/>
                <w:sz w:val="20"/>
                <w:szCs w:val="20"/>
              </w:rPr>
            </w:pPr>
            <w:bookmarkStart w:id="24" w:name="专业代码"/>
            <w:r>
              <w:rPr>
                <w:rFonts w:ascii="宋体"/>
                <w:b/>
                <w:color w:val="000000"/>
                <w:sz w:val="20"/>
                <w:szCs w:val="20"/>
              </w:rPr>
              <w:t>E：19.05.01;33.02.02</w:t>
            </w:r>
          </w:p>
          <w:p w:rsidR="00210028" w:rsidRDefault="00210028">
            <w:pPr>
              <w:spacing w:line="280" w:lineRule="exact"/>
              <w:rPr>
                <w:rFonts w:ascii="宋体"/>
                <w:b/>
                <w:color w:val="000000"/>
                <w:sz w:val="20"/>
                <w:szCs w:val="20"/>
              </w:rPr>
            </w:pPr>
            <w:r>
              <w:rPr>
                <w:rFonts w:ascii="宋体"/>
                <w:b/>
                <w:color w:val="000000"/>
                <w:sz w:val="20"/>
                <w:szCs w:val="20"/>
              </w:rPr>
              <w:lastRenderedPageBreak/>
              <w:t>O：19.05.01;33.02.02</w:t>
            </w:r>
            <w:bookmarkEnd w:id="24"/>
          </w:p>
        </w:tc>
      </w:tr>
      <w:tr w:rsidR="000F341E" w:rsidTr="00210028">
        <w:trPr>
          <w:cantSplit/>
          <w:trHeight w:val="358"/>
          <w:jc w:val="center"/>
        </w:trPr>
        <w:tc>
          <w:tcPr>
            <w:tcW w:w="1835" w:type="dxa"/>
            <w:vAlign w:val="center"/>
          </w:tcPr>
          <w:p w:rsidR="00210028" w:rsidRDefault="00210028">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210028" w:rsidRDefault="0021002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10028" w:rsidRDefault="00210028">
            <w:pPr>
              <w:spacing w:line="280" w:lineRule="exact"/>
              <w:rPr>
                <w:rFonts w:ascii="宋体"/>
                <w:b/>
                <w:color w:val="000000"/>
                <w:sz w:val="20"/>
                <w:szCs w:val="20"/>
              </w:rPr>
            </w:pPr>
          </w:p>
          <w:p w:rsidR="00210028" w:rsidRDefault="0021002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10028" w:rsidRDefault="00210028">
            <w:pPr>
              <w:spacing w:line="280" w:lineRule="exact"/>
              <w:rPr>
                <w:rFonts w:ascii="宋体"/>
                <w:b/>
                <w:color w:val="000000"/>
                <w:sz w:val="20"/>
                <w:szCs w:val="20"/>
              </w:rPr>
            </w:pPr>
          </w:p>
        </w:tc>
      </w:tr>
    </w:tbl>
    <w:p w:rsidR="00210028" w:rsidRDefault="00210028" w:rsidP="00210028">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10028" w:rsidRDefault="00210028" w:rsidP="0021002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10028" w:rsidRDefault="00210028" w:rsidP="0021002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10028" w:rsidRDefault="00210028" w:rsidP="0021002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210028" w:rsidRDefault="00210028" w:rsidP="0021002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10028" w:rsidRDefault="00210028" w:rsidP="0021002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10028" w:rsidRDefault="00210028" w:rsidP="0021002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10028" w:rsidRDefault="00210028" w:rsidP="00210028">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10028" w:rsidRDefault="00210028" w:rsidP="0021002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10028" w:rsidRDefault="00210028" w:rsidP="00210028">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szCs w:val="21"/>
        </w:rPr>
        <w:t>行政部、生产部、项目部、财务部</w:t>
      </w:r>
    </w:p>
    <w:p w:rsidR="00210028" w:rsidRPr="00210028" w:rsidRDefault="00210028" w:rsidP="0021002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bookmarkStart w:id="25" w:name="生产地址"/>
      <w:r w:rsidRPr="00CA303E">
        <w:t>成都浩朗科技园</w:t>
      </w:r>
      <w:r w:rsidRPr="00CA303E">
        <w:t>2</w:t>
      </w:r>
      <w:r w:rsidRPr="00CA303E">
        <w:t>区第</w:t>
      </w:r>
      <w:r w:rsidRPr="00CA303E">
        <w:t>301,501</w:t>
      </w:r>
      <w:r w:rsidRPr="00CA303E">
        <w:t>号</w:t>
      </w:r>
      <w:bookmarkEnd w:id="25"/>
    </w:p>
    <w:p w:rsidR="00210028" w:rsidRDefault="00210028" w:rsidP="0021002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10028" w:rsidRDefault="00210028" w:rsidP="00210028">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210028" w:rsidTr="00210028">
        <w:trPr>
          <w:cantSplit/>
          <w:trHeight w:val="390"/>
          <w:jc w:val="center"/>
        </w:trPr>
        <w:tc>
          <w:tcPr>
            <w:tcW w:w="9380" w:type="dxa"/>
            <w:gridSpan w:val="9"/>
            <w:vAlign w:val="center"/>
          </w:tcPr>
          <w:p w:rsidR="00210028" w:rsidRDefault="00210028" w:rsidP="0021002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10028" w:rsidTr="00210028">
        <w:trPr>
          <w:cantSplit/>
          <w:trHeight w:val="390"/>
          <w:jc w:val="center"/>
        </w:trPr>
        <w:tc>
          <w:tcPr>
            <w:tcW w:w="7102" w:type="dxa"/>
            <w:gridSpan w:val="5"/>
            <w:vAlign w:val="center"/>
          </w:tcPr>
          <w:p w:rsidR="00210028" w:rsidRDefault="00210028" w:rsidP="00210028">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90"/>
          <w:jc w:val="center"/>
        </w:trPr>
        <w:tc>
          <w:tcPr>
            <w:tcW w:w="7102" w:type="dxa"/>
            <w:gridSpan w:val="5"/>
            <w:vAlign w:val="center"/>
          </w:tcPr>
          <w:p w:rsidR="00210028" w:rsidRDefault="00210028" w:rsidP="0021002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90"/>
          <w:jc w:val="center"/>
        </w:trPr>
        <w:tc>
          <w:tcPr>
            <w:tcW w:w="9380" w:type="dxa"/>
            <w:gridSpan w:val="9"/>
            <w:vAlign w:val="center"/>
          </w:tcPr>
          <w:p w:rsidR="00210028" w:rsidRDefault="00210028" w:rsidP="0021002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10028" w:rsidTr="00210028">
        <w:trPr>
          <w:cantSplit/>
          <w:trHeight w:val="390"/>
          <w:jc w:val="center"/>
        </w:trPr>
        <w:tc>
          <w:tcPr>
            <w:tcW w:w="7102" w:type="dxa"/>
            <w:gridSpan w:val="5"/>
            <w:vAlign w:val="center"/>
          </w:tcPr>
          <w:p w:rsidR="00210028" w:rsidRDefault="00210028" w:rsidP="0021002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90"/>
          <w:jc w:val="center"/>
        </w:trPr>
        <w:tc>
          <w:tcPr>
            <w:tcW w:w="7102" w:type="dxa"/>
            <w:gridSpan w:val="5"/>
            <w:vAlign w:val="center"/>
          </w:tcPr>
          <w:p w:rsidR="00210028" w:rsidRDefault="00210028" w:rsidP="0021002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90"/>
          <w:jc w:val="center"/>
        </w:trPr>
        <w:tc>
          <w:tcPr>
            <w:tcW w:w="9380" w:type="dxa"/>
            <w:gridSpan w:val="9"/>
            <w:vAlign w:val="center"/>
          </w:tcPr>
          <w:p w:rsidR="00210028" w:rsidRDefault="00210028" w:rsidP="0021002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210028" w:rsidTr="00210028">
        <w:trPr>
          <w:cantSplit/>
          <w:trHeight w:val="390"/>
          <w:jc w:val="center"/>
        </w:trPr>
        <w:tc>
          <w:tcPr>
            <w:tcW w:w="7076" w:type="dxa"/>
            <w:gridSpan w:val="3"/>
            <w:vAlign w:val="center"/>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90"/>
          <w:jc w:val="center"/>
        </w:trPr>
        <w:tc>
          <w:tcPr>
            <w:tcW w:w="7076" w:type="dxa"/>
            <w:gridSpan w:val="3"/>
            <w:vAlign w:val="center"/>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90"/>
          <w:jc w:val="center"/>
        </w:trPr>
        <w:tc>
          <w:tcPr>
            <w:tcW w:w="9380" w:type="dxa"/>
            <w:gridSpan w:val="9"/>
            <w:vAlign w:val="center"/>
          </w:tcPr>
          <w:p w:rsidR="00210028" w:rsidRDefault="00210028" w:rsidP="0021002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10028" w:rsidTr="00210028">
        <w:trPr>
          <w:cantSplit/>
          <w:trHeight w:val="390"/>
          <w:jc w:val="center"/>
        </w:trPr>
        <w:tc>
          <w:tcPr>
            <w:tcW w:w="1158" w:type="dxa"/>
            <w:gridSpan w:val="2"/>
            <w:vMerge w:val="restart"/>
            <w:vAlign w:val="center"/>
          </w:tcPr>
          <w:p w:rsidR="00210028" w:rsidRDefault="00210028" w:rsidP="00210028">
            <w:pPr>
              <w:rPr>
                <w:rFonts w:ascii="宋体"/>
                <w:color w:val="000000"/>
                <w:sz w:val="20"/>
                <w:szCs w:val="20"/>
              </w:rPr>
            </w:pPr>
            <w:r>
              <w:rPr>
                <w:rFonts w:ascii="宋体" w:hAnsi="宋体" w:hint="eastAsia"/>
                <w:color w:val="000000"/>
                <w:sz w:val="20"/>
                <w:szCs w:val="20"/>
              </w:rPr>
              <w:t>质量方针</w:t>
            </w:r>
          </w:p>
        </w:tc>
        <w:tc>
          <w:tcPr>
            <w:tcW w:w="5944" w:type="dxa"/>
            <w:gridSpan w:val="3"/>
          </w:tcPr>
          <w:p w:rsidR="00210028" w:rsidRDefault="00210028" w:rsidP="0021002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222"/>
          <w:jc w:val="center"/>
        </w:trPr>
        <w:tc>
          <w:tcPr>
            <w:tcW w:w="1158" w:type="dxa"/>
            <w:gridSpan w:val="2"/>
            <w:vMerge/>
          </w:tcPr>
          <w:p w:rsidR="00210028" w:rsidRDefault="00210028" w:rsidP="00210028">
            <w:pPr>
              <w:rPr>
                <w:rFonts w:ascii="宋体"/>
                <w:color w:val="000000"/>
                <w:spacing w:val="-10"/>
                <w:sz w:val="20"/>
                <w:szCs w:val="20"/>
              </w:rPr>
            </w:pPr>
          </w:p>
        </w:tc>
        <w:tc>
          <w:tcPr>
            <w:tcW w:w="5944" w:type="dxa"/>
            <w:gridSpan w:val="3"/>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48"/>
          <w:jc w:val="center"/>
        </w:trPr>
        <w:tc>
          <w:tcPr>
            <w:tcW w:w="1158" w:type="dxa"/>
            <w:gridSpan w:val="2"/>
            <w:vMerge w:val="restart"/>
            <w:vAlign w:val="center"/>
          </w:tcPr>
          <w:p w:rsidR="00210028" w:rsidRDefault="00210028" w:rsidP="00210028">
            <w:pPr>
              <w:ind w:leftChars="172" w:left="361" w:firstLineChars="597" w:firstLine="1194"/>
              <w:rPr>
                <w:rFonts w:ascii="宋体"/>
                <w:color w:val="000000"/>
                <w:sz w:val="20"/>
                <w:szCs w:val="20"/>
              </w:rPr>
            </w:pPr>
          </w:p>
          <w:p w:rsidR="00210028" w:rsidRDefault="00210028" w:rsidP="00210028">
            <w:pPr>
              <w:rPr>
                <w:rFonts w:ascii="宋体"/>
                <w:color w:val="000000"/>
                <w:sz w:val="20"/>
                <w:szCs w:val="20"/>
              </w:rPr>
            </w:pPr>
            <w:r>
              <w:rPr>
                <w:rFonts w:ascii="宋体" w:hAnsi="宋体" w:hint="eastAsia"/>
                <w:color w:val="000000"/>
                <w:sz w:val="20"/>
                <w:szCs w:val="20"/>
              </w:rPr>
              <w:t>环境方针</w:t>
            </w:r>
          </w:p>
        </w:tc>
        <w:tc>
          <w:tcPr>
            <w:tcW w:w="5944" w:type="dxa"/>
            <w:gridSpan w:val="3"/>
          </w:tcPr>
          <w:p w:rsidR="00210028" w:rsidRDefault="00210028" w:rsidP="0021002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48"/>
          <w:jc w:val="center"/>
        </w:trPr>
        <w:tc>
          <w:tcPr>
            <w:tcW w:w="1158" w:type="dxa"/>
            <w:gridSpan w:val="2"/>
            <w:vMerge/>
          </w:tcPr>
          <w:p w:rsidR="00210028" w:rsidRDefault="00210028" w:rsidP="00210028">
            <w:pPr>
              <w:rPr>
                <w:rFonts w:ascii="宋体"/>
                <w:color w:val="000000"/>
                <w:spacing w:val="-10"/>
                <w:sz w:val="20"/>
                <w:szCs w:val="20"/>
              </w:rPr>
            </w:pPr>
          </w:p>
        </w:tc>
        <w:tc>
          <w:tcPr>
            <w:tcW w:w="5944" w:type="dxa"/>
            <w:gridSpan w:val="3"/>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1158" w:type="dxa"/>
            <w:gridSpan w:val="2"/>
            <w:vMerge w:val="restart"/>
            <w:vAlign w:val="center"/>
          </w:tcPr>
          <w:p w:rsidR="00210028" w:rsidRDefault="00210028" w:rsidP="0021002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10028" w:rsidRDefault="00210028" w:rsidP="0021002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1158" w:type="dxa"/>
            <w:gridSpan w:val="2"/>
            <w:vMerge/>
          </w:tcPr>
          <w:p w:rsidR="00210028" w:rsidRDefault="00210028" w:rsidP="00210028">
            <w:pPr>
              <w:rPr>
                <w:rFonts w:ascii="宋体"/>
                <w:color w:val="000000"/>
                <w:spacing w:val="-10"/>
                <w:sz w:val="20"/>
                <w:szCs w:val="20"/>
              </w:rPr>
            </w:pPr>
          </w:p>
        </w:tc>
        <w:tc>
          <w:tcPr>
            <w:tcW w:w="5944" w:type="dxa"/>
            <w:gridSpan w:val="3"/>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7102" w:type="dxa"/>
            <w:gridSpan w:val="5"/>
          </w:tcPr>
          <w:p w:rsidR="00210028" w:rsidRDefault="00210028" w:rsidP="0021002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□否</w:t>
            </w:r>
          </w:p>
        </w:tc>
      </w:tr>
      <w:tr w:rsidR="00210028" w:rsidTr="00210028">
        <w:trPr>
          <w:cantSplit/>
          <w:trHeight w:val="321"/>
          <w:jc w:val="center"/>
        </w:trPr>
        <w:tc>
          <w:tcPr>
            <w:tcW w:w="9380" w:type="dxa"/>
            <w:gridSpan w:val="9"/>
          </w:tcPr>
          <w:p w:rsidR="00210028" w:rsidRDefault="00210028" w:rsidP="00210028">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210028" w:rsidTr="00210028">
        <w:trPr>
          <w:cantSplit/>
          <w:trHeight w:val="321"/>
          <w:jc w:val="center"/>
        </w:trPr>
        <w:tc>
          <w:tcPr>
            <w:tcW w:w="7095" w:type="dxa"/>
            <w:gridSpan w:val="4"/>
          </w:tcPr>
          <w:p w:rsidR="00210028" w:rsidRDefault="00210028" w:rsidP="0021002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□否</w:t>
            </w:r>
          </w:p>
        </w:tc>
      </w:tr>
      <w:tr w:rsidR="00210028" w:rsidTr="00210028">
        <w:trPr>
          <w:cantSplit/>
          <w:trHeight w:val="321"/>
          <w:jc w:val="center"/>
        </w:trPr>
        <w:tc>
          <w:tcPr>
            <w:tcW w:w="7095" w:type="dxa"/>
            <w:gridSpan w:val="4"/>
          </w:tcPr>
          <w:p w:rsidR="00210028" w:rsidRDefault="00210028" w:rsidP="0021002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□否</w:t>
            </w:r>
          </w:p>
        </w:tc>
      </w:tr>
      <w:tr w:rsidR="00210028" w:rsidTr="00210028">
        <w:trPr>
          <w:cantSplit/>
          <w:trHeight w:val="321"/>
          <w:jc w:val="center"/>
        </w:trPr>
        <w:tc>
          <w:tcPr>
            <w:tcW w:w="9380" w:type="dxa"/>
            <w:gridSpan w:val="9"/>
          </w:tcPr>
          <w:p w:rsidR="00210028" w:rsidRDefault="00210028" w:rsidP="0021002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10028" w:rsidTr="00210028">
        <w:trPr>
          <w:cantSplit/>
          <w:trHeight w:val="321"/>
          <w:jc w:val="center"/>
        </w:trPr>
        <w:tc>
          <w:tcPr>
            <w:tcW w:w="1158" w:type="dxa"/>
            <w:gridSpan w:val="2"/>
            <w:vMerge w:val="restart"/>
            <w:vAlign w:val="center"/>
          </w:tcPr>
          <w:p w:rsidR="00210028" w:rsidRDefault="00210028" w:rsidP="0021002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10028" w:rsidRDefault="00210028" w:rsidP="0021002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1158" w:type="dxa"/>
            <w:gridSpan w:val="2"/>
            <w:vMerge/>
            <w:vAlign w:val="center"/>
          </w:tcPr>
          <w:p w:rsidR="00210028" w:rsidRDefault="00210028" w:rsidP="00210028">
            <w:pPr>
              <w:ind w:leftChars="80" w:left="168"/>
              <w:rPr>
                <w:rFonts w:ascii="宋体"/>
                <w:color w:val="000000"/>
                <w:spacing w:val="-10"/>
                <w:sz w:val="20"/>
                <w:szCs w:val="20"/>
              </w:rPr>
            </w:pPr>
          </w:p>
        </w:tc>
        <w:tc>
          <w:tcPr>
            <w:tcW w:w="5944" w:type="dxa"/>
            <w:gridSpan w:val="3"/>
          </w:tcPr>
          <w:p w:rsidR="00210028" w:rsidRDefault="00210028" w:rsidP="0021002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1158" w:type="dxa"/>
            <w:gridSpan w:val="2"/>
            <w:vMerge/>
          </w:tcPr>
          <w:p w:rsidR="00210028" w:rsidRDefault="00210028" w:rsidP="00210028">
            <w:pPr>
              <w:ind w:leftChars="80" w:left="168"/>
              <w:rPr>
                <w:rFonts w:ascii="宋体"/>
                <w:color w:val="000000"/>
                <w:spacing w:val="-10"/>
                <w:sz w:val="20"/>
                <w:szCs w:val="20"/>
              </w:rPr>
            </w:pPr>
          </w:p>
        </w:tc>
        <w:tc>
          <w:tcPr>
            <w:tcW w:w="5944" w:type="dxa"/>
            <w:gridSpan w:val="3"/>
          </w:tcPr>
          <w:p w:rsidR="00210028" w:rsidRDefault="00210028" w:rsidP="0021002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66"/>
          <w:jc w:val="center"/>
        </w:trPr>
        <w:tc>
          <w:tcPr>
            <w:tcW w:w="1148" w:type="dxa"/>
            <w:vMerge w:val="restart"/>
            <w:vAlign w:val="center"/>
          </w:tcPr>
          <w:p w:rsidR="00210028" w:rsidRDefault="00210028" w:rsidP="0021002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10028" w:rsidRDefault="00210028" w:rsidP="00210028">
            <w:pPr>
              <w:rPr>
                <w:rFonts w:ascii="宋体"/>
                <w:color w:val="000000"/>
                <w:sz w:val="20"/>
                <w:szCs w:val="20"/>
              </w:rPr>
            </w:pPr>
          </w:p>
          <w:p w:rsidR="00210028" w:rsidRDefault="00210028" w:rsidP="00210028">
            <w:pPr>
              <w:tabs>
                <w:tab w:val="left" w:pos="430"/>
              </w:tabs>
              <w:ind w:left="400" w:hangingChars="200" w:hanging="400"/>
              <w:rPr>
                <w:rFonts w:ascii="宋体"/>
                <w:color w:val="000000"/>
                <w:sz w:val="20"/>
                <w:szCs w:val="20"/>
              </w:rPr>
            </w:pPr>
          </w:p>
        </w:tc>
        <w:tc>
          <w:tcPr>
            <w:tcW w:w="5954" w:type="dxa"/>
            <w:gridSpan w:val="4"/>
          </w:tcPr>
          <w:p w:rsidR="00210028" w:rsidRDefault="00210028" w:rsidP="0021002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66"/>
          <w:jc w:val="center"/>
        </w:trPr>
        <w:tc>
          <w:tcPr>
            <w:tcW w:w="1148" w:type="dxa"/>
            <w:vMerge/>
          </w:tcPr>
          <w:p w:rsidR="00210028" w:rsidRDefault="00210028" w:rsidP="00210028">
            <w:pPr>
              <w:rPr>
                <w:rFonts w:ascii="宋体"/>
                <w:color w:val="000000"/>
                <w:sz w:val="20"/>
                <w:szCs w:val="20"/>
              </w:rPr>
            </w:pPr>
          </w:p>
        </w:tc>
        <w:tc>
          <w:tcPr>
            <w:tcW w:w="5954" w:type="dxa"/>
            <w:gridSpan w:val="4"/>
          </w:tcPr>
          <w:p w:rsidR="00210028" w:rsidRDefault="00210028" w:rsidP="0021002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296"/>
          <w:jc w:val="center"/>
        </w:trPr>
        <w:tc>
          <w:tcPr>
            <w:tcW w:w="1148" w:type="dxa"/>
            <w:vMerge/>
          </w:tcPr>
          <w:p w:rsidR="00210028" w:rsidRDefault="00210028" w:rsidP="00210028">
            <w:pPr>
              <w:rPr>
                <w:rFonts w:ascii="宋体"/>
                <w:color w:val="000000"/>
                <w:sz w:val="20"/>
                <w:szCs w:val="20"/>
              </w:rPr>
            </w:pPr>
          </w:p>
        </w:tc>
        <w:tc>
          <w:tcPr>
            <w:tcW w:w="5954" w:type="dxa"/>
            <w:gridSpan w:val="4"/>
          </w:tcPr>
          <w:p w:rsidR="00210028" w:rsidRDefault="00210028" w:rsidP="0021002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294"/>
          <w:jc w:val="center"/>
        </w:trPr>
        <w:tc>
          <w:tcPr>
            <w:tcW w:w="1148" w:type="dxa"/>
            <w:vMerge w:val="restart"/>
            <w:vAlign w:val="center"/>
          </w:tcPr>
          <w:p w:rsidR="00210028" w:rsidRDefault="00210028" w:rsidP="0021002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10028" w:rsidRDefault="00210028" w:rsidP="0021002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rPr>
          <w:cantSplit/>
          <w:trHeight w:val="294"/>
          <w:jc w:val="center"/>
        </w:trPr>
        <w:tc>
          <w:tcPr>
            <w:tcW w:w="1148" w:type="dxa"/>
            <w:vMerge/>
          </w:tcPr>
          <w:p w:rsidR="00210028" w:rsidRDefault="00210028" w:rsidP="00210028">
            <w:pPr>
              <w:rPr>
                <w:rFonts w:ascii="宋体"/>
                <w:color w:val="000000"/>
                <w:sz w:val="20"/>
                <w:szCs w:val="20"/>
              </w:rPr>
            </w:pPr>
          </w:p>
        </w:tc>
        <w:tc>
          <w:tcPr>
            <w:tcW w:w="5954" w:type="dxa"/>
            <w:gridSpan w:val="4"/>
          </w:tcPr>
          <w:p w:rsidR="00210028" w:rsidRDefault="00210028" w:rsidP="0021002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rPr>
          <w:cantSplit/>
          <w:trHeight w:val="294"/>
          <w:jc w:val="center"/>
        </w:trPr>
        <w:tc>
          <w:tcPr>
            <w:tcW w:w="1148" w:type="dxa"/>
            <w:vMerge/>
          </w:tcPr>
          <w:p w:rsidR="00210028" w:rsidRDefault="00210028" w:rsidP="00210028">
            <w:pPr>
              <w:rPr>
                <w:rFonts w:ascii="宋体"/>
                <w:color w:val="000000"/>
                <w:sz w:val="20"/>
                <w:szCs w:val="20"/>
              </w:rPr>
            </w:pPr>
          </w:p>
        </w:tc>
        <w:tc>
          <w:tcPr>
            <w:tcW w:w="5954" w:type="dxa"/>
            <w:gridSpan w:val="4"/>
          </w:tcPr>
          <w:p w:rsidR="00210028" w:rsidRDefault="00210028" w:rsidP="0021002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rPr>
          <w:cantSplit/>
          <w:trHeight w:val="294"/>
          <w:jc w:val="center"/>
        </w:trPr>
        <w:tc>
          <w:tcPr>
            <w:tcW w:w="1148" w:type="dxa"/>
            <w:vMerge/>
          </w:tcPr>
          <w:p w:rsidR="00210028" w:rsidRDefault="00210028" w:rsidP="00210028">
            <w:pPr>
              <w:rPr>
                <w:rFonts w:ascii="宋体"/>
                <w:b/>
                <w:color w:val="000000"/>
                <w:sz w:val="20"/>
                <w:szCs w:val="20"/>
              </w:rPr>
            </w:pPr>
          </w:p>
        </w:tc>
        <w:tc>
          <w:tcPr>
            <w:tcW w:w="5954" w:type="dxa"/>
            <w:gridSpan w:val="4"/>
          </w:tcPr>
          <w:p w:rsidR="00210028" w:rsidRDefault="00210028" w:rsidP="0021002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63"/>
          <w:jc w:val="center"/>
        </w:trPr>
        <w:tc>
          <w:tcPr>
            <w:tcW w:w="7102" w:type="dxa"/>
            <w:gridSpan w:val="5"/>
          </w:tcPr>
          <w:p w:rsidR="00210028" w:rsidRDefault="00210028" w:rsidP="0021002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10028" w:rsidRDefault="00210028" w:rsidP="00210028">
            <w:pPr>
              <w:rPr>
                <w:rFonts w:ascii="宋体"/>
                <w:b/>
                <w:color w:val="000000"/>
                <w:sz w:val="20"/>
                <w:szCs w:val="20"/>
              </w:rPr>
            </w:pPr>
          </w:p>
        </w:tc>
        <w:tc>
          <w:tcPr>
            <w:tcW w:w="1308" w:type="dxa"/>
            <w:gridSpan w:val="2"/>
          </w:tcPr>
          <w:p w:rsidR="00210028" w:rsidRDefault="00210028" w:rsidP="00210028">
            <w:pPr>
              <w:rPr>
                <w:rFonts w:ascii="宋体"/>
                <w:b/>
                <w:color w:val="000000"/>
                <w:sz w:val="20"/>
                <w:szCs w:val="20"/>
              </w:rPr>
            </w:pPr>
          </w:p>
        </w:tc>
      </w:tr>
      <w:tr w:rsidR="00210028" w:rsidTr="00210028">
        <w:trPr>
          <w:cantSplit/>
          <w:trHeight w:val="306"/>
          <w:jc w:val="center"/>
        </w:trPr>
        <w:tc>
          <w:tcPr>
            <w:tcW w:w="1148" w:type="dxa"/>
            <w:vMerge w:val="restart"/>
            <w:vAlign w:val="center"/>
          </w:tcPr>
          <w:p w:rsidR="00210028" w:rsidRDefault="00210028" w:rsidP="0021002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10028" w:rsidRDefault="00210028" w:rsidP="0021002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15"/>
          <w:jc w:val="center"/>
        </w:trPr>
        <w:tc>
          <w:tcPr>
            <w:tcW w:w="1148" w:type="dxa"/>
            <w:vMerge/>
            <w:vAlign w:val="center"/>
          </w:tcPr>
          <w:p w:rsidR="00210028" w:rsidRDefault="00210028" w:rsidP="00210028">
            <w:pPr>
              <w:ind w:leftChars="-21" w:left="-4" w:hangingChars="20" w:hanging="40"/>
              <w:rPr>
                <w:rFonts w:ascii="宋体"/>
                <w:color w:val="000000"/>
                <w:sz w:val="20"/>
                <w:szCs w:val="20"/>
              </w:rPr>
            </w:pPr>
          </w:p>
        </w:tc>
        <w:tc>
          <w:tcPr>
            <w:tcW w:w="5954" w:type="dxa"/>
            <w:gridSpan w:val="4"/>
            <w:vAlign w:val="center"/>
          </w:tcPr>
          <w:p w:rsidR="00210028" w:rsidRDefault="00210028" w:rsidP="0021002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210028" w:rsidTr="00210028">
        <w:trPr>
          <w:cantSplit/>
          <w:trHeight w:val="422"/>
          <w:jc w:val="center"/>
        </w:trPr>
        <w:tc>
          <w:tcPr>
            <w:tcW w:w="1148" w:type="dxa"/>
            <w:vMerge w:val="restart"/>
            <w:vAlign w:val="center"/>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10028" w:rsidRDefault="00210028" w:rsidP="0021002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478"/>
          <w:jc w:val="center"/>
        </w:trPr>
        <w:tc>
          <w:tcPr>
            <w:tcW w:w="1148" w:type="dxa"/>
            <w:vMerge/>
            <w:vAlign w:val="center"/>
          </w:tcPr>
          <w:p w:rsidR="00210028" w:rsidRDefault="00210028" w:rsidP="00210028">
            <w:pPr>
              <w:ind w:leftChars="88" w:left="185"/>
              <w:rPr>
                <w:rFonts w:ascii="宋体"/>
                <w:color w:val="000000"/>
                <w:sz w:val="20"/>
                <w:szCs w:val="20"/>
              </w:rPr>
            </w:pPr>
          </w:p>
        </w:tc>
        <w:tc>
          <w:tcPr>
            <w:tcW w:w="5954" w:type="dxa"/>
            <w:gridSpan w:val="4"/>
            <w:vAlign w:val="center"/>
          </w:tcPr>
          <w:p w:rsidR="00210028" w:rsidRDefault="00210028" w:rsidP="0021002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434"/>
          <w:jc w:val="center"/>
        </w:trPr>
        <w:tc>
          <w:tcPr>
            <w:tcW w:w="1148" w:type="dxa"/>
            <w:vMerge/>
            <w:vAlign w:val="center"/>
          </w:tcPr>
          <w:p w:rsidR="00210028" w:rsidRDefault="00210028" w:rsidP="00210028">
            <w:pPr>
              <w:ind w:leftChars="88" w:left="185"/>
              <w:rPr>
                <w:rFonts w:ascii="宋体"/>
                <w:color w:val="000000"/>
                <w:sz w:val="20"/>
                <w:szCs w:val="20"/>
              </w:rPr>
            </w:pPr>
          </w:p>
        </w:tc>
        <w:tc>
          <w:tcPr>
            <w:tcW w:w="5954" w:type="dxa"/>
            <w:gridSpan w:val="4"/>
            <w:vAlign w:val="center"/>
          </w:tcPr>
          <w:p w:rsidR="00210028" w:rsidRDefault="00210028" w:rsidP="0021002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10028" w:rsidTr="00210028">
        <w:trPr>
          <w:cantSplit/>
          <w:trHeight w:val="392"/>
          <w:jc w:val="center"/>
        </w:trPr>
        <w:tc>
          <w:tcPr>
            <w:tcW w:w="7102" w:type="dxa"/>
            <w:gridSpan w:val="5"/>
          </w:tcPr>
          <w:p w:rsidR="00210028" w:rsidRDefault="00210028" w:rsidP="0021002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10028" w:rsidRDefault="00210028" w:rsidP="00210028">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210028" w:rsidRDefault="00210028" w:rsidP="00210028">
            <w:pPr>
              <w:rPr>
                <w:rFonts w:ascii="宋体"/>
                <w:b/>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7102" w:type="dxa"/>
            <w:gridSpan w:val="5"/>
          </w:tcPr>
          <w:p w:rsidR="00210028" w:rsidRDefault="00210028" w:rsidP="0021002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10028" w:rsidRDefault="00210028" w:rsidP="00210028">
            <w:pPr>
              <w:rPr>
                <w:rFonts w:ascii="宋体"/>
                <w:b/>
                <w:color w:val="000000"/>
                <w:spacing w:val="-10"/>
                <w:sz w:val="20"/>
                <w:szCs w:val="20"/>
              </w:rPr>
            </w:pPr>
          </w:p>
        </w:tc>
        <w:tc>
          <w:tcPr>
            <w:tcW w:w="1308" w:type="dxa"/>
            <w:gridSpan w:val="2"/>
          </w:tcPr>
          <w:p w:rsidR="00210028" w:rsidRDefault="00210028" w:rsidP="00210028">
            <w:pPr>
              <w:rPr>
                <w:rFonts w:ascii="宋体"/>
                <w:b/>
                <w:color w:val="000000"/>
                <w:sz w:val="20"/>
                <w:szCs w:val="20"/>
              </w:rPr>
            </w:pPr>
          </w:p>
        </w:tc>
      </w:tr>
      <w:tr w:rsidR="00210028" w:rsidTr="00210028">
        <w:trPr>
          <w:cantSplit/>
          <w:trHeight w:val="392"/>
          <w:jc w:val="center"/>
        </w:trPr>
        <w:tc>
          <w:tcPr>
            <w:tcW w:w="9380" w:type="dxa"/>
            <w:gridSpan w:val="9"/>
          </w:tcPr>
          <w:p w:rsidR="00210028" w:rsidRDefault="00210028" w:rsidP="0021002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 xml:space="preserve">）删减是否合理 </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□不合理</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9380" w:type="dxa"/>
            <w:gridSpan w:val="9"/>
          </w:tcPr>
          <w:p w:rsidR="00210028" w:rsidRDefault="00210028" w:rsidP="0021002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39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10028" w:rsidTr="00210028">
        <w:trPr>
          <w:cantSplit/>
          <w:trHeight w:val="457"/>
          <w:jc w:val="center"/>
        </w:trPr>
        <w:tc>
          <w:tcPr>
            <w:tcW w:w="7102" w:type="dxa"/>
            <w:gridSpan w:val="5"/>
          </w:tcPr>
          <w:p w:rsidR="00210028" w:rsidRDefault="00210028" w:rsidP="0021002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7102" w:type="dxa"/>
            <w:gridSpan w:val="5"/>
          </w:tcPr>
          <w:p w:rsidR="00210028" w:rsidRDefault="00210028" w:rsidP="0021002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9380" w:type="dxa"/>
            <w:gridSpan w:val="9"/>
          </w:tcPr>
          <w:p w:rsidR="00210028" w:rsidRDefault="00210028" w:rsidP="0021002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10028" w:rsidTr="00210028">
        <w:trPr>
          <w:cantSplit/>
          <w:trHeight w:val="41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10028" w:rsidTr="00210028">
        <w:trPr>
          <w:cantSplit/>
          <w:trHeight w:val="412"/>
          <w:jc w:val="center"/>
        </w:trPr>
        <w:tc>
          <w:tcPr>
            <w:tcW w:w="7102" w:type="dxa"/>
            <w:gridSpan w:val="5"/>
          </w:tcPr>
          <w:p w:rsidR="00210028" w:rsidRDefault="00210028" w:rsidP="0021002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7102" w:type="dxa"/>
            <w:gridSpan w:val="5"/>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7102" w:type="dxa"/>
            <w:gridSpan w:val="5"/>
          </w:tcPr>
          <w:p w:rsidR="00210028" w:rsidRDefault="00210028" w:rsidP="0021002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10028" w:rsidRDefault="00210028" w:rsidP="00210028">
            <w:pPr>
              <w:rPr>
                <w:rFonts w:ascii="宋体"/>
                <w:color w:val="000000"/>
                <w:spacing w:val="-10"/>
                <w:sz w:val="20"/>
                <w:szCs w:val="20"/>
              </w:rPr>
            </w:pPr>
            <w:r>
              <w:rPr>
                <w:rFonts w:ascii="宋体" w:hAnsi="宋体" w:hint="eastAsia"/>
                <w:color w:val="000000"/>
                <w:sz w:val="20"/>
                <w:szCs w:val="20"/>
              </w:rPr>
              <w:t>□否</w:t>
            </w:r>
          </w:p>
        </w:tc>
      </w:tr>
      <w:tr w:rsidR="00210028" w:rsidTr="00210028">
        <w:trPr>
          <w:cantSplit/>
          <w:trHeight w:val="412"/>
          <w:jc w:val="center"/>
        </w:trPr>
        <w:tc>
          <w:tcPr>
            <w:tcW w:w="9380" w:type="dxa"/>
            <w:gridSpan w:val="9"/>
          </w:tcPr>
          <w:p w:rsidR="00210028" w:rsidRDefault="00210028" w:rsidP="0021002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10028" w:rsidRDefault="00210028" w:rsidP="00210028">
      <w:pPr>
        <w:pStyle w:val="a5"/>
        <w:pBdr>
          <w:bottom w:val="none" w:sz="0" w:space="0" w:color="auto"/>
        </w:pBdr>
        <w:ind w:right="600"/>
        <w:jc w:val="both"/>
        <w:rPr>
          <w:color w:val="000000"/>
          <w:sz w:val="32"/>
          <w:szCs w:val="32"/>
        </w:rPr>
      </w:pPr>
    </w:p>
    <w:p w:rsidR="00210028" w:rsidRDefault="00210028" w:rsidP="00210028">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210028" w:rsidTr="00210028">
        <w:trPr>
          <w:trHeight w:val="333"/>
        </w:trPr>
        <w:tc>
          <w:tcPr>
            <w:tcW w:w="9355" w:type="dxa"/>
            <w:gridSpan w:val="3"/>
          </w:tcPr>
          <w:p w:rsidR="00210028" w:rsidRDefault="00210028" w:rsidP="0021002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10028" w:rsidTr="00210028">
        <w:trPr>
          <w:trHeight w:val="360"/>
        </w:trPr>
        <w:tc>
          <w:tcPr>
            <w:tcW w:w="2977" w:type="dxa"/>
            <w:gridSpan w:val="2"/>
          </w:tcPr>
          <w:p w:rsidR="00210028" w:rsidRDefault="00210028" w:rsidP="0021002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10028" w:rsidRDefault="00210028" w:rsidP="00210028">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CA303E">
              <w:rPr>
                <w:rFonts w:ascii="宋体" w:hAnsi="宋体" w:hint="eastAsia"/>
                <w:szCs w:val="21"/>
              </w:rPr>
              <w:t>超声波水表、超声波热能表的组装；计算机信息系统集成</w:t>
            </w:r>
          </w:p>
          <w:p w:rsidR="00210028" w:rsidRDefault="00210028" w:rsidP="00210028">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210028" w:rsidTr="00210028">
        <w:trPr>
          <w:trHeight w:val="285"/>
        </w:trPr>
        <w:tc>
          <w:tcPr>
            <w:tcW w:w="2977" w:type="dxa"/>
            <w:gridSpan w:val="2"/>
          </w:tcPr>
          <w:p w:rsidR="00210028" w:rsidRDefault="00210028" w:rsidP="0021002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10028" w:rsidRDefault="00210028" w:rsidP="0021002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szCs w:val="21"/>
              </w:rPr>
              <w:t>行政部、生产部、项目部、财务部。</w:t>
            </w:r>
          </w:p>
          <w:p w:rsidR="00210028" w:rsidRDefault="00210028" w:rsidP="00210028">
            <w:pPr>
              <w:tabs>
                <w:tab w:val="left" w:pos="360"/>
              </w:tabs>
              <w:spacing w:beforeLines="50"/>
              <w:ind w:left="357" w:hanging="357"/>
              <w:rPr>
                <w:rFonts w:ascii="宋体" w:hAnsi="宋体"/>
                <w:szCs w:val="21"/>
              </w:rPr>
            </w:pPr>
            <w:r>
              <w:rPr>
                <w:rFonts w:ascii="宋体" w:hAnsi="宋体" w:hint="eastAsia"/>
                <w:b/>
                <w:color w:val="000000"/>
                <w:sz w:val="20"/>
                <w:szCs w:val="20"/>
              </w:rPr>
              <w:t>管理体系推进部门：</w:t>
            </w:r>
            <w:r>
              <w:rPr>
                <w:rFonts w:ascii="宋体" w:hAnsi="宋体" w:hint="eastAsia"/>
                <w:szCs w:val="21"/>
              </w:rPr>
              <w:t>行政部</w:t>
            </w:r>
          </w:p>
          <w:p w:rsidR="00210028" w:rsidRDefault="00210028" w:rsidP="0021002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szCs w:val="21"/>
              </w:rPr>
              <w:t>生产部</w:t>
            </w:r>
          </w:p>
          <w:p w:rsidR="00210028" w:rsidRDefault="00210028" w:rsidP="00210028">
            <w:pPr>
              <w:tabs>
                <w:tab w:val="left" w:pos="360"/>
              </w:tabs>
              <w:spacing w:beforeLines="50"/>
              <w:ind w:left="357" w:hanging="357"/>
              <w:rPr>
                <w:rFonts w:ascii="宋体" w:hAnsi="宋体"/>
                <w:szCs w:val="21"/>
              </w:rPr>
            </w:pPr>
            <w:r>
              <w:rPr>
                <w:rFonts w:ascii="宋体" w:hAnsi="宋体" w:hint="eastAsia"/>
                <w:b/>
                <w:color w:val="000000"/>
                <w:sz w:val="20"/>
                <w:szCs w:val="20"/>
              </w:rPr>
              <w:t>环境管理主管部门：</w:t>
            </w:r>
            <w:r>
              <w:rPr>
                <w:rFonts w:ascii="宋体" w:hAnsi="宋体" w:hint="eastAsia"/>
                <w:szCs w:val="21"/>
              </w:rPr>
              <w:t>行政部、生产部</w:t>
            </w:r>
          </w:p>
          <w:p w:rsidR="00210028" w:rsidRDefault="00210028" w:rsidP="0021002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szCs w:val="21"/>
              </w:rPr>
              <w:t>行政部、生产部</w:t>
            </w:r>
          </w:p>
          <w:p w:rsidR="00210028" w:rsidRDefault="00210028" w:rsidP="00210028">
            <w:pPr>
              <w:tabs>
                <w:tab w:val="left" w:pos="360"/>
              </w:tabs>
              <w:rPr>
                <w:rFonts w:ascii="宋体"/>
                <w:b/>
                <w:color w:val="000000"/>
                <w:sz w:val="20"/>
                <w:szCs w:val="20"/>
              </w:rPr>
            </w:pPr>
          </w:p>
        </w:tc>
      </w:tr>
      <w:tr w:rsidR="00210028" w:rsidTr="00210028">
        <w:trPr>
          <w:trHeight w:val="390"/>
        </w:trPr>
        <w:tc>
          <w:tcPr>
            <w:tcW w:w="9355" w:type="dxa"/>
            <w:gridSpan w:val="3"/>
          </w:tcPr>
          <w:p w:rsidR="00210028" w:rsidRDefault="00210028" w:rsidP="0021002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210028" w:rsidTr="00210028">
        <w:trPr>
          <w:trHeight w:val="390"/>
        </w:trPr>
        <w:tc>
          <w:tcPr>
            <w:tcW w:w="1984" w:type="dxa"/>
            <w:vMerge w:val="restart"/>
          </w:tcPr>
          <w:p w:rsidR="00210028" w:rsidRDefault="00210028" w:rsidP="0021002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10028" w:rsidRDefault="00210028" w:rsidP="0021002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210028" w:rsidRDefault="00210028" w:rsidP="00210028">
            <w:pPr>
              <w:tabs>
                <w:tab w:val="left" w:pos="360"/>
              </w:tabs>
              <w:ind w:left="360" w:hanging="360"/>
              <w:rPr>
                <w:rFonts w:ascii="宋体"/>
                <w:color w:val="000000"/>
                <w:sz w:val="20"/>
                <w:szCs w:val="20"/>
              </w:rPr>
            </w:pPr>
          </w:p>
        </w:tc>
      </w:tr>
      <w:tr w:rsidR="00210028" w:rsidTr="00210028">
        <w:trPr>
          <w:trHeight w:val="225"/>
        </w:trPr>
        <w:tc>
          <w:tcPr>
            <w:tcW w:w="1984" w:type="dxa"/>
            <w:vMerge/>
          </w:tcPr>
          <w:p w:rsidR="00210028" w:rsidRDefault="00210028" w:rsidP="00210028">
            <w:pPr>
              <w:tabs>
                <w:tab w:val="left" w:pos="360"/>
              </w:tabs>
              <w:ind w:left="360" w:hanging="360"/>
              <w:rPr>
                <w:rFonts w:ascii="宋体"/>
                <w:color w:val="000000"/>
                <w:sz w:val="20"/>
                <w:szCs w:val="20"/>
              </w:rPr>
            </w:pPr>
          </w:p>
        </w:tc>
        <w:tc>
          <w:tcPr>
            <w:tcW w:w="7371" w:type="dxa"/>
            <w:gridSpan w:val="2"/>
          </w:tcPr>
          <w:p w:rsidR="00210028" w:rsidRDefault="00210028" w:rsidP="0021002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210028" w:rsidRDefault="00210028" w:rsidP="00210028">
            <w:pPr>
              <w:tabs>
                <w:tab w:val="left" w:pos="360"/>
              </w:tabs>
              <w:rPr>
                <w:rFonts w:ascii="宋体"/>
                <w:color w:val="000000"/>
                <w:sz w:val="20"/>
                <w:szCs w:val="20"/>
              </w:rPr>
            </w:pPr>
          </w:p>
        </w:tc>
      </w:tr>
      <w:tr w:rsidR="00210028" w:rsidTr="00210028">
        <w:trPr>
          <w:trHeight w:val="525"/>
        </w:trPr>
        <w:tc>
          <w:tcPr>
            <w:tcW w:w="1984" w:type="dxa"/>
            <w:vMerge/>
          </w:tcPr>
          <w:p w:rsidR="00210028" w:rsidRDefault="00210028" w:rsidP="00210028">
            <w:pPr>
              <w:tabs>
                <w:tab w:val="left" w:pos="360"/>
              </w:tabs>
              <w:ind w:left="360" w:hanging="360"/>
              <w:rPr>
                <w:rFonts w:ascii="宋体"/>
                <w:color w:val="000000"/>
                <w:sz w:val="20"/>
                <w:szCs w:val="20"/>
              </w:rPr>
            </w:pPr>
          </w:p>
        </w:tc>
        <w:tc>
          <w:tcPr>
            <w:tcW w:w="7371" w:type="dxa"/>
            <w:gridSpan w:val="2"/>
          </w:tcPr>
          <w:p w:rsidR="00210028" w:rsidRDefault="00210028" w:rsidP="0021002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0个</w:t>
            </w:r>
          </w:p>
          <w:p w:rsidR="00210028" w:rsidRDefault="00210028" w:rsidP="00210028">
            <w:pPr>
              <w:tabs>
                <w:tab w:val="left" w:pos="360"/>
              </w:tabs>
              <w:ind w:left="360" w:hanging="360"/>
              <w:rPr>
                <w:rFonts w:ascii="宋体"/>
                <w:color w:val="000000"/>
                <w:sz w:val="20"/>
                <w:szCs w:val="20"/>
              </w:rPr>
            </w:pPr>
          </w:p>
        </w:tc>
      </w:tr>
      <w:tr w:rsidR="00210028" w:rsidTr="00210028">
        <w:trPr>
          <w:trHeight w:val="450"/>
        </w:trPr>
        <w:tc>
          <w:tcPr>
            <w:tcW w:w="1984" w:type="dxa"/>
          </w:tcPr>
          <w:p w:rsidR="00210028" w:rsidRDefault="00210028" w:rsidP="0021002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10028" w:rsidRDefault="00210028" w:rsidP="00210028">
            <w:pPr>
              <w:tabs>
                <w:tab w:val="left" w:pos="360"/>
              </w:tabs>
              <w:ind w:left="360" w:hanging="360"/>
              <w:rPr>
                <w:rFonts w:ascii="宋体"/>
                <w:color w:val="000000"/>
                <w:sz w:val="20"/>
                <w:szCs w:val="20"/>
              </w:rPr>
            </w:pPr>
            <w:r>
              <w:rPr>
                <w:rFonts w:ascii="宋体" w:hint="eastAsia"/>
                <w:color w:val="000000"/>
                <w:sz w:val="20"/>
                <w:szCs w:val="20"/>
              </w:rPr>
              <w:t>无</w:t>
            </w:r>
          </w:p>
        </w:tc>
      </w:tr>
      <w:tr w:rsidR="00210028" w:rsidTr="00210028">
        <w:trPr>
          <w:trHeight w:val="553"/>
        </w:trPr>
        <w:tc>
          <w:tcPr>
            <w:tcW w:w="9355" w:type="dxa"/>
            <w:gridSpan w:val="3"/>
          </w:tcPr>
          <w:p w:rsidR="00210028" w:rsidRDefault="00210028" w:rsidP="0021002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10028" w:rsidRDefault="00210028" w:rsidP="00210028">
            <w:pPr>
              <w:tabs>
                <w:tab w:val="left" w:pos="360"/>
              </w:tabs>
              <w:ind w:leftChars="200" w:left="420" w:firstLineChars="526" w:firstLine="1052"/>
              <w:rPr>
                <w:rFonts w:ascii="宋体"/>
                <w:color w:val="000000"/>
                <w:sz w:val="20"/>
                <w:szCs w:val="20"/>
              </w:rPr>
            </w:pPr>
            <w:r>
              <w:rPr>
                <w:rFonts w:ascii="宋体" w:hAnsi="宋体" w:hint="eastAsia"/>
                <w:color w:val="000000"/>
                <w:sz w:val="20"/>
                <w:szCs w:val="20"/>
              </w:rPr>
              <w:t>受审核方位于：</w:t>
            </w:r>
            <w:r w:rsidRPr="00CA303E">
              <w:t>成都浩朗科技园</w:t>
            </w:r>
            <w:r w:rsidRPr="00CA303E">
              <w:t>2</w:t>
            </w:r>
            <w:r w:rsidRPr="00CA303E">
              <w:t>区第</w:t>
            </w:r>
            <w:r w:rsidRPr="00CA303E">
              <w:t>301,501</w:t>
            </w:r>
            <w:r w:rsidRPr="00CA303E">
              <w:t>号</w:t>
            </w:r>
          </w:p>
          <w:p w:rsidR="00210028" w:rsidRDefault="00210028" w:rsidP="0021002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Pr="00096877">
              <w:rPr>
                <w:rFonts w:ascii="宋体" w:hAnsi="宋体" w:hint="eastAsia"/>
                <w:color w:val="000000"/>
                <w:sz w:val="20"/>
                <w:szCs w:val="20"/>
              </w:rPr>
              <w:t>：</w:t>
            </w:r>
            <w:r w:rsidRPr="00096877">
              <w:rPr>
                <w:rFonts w:ascii="宋体" w:hAnsi="宋体" w:hint="eastAsia"/>
                <w:color w:val="000000"/>
                <w:spacing w:val="-10"/>
                <w:sz w:val="20"/>
                <w:szCs w:val="20"/>
              </w:rPr>
              <w:t>■</w:t>
            </w:r>
            <w:r w:rsidRPr="00096877">
              <w:rPr>
                <w:rFonts w:ascii="宋体" w:hAnsi="宋体" w:hint="eastAsia"/>
                <w:color w:val="000000"/>
                <w:sz w:val="20"/>
                <w:szCs w:val="20"/>
              </w:rPr>
              <w:t>自建办公用房</w:t>
            </w:r>
            <w:r w:rsidRPr="00096877">
              <w:rPr>
                <w:rFonts w:ascii="宋体" w:hAnsi="宋体" w:hint="eastAsia"/>
                <w:color w:val="000000"/>
                <w:spacing w:val="-10"/>
                <w:sz w:val="20"/>
                <w:szCs w:val="20"/>
              </w:rPr>
              <w:t>■</w:t>
            </w:r>
            <w:r w:rsidRPr="00096877">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210028" w:rsidRDefault="00210028" w:rsidP="0021002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210028" w:rsidRDefault="00210028" w:rsidP="0021002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210028" w:rsidRDefault="00210028" w:rsidP="0021002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10028" w:rsidRDefault="00210028" w:rsidP="00210028">
            <w:pPr>
              <w:tabs>
                <w:tab w:val="left" w:pos="360"/>
              </w:tabs>
              <w:ind w:left="357" w:hanging="357"/>
              <w:rPr>
                <w:rFonts w:ascii="宋体"/>
                <w:b/>
                <w:color w:val="000000"/>
                <w:sz w:val="24"/>
              </w:rPr>
            </w:pPr>
          </w:p>
        </w:tc>
      </w:tr>
    </w:tbl>
    <w:p w:rsidR="00210028" w:rsidRDefault="00210028" w:rsidP="00210028">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210028" w:rsidTr="00210028">
        <w:trPr>
          <w:cantSplit/>
          <w:trHeight w:val="390"/>
          <w:jc w:val="center"/>
        </w:trPr>
        <w:tc>
          <w:tcPr>
            <w:tcW w:w="9479" w:type="dxa"/>
            <w:gridSpan w:val="4"/>
            <w:vAlign w:val="center"/>
          </w:tcPr>
          <w:p w:rsidR="00210028" w:rsidRDefault="00210028" w:rsidP="0021002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10028" w:rsidTr="00210028">
        <w:trPr>
          <w:cantSplit/>
          <w:trHeight w:val="390"/>
          <w:jc w:val="center"/>
        </w:trPr>
        <w:tc>
          <w:tcPr>
            <w:tcW w:w="2052" w:type="dxa"/>
            <w:vMerge w:val="restart"/>
            <w:vAlign w:val="center"/>
          </w:tcPr>
          <w:p w:rsidR="00210028" w:rsidRDefault="00210028" w:rsidP="0021002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10028" w:rsidRDefault="00210028" w:rsidP="0021002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1041" w:type="dxa"/>
          </w:tcPr>
          <w:p w:rsidR="00210028" w:rsidRDefault="00210028" w:rsidP="0021002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222"/>
          <w:jc w:val="center"/>
        </w:trPr>
        <w:tc>
          <w:tcPr>
            <w:tcW w:w="2052" w:type="dxa"/>
            <w:vMerge/>
          </w:tcPr>
          <w:p w:rsidR="00210028" w:rsidRDefault="00210028" w:rsidP="00210028">
            <w:pPr>
              <w:rPr>
                <w:rFonts w:ascii="宋体"/>
                <w:color w:val="000000"/>
                <w:spacing w:val="-10"/>
                <w:sz w:val="20"/>
                <w:szCs w:val="20"/>
              </w:rPr>
            </w:pPr>
          </w:p>
        </w:tc>
        <w:tc>
          <w:tcPr>
            <w:tcW w:w="5147" w:type="dxa"/>
          </w:tcPr>
          <w:p w:rsidR="00210028" w:rsidRDefault="00210028" w:rsidP="0021002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614"/>
          <w:jc w:val="center"/>
        </w:trPr>
        <w:tc>
          <w:tcPr>
            <w:tcW w:w="2052" w:type="dxa"/>
            <w:vMerge/>
          </w:tcPr>
          <w:p w:rsidR="00210028" w:rsidRDefault="00210028" w:rsidP="00210028">
            <w:pPr>
              <w:rPr>
                <w:rFonts w:ascii="宋体"/>
                <w:color w:val="000000"/>
                <w:sz w:val="20"/>
                <w:szCs w:val="20"/>
              </w:rPr>
            </w:pPr>
          </w:p>
        </w:tc>
        <w:tc>
          <w:tcPr>
            <w:tcW w:w="7427" w:type="dxa"/>
            <w:gridSpan w:val="3"/>
          </w:tcPr>
          <w:p w:rsidR="00210028" w:rsidRDefault="00210028" w:rsidP="00210028">
            <w:pPr>
              <w:rPr>
                <w:rFonts w:ascii="宋体"/>
                <w:color w:val="000000"/>
                <w:spacing w:val="-10"/>
                <w:sz w:val="20"/>
                <w:szCs w:val="20"/>
              </w:rPr>
            </w:pPr>
            <w:r>
              <w:rPr>
                <w:rFonts w:ascii="宋体" w:hint="eastAsia"/>
                <w:color w:val="000000"/>
                <w:sz w:val="20"/>
                <w:szCs w:val="20"/>
              </w:rPr>
              <w:t>如不一致，请简述不一致情况：</w:t>
            </w:r>
          </w:p>
        </w:tc>
      </w:tr>
      <w:tr w:rsidR="00210028" w:rsidTr="00210028">
        <w:trPr>
          <w:cantSplit/>
          <w:trHeight w:val="348"/>
          <w:jc w:val="center"/>
        </w:trPr>
        <w:tc>
          <w:tcPr>
            <w:tcW w:w="2052" w:type="dxa"/>
            <w:vMerge/>
            <w:vAlign w:val="center"/>
          </w:tcPr>
          <w:p w:rsidR="00210028" w:rsidRDefault="00210028" w:rsidP="00210028">
            <w:pPr>
              <w:rPr>
                <w:rFonts w:ascii="宋体"/>
                <w:color w:val="000000"/>
                <w:sz w:val="20"/>
                <w:szCs w:val="20"/>
              </w:rPr>
            </w:pPr>
          </w:p>
        </w:tc>
        <w:tc>
          <w:tcPr>
            <w:tcW w:w="7427" w:type="dxa"/>
            <w:gridSpan w:val="3"/>
          </w:tcPr>
          <w:p w:rsidR="00210028" w:rsidRDefault="00210028" w:rsidP="00210028">
            <w:pPr>
              <w:rPr>
                <w:rFonts w:ascii="宋体"/>
                <w:color w:val="000000"/>
                <w:sz w:val="20"/>
                <w:szCs w:val="20"/>
              </w:rPr>
            </w:pPr>
            <w:r>
              <w:rPr>
                <w:rFonts w:ascii="宋体" w:hAnsi="宋体" w:hint="eastAsia"/>
                <w:color w:val="000000"/>
                <w:sz w:val="20"/>
                <w:szCs w:val="20"/>
              </w:rPr>
              <w:t>有  种产品，规格  型号  种有   条生产线，</w:t>
            </w:r>
          </w:p>
          <w:p w:rsidR="00210028" w:rsidRDefault="00210028" w:rsidP="00210028">
            <w:pPr>
              <w:rPr>
                <w:rFonts w:ascii="宋体"/>
                <w:color w:val="000000"/>
                <w:spacing w:val="-10"/>
                <w:sz w:val="20"/>
                <w:szCs w:val="20"/>
              </w:rPr>
            </w:pPr>
            <w:r>
              <w:rPr>
                <w:rFonts w:ascii="宋体" w:hAnsi="宋体" w:hint="eastAsia"/>
                <w:color w:val="000000"/>
                <w:sz w:val="20"/>
                <w:szCs w:val="20"/>
              </w:rPr>
              <w:t>运作方式：■白班生产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10028" w:rsidTr="00210028">
        <w:trPr>
          <w:cantSplit/>
          <w:trHeight w:val="348"/>
          <w:jc w:val="center"/>
        </w:trPr>
        <w:tc>
          <w:tcPr>
            <w:tcW w:w="2052" w:type="dxa"/>
            <w:vMerge w:val="restart"/>
            <w:vAlign w:val="center"/>
          </w:tcPr>
          <w:p w:rsidR="00210028" w:rsidRDefault="00210028" w:rsidP="0021002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10028" w:rsidRDefault="00210028" w:rsidP="00210028">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48"/>
          <w:jc w:val="center"/>
        </w:trPr>
        <w:tc>
          <w:tcPr>
            <w:tcW w:w="2052" w:type="dxa"/>
            <w:vMerge/>
          </w:tcPr>
          <w:p w:rsidR="00210028" w:rsidRDefault="00210028" w:rsidP="00210028">
            <w:pPr>
              <w:rPr>
                <w:rFonts w:ascii="宋体"/>
                <w:b/>
                <w:color w:val="000000"/>
                <w:sz w:val="20"/>
                <w:szCs w:val="20"/>
              </w:rPr>
            </w:pPr>
          </w:p>
        </w:tc>
        <w:tc>
          <w:tcPr>
            <w:tcW w:w="7427" w:type="dxa"/>
            <w:gridSpan w:val="3"/>
          </w:tcPr>
          <w:p w:rsidR="00210028" w:rsidRDefault="00210028" w:rsidP="0021002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48"/>
          <w:jc w:val="center"/>
        </w:trPr>
        <w:tc>
          <w:tcPr>
            <w:tcW w:w="2052" w:type="dxa"/>
            <w:vMerge/>
          </w:tcPr>
          <w:p w:rsidR="00210028" w:rsidRDefault="00210028" w:rsidP="00210028">
            <w:pPr>
              <w:ind w:leftChars="172" w:left="361" w:firstLineChars="597" w:firstLine="1194"/>
              <w:rPr>
                <w:rFonts w:ascii="宋体"/>
                <w:color w:val="000000"/>
                <w:sz w:val="20"/>
                <w:szCs w:val="20"/>
              </w:rPr>
            </w:pPr>
          </w:p>
        </w:tc>
        <w:tc>
          <w:tcPr>
            <w:tcW w:w="7427" w:type="dxa"/>
            <w:gridSpan w:val="3"/>
          </w:tcPr>
          <w:p w:rsidR="00210028" w:rsidRDefault="00210028" w:rsidP="0021002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 w:val="20"/>
                <w:szCs w:val="20"/>
              </w:rPr>
              <w:t>■是</w:t>
            </w:r>
            <w:r>
              <w:rPr>
                <w:rFonts w:ascii="宋体" w:hAnsi="宋体" w:hint="eastAsia"/>
                <w:color w:val="000000"/>
                <w:spacing w:val="-10"/>
                <w:sz w:val="20"/>
                <w:szCs w:val="20"/>
              </w:rPr>
              <w:sym w:font="Wingdings 2" w:char="00A3"/>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spacing w:val="-10"/>
                <w:sz w:val="20"/>
                <w:szCs w:val="20"/>
              </w:rPr>
              <w:t>不适用</w:t>
            </w:r>
          </w:p>
        </w:tc>
      </w:tr>
      <w:tr w:rsidR="00210028" w:rsidTr="00210028">
        <w:trPr>
          <w:cantSplit/>
          <w:trHeight w:val="70"/>
          <w:jc w:val="center"/>
        </w:trPr>
        <w:tc>
          <w:tcPr>
            <w:tcW w:w="2052" w:type="dxa"/>
            <w:vMerge/>
          </w:tcPr>
          <w:p w:rsidR="00210028" w:rsidRDefault="00210028" w:rsidP="00210028">
            <w:pPr>
              <w:ind w:leftChars="172" w:left="361" w:firstLineChars="597" w:firstLine="1194"/>
              <w:rPr>
                <w:rFonts w:ascii="宋体"/>
                <w:color w:val="000000"/>
                <w:sz w:val="20"/>
                <w:szCs w:val="20"/>
              </w:rPr>
            </w:pPr>
          </w:p>
        </w:tc>
        <w:tc>
          <w:tcPr>
            <w:tcW w:w="7427" w:type="dxa"/>
            <w:gridSpan w:val="3"/>
          </w:tcPr>
          <w:p w:rsidR="00210028" w:rsidRDefault="00210028" w:rsidP="0021002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10028" w:rsidTr="00210028">
        <w:trPr>
          <w:cantSplit/>
          <w:trHeight w:val="348"/>
          <w:jc w:val="center"/>
        </w:trPr>
        <w:tc>
          <w:tcPr>
            <w:tcW w:w="2052" w:type="dxa"/>
            <w:vMerge/>
          </w:tcPr>
          <w:p w:rsidR="00210028" w:rsidRDefault="00210028" w:rsidP="00210028">
            <w:pPr>
              <w:rPr>
                <w:rFonts w:ascii="宋体"/>
                <w:color w:val="000000"/>
                <w:sz w:val="20"/>
                <w:szCs w:val="20"/>
              </w:rPr>
            </w:pPr>
          </w:p>
        </w:tc>
        <w:tc>
          <w:tcPr>
            <w:tcW w:w="7427" w:type="dxa"/>
            <w:gridSpan w:val="3"/>
          </w:tcPr>
          <w:p w:rsidR="00210028" w:rsidRDefault="00210028" w:rsidP="0021002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10028" w:rsidTr="00210028">
        <w:trPr>
          <w:cantSplit/>
          <w:trHeight w:val="348"/>
          <w:jc w:val="center"/>
        </w:trPr>
        <w:tc>
          <w:tcPr>
            <w:tcW w:w="2052" w:type="dxa"/>
            <w:vMerge/>
          </w:tcPr>
          <w:p w:rsidR="00210028" w:rsidRDefault="00210028" w:rsidP="00210028">
            <w:pPr>
              <w:rPr>
                <w:rFonts w:ascii="宋体"/>
                <w:color w:val="00000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其他资质：</w:t>
            </w:r>
          </w:p>
        </w:tc>
      </w:tr>
      <w:tr w:rsidR="00210028" w:rsidTr="00210028">
        <w:trPr>
          <w:cantSplit/>
          <w:trHeight w:val="321"/>
          <w:jc w:val="center"/>
        </w:trPr>
        <w:tc>
          <w:tcPr>
            <w:tcW w:w="2052" w:type="dxa"/>
            <w:vMerge w:val="restart"/>
          </w:tcPr>
          <w:p w:rsidR="00210028" w:rsidRDefault="00210028" w:rsidP="00210028">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10028" w:rsidRDefault="00210028" w:rsidP="00210028">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□产品技术标准号：□合同：</w:t>
            </w:r>
          </w:p>
        </w:tc>
      </w:tr>
      <w:tr w:rsidR="00210028" w:rsidTr="00210028">
        <w:trPr>
          <w:cantSplit/>
          <w:trHeight w:val="321"/>
          <w:jc w:val="center"/>
        </w:trPr>
        <w:tc>
          <w:tcPr>
            <w:tcW w:w="2052" w:type="dxa"/>
            <w:vMerge/>
          </w:tcPr>
          <w:p w:rsidR="00210028" w:rsidRDefault="00210028" w:rsidP="00210028">
            <w:pPr>
              <w:ind w:leftChars="-1" w:left="-1" w:hanging="1"/>
              <w:jc w:val="left"/>
              <w:rPr>
                <w:rFonts w:ascii="宋体"/>
                <w:color w:val="000000"/>
                <w:sz w:val="20"/>
                <w:szCs w:val="20"/>
              </w:rPr>
            </w:pPr>
          </w:p>
        </w:tc>
        <w:tc>
          <w:tcPr>
            <w:tcW w:w="7427" w:type="dxa"/>
            <w:gridSpan w:val="3"/>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2052" w:type="dxa"/>
            <w:vMerge/>
          </w:tcPr>
          <w:p w:rsidR="00210028" w:rsidRDefault="00210028" w:rsidP="00210028">
            <w:pPr>
              <w:rPr>
                <w:rFonts w:ascii="宋体"/>
                <w:color w:val="000000"/>
                <w:spacing w:val="-10"/>
                <w:sz w:val="20"/>
                <w:szCs w:val="20"/>
              </w:rPr>
            </w:pPr>
          </w:p>
        </w:tc>
        <w:tc>
          <w:tcPr>
            <w:tcW w:w="7427" w:type="dxa"/>
            <w:gridSpan w:val="3"/>
          </w:tcPr>
          <w:p w:rsidR="00210028" w:rsidRDefault="00210028" w:rsidP="0021002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10028" w:rsidRDefault="00210028" w:rsidP="0021002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10028" w:rsidRDefault="00210028" w:rsidP="0021002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2052" w:type="dxa"/>
            <w:vMerge w:val="restart"/>
            <w:vAlign w:val="center"/>
          </w:tcPr>
          <w:p w:rsidR="00210028" w:rsidRDefault="00210028" w:rsidP="00210028">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rPr>
                <w:rFonts w:ascii="宋体"/>
                <w:color w:val="000000"/>
                <w:sz w:val="20"/>
                <w:szCs w:val="20"/>
              </w:rPr>
            </w:pPr>
            <w:r w:rsidRPr="00096877">
              <w:rPr>
                <w:rFonts w:ascii="宋体" w:hint="eastAsia"/>
                <w:color w:val="000000"/>
                <w:sz w:val="20"/>
                <w:szCs w:val="20"/>
              </w:rPr>
              <w:t>是否有排污许可证</w:t>
            </w:r>
            <w:r w:rsidRPr="00096877">
              <w:rPr>
                <w:rFonts w:ascii="宋体" w:hAnsi="宋体" w:hint="eastAsia"/>
                <w:color w:val="000000"/>
                <w:spacing w:val="-10"/>
                <w:sz w:val="20"/>
                <w:szCs w:val="20"/>
              </w:rPr>
              <w:t>■</w:t>
            </w:r>
            <w:r w:rsidRPr="00096877">
              <w:rPr>
                <w:rFonts w:ascii="宋体" w:hAnsi="宋体" w:hint="eastAsia"/>
                <w:color w:val="000000"/>
                <w:sz w:val="20"/>
                <w:szCs w:val="20"/>
              </w:rPr>
              <w:t>是</w:t>
            </w:r>
            <w:r w:rsidRPr="00096877">
              <w:rPr>
                <w:rFonts w:ascii="宋体" w:hAnsi="宋体" w:hint="eastAsia"/>
                <w:color w:val="000000"/>
                <w:spacing w:val="-10"/>
                <w:sz w:val="20"/>
                <w:szCs w:val="20"/>
              </w:rPr>
              <w:sym w:font="Wingdings 2" w:char="00A3"/>
            </w:r>
            <w:r w:rsidRPr="00096877">
              <w:rPr>
                <w:rFonts w:ascii="宋体" w:hAnsi="宋体" w:hint="eastAsia"/>
                <w:color w:val="000000"/>
                <w:sz w:val="20"/>
                <w:szCs w:val="20"/>
              </w:rPr>
              <w:t>否</w:t>
            </w:r>
            <w:r w:rsidRPr="00096877">
              <w:rPr>
                <w:rFonts w:ascii="宋体" w:hAnsi="宋体" w:hint="eastAsia"/>
                <w:color w:val="000000"/>
                <w:spacing w:val="-10"/>
                <w:sz w:val="20"/>
                <w:szCs w:val="20"/>
              </w:rPr>
              <w:sym w:font="Wingdings 2" w:char="00A3"/>
            </w:r>
            <w:r w:rsidRPr="00096877">
              <w:rPr>
                <w:rFonts w:ascii="宋体" w:hAnsi="宋体" w:hint="eastAsia"/>
                <w:color w:val="000000"/>
                <w:spacing w:val="-10"/>
                <w:sz w:val="20"/>
                <w:szCs w:val="20"/>
              </w:rPr>
              <w:t>不适用</w:t>
            </w:r>
            <w:r>
              <w:rPr>
                <w:rFonts w:ascii="宋体" w:hAnsi="宋体" w:hint="eastAsia"/>
                <w:color w:val="000000"/>
                <w:spacing w:val="-10"/>
                <w:sz w:val="20"/>
                <w:szCs w:val="20"/>
              </w:rPr>
              <w:t>，</w:t>
            </w:r>
            <w:r>
              <w:rPr>
                <w:rFonts w:ascii="宋体"/>
                <w:color w:val="000000"/>
                <w:sz w:val="20"/>
                <w:szCs w:val="20"/>
              </w:rPr>
              <w:t xml:space="preserve"> </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widowControl/>
              <w:jc w:val="left"/>
              <w:rPr>
                <w:rFonts w:ascii="宋体"/>
                <w:color w:val="000000"/>
                <w:sz w:val="20"/>
                <w:szCs w:val="20"/>
              </w:rPr>
            </w:pPr>
            <w:r>
              <w:rPr>
                <w:rFonts w:ascii="宋体" w:hint="eastAsia"/>
                <w:color w:val="000000"/>
                <w:sz w:val="20"/>
                <w:szCs w:val="20"/>
              </w:rPr>
              <w:t>环境执行标准：</w:t>
            </w:r>
            <w:r>
              <w:rPr>
                <w:rFonts w:ascii="宋体" w:hAnsi="宋体" w:hint="eastAsia"/>
                <w:szCs w:val="21"/>
              </w:rPr>
              <w:t>《大气污染物综合排放标准》（</w:t>
            </w:r>
            <w:r>
              <w:rPr>
                <w:color w:val="000000"/>
                <w:kern w:val="0"/>
                <w:szCs w:val="21"/>
              </w:rPr>
              <w:t xml:space="preserve">GB16297-1996 </w:t>
            </w:r>
            <w:r>
              <w:rPr>
                <w:rFonts w:hint="eastAsia"/>
                <w:color w:val="000000"/>
                <w:kern w:val="0"/>
                <w:szCs w:val="21"/>
              </w:rPr>
              <w:t>）</w:t>
            </w:r>
            <w:r>
              <w:rPr>
                <w:rFonts w:ascii="宋体" w:hAnsi="宋体" w:cs="宋体" w:hint="eastAsia"/>
                <w:color w:val="000000"/>
                <w:kern w:val="0"/>
                <w:szCs w:val="21"/>
              </w:rPr>
              <w:t>二级标准；《污水综合排放标准》</w:t>
            </w:r>
            <w:r>
              <w:rPr>
                <w:color w:val="000000"/>
                <w:kern w:val="0"/>
                <w:szCs w:val="21"/>
              </w:rPr>
              <w:t>(GB</w:t>
            </w:r>
            <w:r>
              <w:rPr>
                <w:rFonts w:hint="eastAsia"/>
                <w:color w:val="000000"/>
                <w:kern w:val="0"/>
                <w:szCs w:val="21"/>
              </w:rPr>
              <w:t>/T31962-2015</w:t>
            </w:r>
            <w:r>
              <w:rPr>
                <w:color w:val="000000"/>
                <w:kern w:val="0"/>
                <w:szCs w:val="21"/>
              </w:rPr>
              <w:t>)</w:t>
            </w:r>
            <w:r>
              <w:rPr>
                <w:rFonts w:hint="eastAsia"/>
                <w:color w:val="000000"/>
                <w:kern w:val="0"/>
                <w:szCs w:val="21"/>
              </w:rPr>
              <w:t>三级</w:t>
            </w:r>
            <w:r>
              <w:rPr>
                <w:rFonts w:ascii="宋体" w:hAnsi="宋体" w:hint="eastAsia"/>
                <w:szCs w:val="21"/>
              </w:rPr>
              <w:t>；《工业企业厂界环境噪声排放标准》（GB12348-2008）3类。</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210028" w:rsidTr="00210028">
        <w:trPr>
          <w:cantSplit/>
          <w:trHeight w:val="321"/>
          <w:jc w:val="center"/>
        </w:trPr>
        <w:tc>
          <w:tcPr>
            <w:tcW w:w="2052" w:type="dxa"/>
            <w:vMerge/>
          </w:tcPr>
          <w:p w:rsidR="00210028" w:rsidRDefault="00210028" w:rsidP="00210028">
            <w:pPr>
              <w:ind w:leftChars="80" w:left="168"/>
              <w:rPr>
                <w:rFonts w:ascii="宋体"/>
                <w:color w:val="000000"/>
                <w:spacing w:val="-1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210028" w:rsidTr="00210028">
        <w:trPr>
          <w:cantSplit/>
          <w:trHeight w:val="321"/>
          <w:jc w:val="center"/>
        </w:trPr>
        <w:tc>
          <w:tcPr>
            <w:tcW w:w="2052" w:type="dxa"/>
            <w:vMerge w:val="restart"/>
            <w:vAlign w:val="center"/>
          </w:tcPr>
          <w:p w:rsidR="00210028" w:rsidRDefault="00210028" w:rsidP="00210028">
            <w:pPr>
              <w:ind w:leftChars="-1" w:left="-1" w:hanging="1"/>
              <w:jc w:val="left"/>
              <w:rPr>
                <w:rFonts w:ascii="宋体"/>
                <w:color w:val="000000"/>
                <w:spacing w:val="-1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10028" w:rsidTr="00210028">
        <w:trPr>
          <w:cantSplit/>
          <w:trHeight w:val="321"/>
          <w:jc w:val="center"/>
        </w:trPr>
        <w:tc>
          <w:tcPr>
            <w:tcW w:w="2052" w:type="dxa"/>
            <w:vMerge/>
            <w:vAlign w:val="center"/>
          </w:tcPr>
          <w:p w:rsidR="00210028" w:rsidRDefault="00210028" w:rsidP="00210028">
            <w:pPr>
              <w:ind w:leftChars="-1" w:left="-1" w:hanging="1"/>
              <w:jc w:val="left"/>
              <w:rPr>
                <w:rFonts w:ascii="宋体"/>
                <w:color w:val="00000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10028" w:rsidTr="00210028">
        <w:trPr>
          <w:cantSplit/>
          <w:trHeight w:val="321"/>
          <w:jc w:val="center"/>
        </w:trPr>
        <w:tc>
          <w:tcPr>
            <w:tcW w:w="2052" w:type="dxa"/>
            <w:vMerge/>
            <w:vAlign w:val="center"/>
          </w:tcPr>
          <w:p w:rsidR="00210028" w:rsidRDefault="00210028" w:rsidP="00210028">
            <w:pPr>
              <w:ind w:leftChars="-1" w:left="-1" w:hanging="1"/>
              <w:jc w:val="left"/>
              <w:rPr>
                <w:rFonts w:ascii="宋体"/>
                <w:color w:val="000000"/>
                <w:sz w:val="20"/>
                <w:szCs w:val="20"/>
              </w:rPr>
            </w:pPr>
          </w:p>
        </w:tc>
        <w:tc>
          <w:tcPr>
            <w:tcW w:w="7427" w:type="dxa"/>
            <w:gridSpan w:val="3"/>
          </w:tcPr>
          <w:p w:rsidR="00210028" w:rsidRDefault="00210028" w:rsidP="00210028">
            <w:pPr>
              <w:rPr>
                <w:rFonts w:ascii="宋体"/>
                <w:color w:val="000000"/>
                <w:sz w:val="20"/>
                <w:szCs w:val="20"/>
                <w:highlight w:val="green"/>
              </w:rPr>
            </w:pPr>
            <w:r w:rsidRPr="00096877">
              <w:rPr>
                <w:rFonts w:ascii="宋体" w:hint="eastAsia"/>
                <w:color w:val="000000"/>
                <w:sz w:val="20"/>
                <w:szCs w:val="20"/>
              </w:rPr>
              <w:t>是否有消防验收报告</w:t>
            </w:r>
            <w:r w:rsidRPr="00096877">
              <w:rPr>
                <w:rFonts w:ascii="宋体" w:hAnsi="宋体" w:hint="eastAsia"/>
                <w:color w:val="000000"/>
                <w:spacing w:val="-10"/>
                <w:sz w:val="20"/>
                <w:szCs w:val="20"/>
              </w:rPr>
              <w:t>■</w:t>
            </w:r>
            <w:r w:rsidRPr="00096877">
              <w:rPr>
                <w:rFonts w:ascii="宋体" w:hAnsi="宋体" w:hint="eastAsia"/>
                <w:color w:val="000000"/>
                <w:sz w:val="20"/>
                <w:szCs w:val="20"/>
              </w:rPr>
              <w:t>是</w:t>
            </w:r>
            <w:r w:rsidRPr="00096877">
              <w:rPr>
                <w:rFonts w:ascii="宋体" w:hAnsi="宋体" w:hint="eastAsia"/>
                <w:color w:val="000000"/>
                <w:spacing w:val="-10"/>
                <w:sz w:val="20"/>
                <w:szCs w:val="20"/>
              </w:rPr>
              <w:t>□</w:t>
            </w:r>
            <w:r w:rsidRPr="00096877">
              <w:rPr>
                <w:rFonts w:ascii="宋体" w:hAnsi="宋体" w:hint="eastAsia"/>
                <w:color w:val="000000"/>
                <w:sz w:val="20"/>
                <w:szCs w:val="20"/>
              </w:rPr>
              <w:t>否</w:t>
            </w:r>
            <w:r w:rsidRPr="00096877">
              <w:rPr>
                <w:rFonts w:ascii="宋体" w:hAnsi="宋体" w:hint="eastAsia"/>
                <w:color w:val="000000"/>
                <w:spacing w:val="-10"/>
                <w:sz w:val="20"/>
                <w:szCs w:val="20"/>
              </w:rPr>
              <w:t>□不适用</w:t>
            </w:r>
          </w:p>
        </w:tc>
      </w:tr>
      <w:tr w:rsidR="00210028" w:rsidTr="00210028">
        <w:trPr>
          <w:cantSplit/>
          <w:trHeight w:val="321"/>
          <w:jc w:val="center"/>
        </w:trPr>
        <w:tc>
          <w:tcPr>
            <w:tcW w:w="2052" w:type="dxa"/>
            <w:vMerge/>
            <w:vAlign w:val="center"/>
          </w:tcPr>
          <w:p w:rsidR="00210028" w:rsidRDefault="00210028" w:rsidP="00210028">
            <w:pPr>
              <w:ind w:leftChars="-1" w:left="-1" w:hanging="1"/>
              <w:jc w:val="left"/>
              <w:rPr>
                <w:rFonts w:ascii="宋体"/>
                <w:color w:val="000000"/>
                <w:sz w:val="20"/>
                <w:szCs w:val="20"/>
              </w:rPr>
            </w:pPr>
          </w:p>
        </w:tc>
        <w:tc>
          <w:tcPr>
            <w:tcW w:w="7427" w:type="dxa"/>
            <w:gridSpan w:val="3"/>
          </w:tcPr>
          <w:p w:rsidR="00210028" w:rsidRDefault="00210028" w:rsidP="00210028">
            <w:pPr>
              <w:rPr>
                <w:rFonts w:ascii="宋体"/>
                <w:color w:val="000000"/>
                <w:sz w:val="20"/>
                <w:szCs w:val="20"/>
                <w:highlight w:val="green"/>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10028" w:rsidTr="00210028">
        <w:trPr>
          <w:cantSplit/>
          <w:trHeight w:val="321"/>
          <w:jc w:val="center"/>
        </w:trPr>
        <w:tc>
          <w:tcPr>
            <w:tcW w:w="2052" w:type="dxa"/>
            <w:vMerge/>
            <w:vAlign w:val="center"/>
          </w:tcPr>
          <w:p w:rsidR="00210028" w:rsidRDefault="00210028" w:rsidP="00210028">
            <w:pPr>
              <w:ind w:leftChars="-1" w:left="-1" w:hanging="1"/>
              <w:jc w:val="left"/>
              <w:rPr>
                <w:rFonts w:ascii="宋体"/>
                <w:color w:val="00000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执行标准：</w:t>
            </w:r>
          </w:p>
        </w:tc>
      </w:tr>
      <w:tr w:rsidR="00210028" w:rsidTr="00210028">
        <w:trPr>
          <w:cantSplit/>
          <w:trHeight w:val="321"/>
          <w:jc w:val="center"/>
        </w:trPr>
        <w:tc>
          <w:tcPr>
            <w:tcW w:w="2052" w:type="dxa"/>
            <w:vMerge/>
            <w:vAlign w:val="center"/>
          </w:tcPr>
          <w:p w:rsidR="00210028" w:rsidRDefault="00210028" w:rsidP="00210028">
            <w:pPr>
              <w:ind w:leftChars="-1" w:left="-1" w:hanging="1"/>
              <w:jc w:val="left"/>
              <w:rPr>
                <w:rFonts w:ascii="宋体"/>
                <w:color w:val="00000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210028" w:rsidRDefault="00210028" w:rsidP="0021002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2052" w:type="dxa"/>
            <w:vMerge/>
            <w:vAlign w:val="center"/>
          </w:tcPr>
          <w:p w:rsidR="00210028" w:rsidRDefault="00210028" w:rsidP="00210028">
            <w:pPr>
              <w:ind w:leftChars="-1" w:left="-1" w:hanging="1"/>
              <w:jc w:val="left"/>
              <w:rPr>
                <w:rFonts w:ascii="宋体"/>
                <w:color w:val="000000"/>
                <w:sz w:val="20"/>
                <w:szCs w:val="20"/>
              </w:rPr>
            </w:pP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21"/>
          <w:jc w:val="center"/>
        </w:trPr>
        <w:tc>
          <w:tcPr>
            <w:tcW w:w="2052" w:type="dxa"/>
            <w:vAlign w:val="center"/>
          </w:tcPr>
          <w:p w:rsidR="00210028" w:rsidRDefault="00210028" w:rsidP="00210028">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10028" w:rsidRDefault="00210028" w:rsidP="00210028">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10028" w:rsidRDefault="00210028" w:rsidP="00210028">
            <w:pPr>
              <w:rPr>
                <w:rFonts w:ascii="宋体"/>
                <w:color w:val="000000"/>
                <w:sz w:val="20"/>
                <w:szCs w:val="20"/>
              </w:rPr>
            </w:pPr>
            <w:r>
              <w:rPr>
                <w:rFonts w:ascii="宋体" w:hAnsi="宋体" w:hint="eastAsia"/>
                <w:color w:val="000000"/>
                <w:sz w:val="20"/>
                <w:szCs w:val="20"/>
              </w:rPr>
              <w:t>是否实施了合规性评价■是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210028" w:rsidRDefault="00210028" w:rsidP="00210028">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210028" w:rsidTr="00210028">
        <w:trPr>
          <w:cantSplit/>
          <w:trHeight w:val="390"/>
          <w:jc w:val="center"/>
        </w:trPr>
        <w:tc>
          <w:tcPr>
            <w:tcW w:w="9479" w:type="dxa"/>
            <w:gridSpan w:val="2"/>
            <w:vAlign w:val="center"/>
          </w:tcPr>
          <w:p w:rsidR="00210028" w:rsidRDefault="00210028" w:rsidP="001C688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10028" w:rsidTr="00210028">
        <w:trPr>
          <w:cantSplit/>
          <w:trHeight w:val="973"/>
          <w:jc w:val="center"/>
        </w:trPr>
        <w:tc>
          <w:tcPr>
            <w:tcW w:w="2052" w:type="dxa"/>
            <w:vAlign w:val="center"/>
          </w:tcPr>
          <w:p w:rsidR="00210028" w:rsidRDefault="00210028" w:rsidP="0021002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10028" w:rsidRDefault="00210028" w:rsidP="00210028">
            <w:pPr>
              <w:rPr>
                <w:rFonts w:ascii="宋体"/>
                <w:color w:val="000000"/>
                <w:sz w:val="20"/>
                <w:szCs w:val="20"/>
              </w:rPr>
            </w:pPr>
            <w:r>
              <w:rPr>
                <w:rFonts w:ascii="宋体" w:hAnsi="宋体" w:hint="eastAsia"/>
                <w:color w:val="000000"/>
                <w:sz w:val="20"/>
                <w:szCs w:val="20"/>
              </w:rPr>
              <w:t>服务提供流程</w:t>
            </w:r>
          </w:p>
        </w:tc>
        <w:tc>
          <w:tcPr>
            <w:tcW w:w="7427" w:type="dxa"/>
          </w:tcPr>
          <w:p w:rsidR="00210028" w:rsidRDefault="00210028" w:rsidP="00210028">
            <w:pPr>
              <w:rPr>
                <w:szCs w:val="21"/>
              </w:rPr>
            </w:pPr>
            <w:r>
              <w:rPr>
                <w:rFonts w:hint="eastAsia"/>
                <w:szCs w:val="21"/>
              </w:rPr>
              <w:t>产品生产工艺流程图</w:t>
            </w:r>
            <w:r>
              <w:rPr>
                <w:rFonts w:hint="eastAsia"/>
                <w:szCs w:val="21"/>
              </w:rPr>
              <w:t>:</w:t>
            </w:r>
          </w:p>
          <w:p w:rsidR="00210028" w:rsidRDefault="00210028" w:rsidP="00210028">
            <w:pPr>
              <w:rPr>
                <w:rFonts w:ascii="宋体" w:hAnsi="宋体" w:hint="eastAsia"/>
                <w:szCs w:val="21"/>
              </w:rPr>
            </w:pPr>
            <w:r w:rsidRPr="00CA303E">
              <w:rPr>
                <w:rFonts w:ascii="宋体" w:hAnsi="宋体" w:hint="eastAsia"/>
                <w:szCs w:val="21"/>
              </w:rPr>
              <w:t>超声波水表、超声波热能表</w:t>
            </w:r>
            <w:r>
              <w:rPr>
                <w:rFonts w:ascii="宋体" w:hAnsi="宋体" w:hint="eastAsia"/>
                <w:szCs w:val="21"/>
              </w:rPr>
              <w:t>流程：</w:t>
            </w:r>
            <w:r>
              <w:rPr>
                <w:rFonts w:hint="eastAsia"/>
              </w:rPr>
              <w:t>部件采购——组装——调试——检验——包装——入库</w:t>
            </w:r>
            <w:r>
              <w:rPr>
                <w:rFonts w:ascii="宋体" w:hAnsi="宋体" w:hint="eastAsia"/>
                <w:szCs w:val="21"/>
              </w:rPr>
              <w:t>。</w:t>
            </w:r>
          </w:p>
          <w:p w:rsidR="00210028" w:rsidRDefault="00210028" w:rsidP="00210028">
            <w:pPr>
              <w:rPr>
                <w:rFonts w:ascii="宋体"/>
                <w:color w:val="000000"/>
                <w:sz w:val="20"/>
                <w:szCs w:val="20"/>
              </w:rPr>
            </w:pPr>
            <w:r w:rsidRPr="00CA303E">
              <w:rPr>
                <w:rFonts w:ascii="宋体" w:hAnsi="宋体" w:hint="eastAsia"/>
                <w:szCs w:val="21"/>
              </w:rPr>
              <w:t>计算机信息系统集成</w:t>
            </w:r>
            <w:r>
              <w:rPr>
                <w:rFonts w:ascii="宋体" w:hAnsi="宋体" w:hint="eastAsia"/>
                <w:szCs w:val="21"/>
              </w:rPr>
              <w:t>流程：签订合同——拟定方案——安装、调试——验收——交付</w:t>
            </w:r>
          </w:p>
        </w:tc>
      </w:tr>
      <w:tr w:rsidR="00210028" w:rsidTr="00210028">
        <w:trPr>
          <w:cantSplit/>
          <w:trHeight w:val="222"/>
          <w:jc w:val="center"/>
        </w:trPr>
        <w:tc>
          <w:tcPr>
            <w:tcW w:w="2052" w:type="dxa"/>
            <w:vMerge w:val="restart"/>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10028" w:rsidRDefault="00210028" w:rsidP="00210028">
            <w:pPr>
              <w:rPr>
                <w:rFonts w:ascii="宋体"/>
                <w:color w:val="000000"/>
                <w:sz w:val="20"/>
                <w:szCs w:val="20"/>
              </w:rPr>
            </w:pPr>
            <w:r>
              <w:rPr>
                <w:rFonts w:ascii="宋体" w:hAnsi="宋体" w:hint="eastAsia"/>
                <w:color w:val="000000"/>
                <w:sz w:val="20"/>
                <w:szCs w:val="20"/>
              </w:rPr>
              <w:t>关键过程有</w:t>
            </w:r>
            <w:r w:rsidRPr="00096877">
              <w:rPr>
                <w:rFonts w:ascii="宋体" w:hAnsi="宋体" w:hint="eastAsia"/>
                <w:color w:val="000000"/>
                <w:sz w:val="20"/>
                <w:szCs w:val="20"/>
              </w:rPr>
              <w:t>：</w:t>
            </w:r>
            <w:r>
              <w:rPr>
                <w:rFonts w:hint="eastAsia"/>
              </w:rPr>
              <w:t>组装、调试</w:t>
            </w:r>
            <w:r w:rsidRPr="00096877">
              <w:rPr>
                <w:rFonts w:ascii="宋体" w:hAnsi="宋体" w:hint="eastAsia"/>
                <w:szCs w:val="21"/>
              </w:rPr>
              <w:t>为关</w:t>
            </w:r>
            <w:r>
              <w:rPr>
                <w:rFonts w:ascii="宋体" w:hAnsi="宋体" w:hint="eastAsia"/>
                <w:szCs w:val="21"/>
              </w:rPr>
              <w:t>键过程。</w:t>
            </w:r>
          </w:p>
        </w:tc>
      </w:tr>
      <w:tr w:rsidR="00210028" w:rsidTr="00210028">
        <w:trPr>
          <w:cantSplit/>
          <w:trHeight w:val="256"/>
          <w:jc w:val="center"/>
        </w:trPr>
        <w:tc>
          <w:tcPr>
            <w:tcW w:w="2052" w:type="dxa"/>
            <w:vMerge/>
          </w:tcPr>
          <w:p w:rsidR="00210028" w:rsidRDefault="00210028" w:rsidP="00210028">
            <w:pPr>
              <w:rPr>
                <w:rFonts w:ascii="宋体"/>
                <w:color w:val="000000"/>
                <w:sz w:val="20"/>
                <w:szCs w:val="20"/>
              </w:rPr>
            </w:pPr>
          </w:p>
        </w:tc>
        <w:tc>
          <w:tcPr>
            <w:tcW w:w="7427" w:type="dxa"/>
          </w:tcPr>
          <w:p w:rsidR="00210028" w:rsidRDefault="00210028" w:rsidP="00210028">
            <w:pPr>
              <w:rPr>
                <w:rFonts w:ascii="宋体"/>
                <w:color w:val="000000"/>
                <w:sz w:val="20"/>
                <w:szCs w:val="20"/>
              </w:rPr>
            </w:pPr>
            <w:r>
              <w:rPr>
                <w:rFonts w:ascii="宋体" w:hAnsi="宋体" w:hint="eastAsia"/>
                <w:color w:val="000000"/>
                <w:sz w:val="20"/>
                <w:szCs w:val="20"/>
              </w:rPr>
              <w:t>针对关键过程建立的控制文件有：</w:t>
            </w:r>
          </w:p>
        </w:tc>
      </w:tr>
      <w:tr w:rsidR="00210028" w:rsidTr="00210028">
        <w:trPr>
          <w:cantSplit/>
          <w:trHeight w:val="348"/>
          <w:jc w:val="center"/>
        </w:trPr>
        <w:tc>
          <w:tcPr>
            <w:tcW w:w="2052" w:type="dxa"/>
            <w:vMerge w:val="restart"/>
            <w:vAlign w:val="center"/>
          </w:tcPr>
          <w:p w:rsidR="00210028" w:rsidRDefault="00210028" w:rsidP="0021002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10028" w:rsidRDefault="00210028" w:rsidP="00210028">
            <w:pPr>
              <w:rPr>
                <w:rFonts w:ascii="宋体"/>
                <w:color w:val="000000"/>
                <w:spacing w:val="-10"/>
                <w:sz w:val="20"/>
                <w:szCs w:val="20"/>
              </w:rPr>
            </w:pPr>
            <w:r>
              <w:rPr>
                <w:rFonts w:ascii="宋体" w:hAnsi="宋体" w:hint="eastAsia"/>
                <w:color w:val="000000"/>
                <w:sz w:val="20"/>
                <w:szCs w:val="20"/>
              </w:rPr>
              <w:t>需要确认过程：无</w:t>
            </w:r>
          </w:p>
        </w:tc>
      </w:tr>
      <w:tr w:rsidR="00210028" w:rsidTr="00210028">
        <w:trPr>
          <w:cantSplit/>
          <w:trHeight w:val="348"/>
          <w:jc w:val="center"/>
        </w:trPr>
        <w:tc>
          <w:tcPr>
            <w:tcW w:w="2052" w:type="dxa"/>
            <w:vMerge/>
            <w:vAlign w:val="center"/>
          </w:tcPr>
          <w:p w:rsidR="00210028" w:rsidRDefault="00210028" w:rsidP="00210028">
            <w:pPr>
              <w:rPr>
                <w:rFonts w:ascii="宋体"/>
                <w:color w:val="000000"/>
                <w:spacing w:val="-10"/>
                <w:sz w:val="20"/>
                <w:szCs w:val="20"/>
              </w:rPr>
            </w:pPr>
          </w:p>
        </w:tc>
        <w:tc>
          <w:tcPr>
            <w:tcW w:w="7427" w:type="dxa"/>
          </w:tcPr>
          <w:p w:rsidR="00210028" w:rsidRDefault="00210028" w:rsidP="00210028">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10028" w:rsidTr="00210028">
        <w:trPr>
          <w:cantSplit/>
          <w:trHeight w:val="348"/>
          <w:jc w:val="center"/>
        </w:trPr>
        <w:tc>
          <w:tcPr>
            <w:tcW w:w="2052" w:type="dxa"/>
            <w:vMerge w:val="restart"/>
            <w:vAlign w:val="center"/>
          </w:tcPr>
          <w:p w:rsidR="00210028" w:rsidRDefault="00210028" w:rsidP="0021002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10028" w:rsidRDefault="00210028" w:rsidP="00210028">
            <w:pPr>
              <w:rPr>
                <w:rFonts w:ascii="宋体"/>
                <w:color w:val="000000"/>
                <w:spacing w:val="-10"/>
                <w:sz w:val="20"/>
                <w:szCs w:val="20"/>
                <w:highlight w:val="green"/>
              </w:rPr>
            </w:pPr>
            <w:r>
              <w:rPr>
                <w:rFonts w:ascii="宋体" w:hAnsi="宋体" w:hint="eastAsia"/>
                <w:color w:val="000000"/>
                <w:sz w:val="20"/>
                <w:szCs w:val="20"/>
              </w:rPr>
              <w:t>外包过程有：</w:t>
            </w:r>
          </w:p>
        </w:tc>
      </w:tr>
      <w:tr w:rsidR="00210028" w:rsidTr="00210028">
        <w:trPr>
          <w:cantSplit/>
          <w:trHeight w:val="348"/>
          <w:jc w:val="center"/>
        </w:trPr>
        <w:tc>
          <w:tcPr>
            <w:tcW w:w="2052" w:type="dxa"/>
            <w:vMerge/>
            <w:vAlign w:val="center"/>
          </w:tcPr>
          <w:p w:rsidR="00210028" w:rsidRDefault="00210028" w:rsidP="00210028">
            <w:pPr>
              <w:rPr>
                <w:rFonts w:ascii="宋体"/>
                <w:color w:val="000000"/>
                <w:spacing w:val="-10"/>
                <w:sz w:val="20"/>
                <w:szCs w:val="20"/>
              </w:rPr>
            </w:pPr>
          </w:p>
        </w:tc>
        <w:tc>
          <w:tcPr>
            <w:tcW w:w="7427" w:type="dxa"/>
          </w:tcPr>
          <w:p w:rsidR="00210028" w:rsidRDefault="00210028" w:rsidP="00210028">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210028" w:rsidTr="00210028">
        <w:trPr>
          <w:cantSplit/>
          <w:trHeight w:val="348"/>
          <w:jc w:val="center"/>
        </w:trPr>
        <w:tc>
          <w:tcPr>
            <w:tcW w:w="2052" w:type="dxa"/>
            <w:vMerge w:val="restart"/>
            <w:vAlign w:val="center"/>
          </w:tcPr>
          <w:p w:rsidR="00210028" w:rsidRDefault="00210028" w:rsidP="00210028">
            <w:pPr>
              <w:rPr>
                <w:rFonts w:ascii="宋体"/>
                <w:color w:val="000000"/>
                <w:spacing w:val="-10"/>
                <w:sz w:val="20"/>
                <w:szCs w:val="20"/>
              </w:rPr>
            </w:pPr>
            <w:r>
              <w:rPr>
                <w:rFonts w:ascii="宋体" w:hAnsi="宋体" w:hint="eastAsia"/>
                <w:color w:val="000000"/>
                <w:sz w:val="20"/>
                <w:szCs w:val="20"/>
              </w:rPr>
              <w:t>主要设备</w:t>
            </w:r>
          </w:p>
        </w:tc>
        <w:tc>
          <w:tcPr>
            <w:tcW w:w="7427" w:type="dxa"/>
          </w:tcPr>
          <w:p w:rsidR="00210028" w:rsidRDefault="00210028" w:rsidP="001C6884">
            <w:pPr>
              <w:spacing w:line="400" w:lineRule="exact"/>
              <w:rPr>
                <w:rFonts w:ascii="宋体"/>
                <w:color w:val="000000"/>
                <w:spacing w:val="-10"/>
                <w:sz w:val="20"/>
                <w:szCs w:val="20"/>
              </w:rPr>
            </w:pPr>
            <w:r>
              <w:rPr>
                <w:rFonts w:ascii="宋体" w:hAnsi="宋体" w:hint="eastAsia"/>
                <w:color w:val="000000"/>
                <w:spacing w:val="-10"/>
                <w:sz w:val="20"/>
                <w:szCs w:val="20"/>
              </w:rPr>
              <w:t>主要设备：</w:t>
            </w:r>
            <w:r w:rsidR="001C6884">
              <w:rPr>
                <w:rFonts w:ascii="宋体" w:hAnsi="宋体" w:hint="eastAsia"/>
                <w:color w:val="000000"/>
                <w:spacing w:val="-10"/>
                <w:sz w:val="20"/>
                <w:szCs w:val="20"/>
              </w:rPr>
              <w:t>装配</w:t>
            </w:r>
            <w:r w:rsidR="001C6884">
              <w:rPr>
                <w:rFonts w:ascii="宋体" w:hAnsi="宋体" w:cs="宋体" w:hint="eastAsia"/>
                <w:color w:val="000000"/>
                <w:kern w:val="0"/>
                <w:szCs w:val="21"/>
              </w:rPr>
              <w:t>流水线</w:t>
            </w:r>
            <w:r w:rsidRPr="00096877">
              <w:rPr>
                <w:rFonts w:ascii="宋体" w:hAnsi="宋体" w:cs="宋体" w:hint="eastAsia"/>
                <w:color w:val="000000"/>
                <w:kern w:val="0"/>
                <w:szCs w:val="21"/>
              </w:rPr>
              <w:t>、</w:t>
            </w:r>
            <w:r w:rsidR="001C6884">
              <w:rPr>
                <w:rFonts w:ascii="宋体" w:hAnsi="宋体" w:cs="宋体" w:hint="eastAsia"/>
                <w:color w:val="000000"/>
                <w:kern w:val="0"/>
                <w:szCs w:val="21"/>
              </w:rPr>
              <w:t>测试装置</w:t>
            </w:r>
            <w:r w:rsidRPr="00096877">
              <w:rPr>
                <w:rFonts w:ascii="宋体" w:hAnsi="宋体" w:cs="宋体" w:hint="eastAsia"/>
                <w:szCs w:val="21"/>
              </w:rPr>
              <w:t>等。</w:t>
            </w:r>
          </w:p>
        </w:tc>
      </w:tr>
      <w:tr w:rsidR="00210028" w:rsidTr="00210028">
        <w:trPr>
          <w:cantSplit/>
          <w:trHeight w:val="348"/>
          <w:jc w:val="center"/>
        </w:trPr>
        <w:tc>
          <w:tcPr>
            <w:tcW w:w="2052" w:type="dxa"/>
            <w:vMerge/>
            <w:vAlign w:val="center"/>
          </w:tcPr>
          <w:p w:rsidR="00210028" w:rsidRDefault="00210028" w:rsidP="00210028">
            <w:pPr>
              <w:rPr>
                <w:rFonts w:ascii="宋体"/>
                <w:color w:val="000000"/>
                <w:szCs w:val="21"/>
              </w:rPr>
            </w:pPr>
          </w:p>
        </w:tc>
        <w:tc>
          <w:tcPr>
            <w:tcW w:w="7427" w:type="dxa"/>
          </w:tcPr>
          <w:p w:rsidR="00210028" w:rsidRDefault="00210028" w:rsidP="00210028">
            <w:pPr>
              <w:rPr>
                <w:rFonts w:ascii="宋体"/>
                <w:color w:val="000000"/>
                <w:sz w:val="20"/>
                <w:szCs w:val="20"/>
              </w:rPr>
            </w:pPr>
            <w:r>
              <w:rPr>
                <w:rFonts w:ascii="宋体" w:hAnsi="宋体" w:hint="eastAsia"/>
                <w:color w:val="000000"/>
                <w:sz w:val="20"/>
                <w:szCs w:val="20"/>
              </w:rPr>
              <w:t>设备是否满足要求■是□否</w:t>
            </w:r>
          </w:p>
        </w:tc>
      </w:tr>
      <w:tr w:rsidR="00210028" w:rsidTr="00210028">
        <w:trPr>
          <w:cantSplit/>
          <w:trHeight w:val="348"/>
          <w:jc w:val="center"/>
        </w:trPr>
        <w:tc>
          <w:tcPr>
            <w:tcW w:w="2052" w:type="dxa"/>
            <w:vMerge/>
            <w:vAlign w:val="center"/>
          </w:tcPr>
          <w:p w:rsidR="00210028" w:rsidRDefault="00210028" w:rsidP="00210028">
            <w:pPr>
              <w:rPr>
                <w:rFonts w:ascii="宋体"/>
                <w:color w:val="000000"/>
                <w:szCs w:val="21"/>
              </w:rPr>
            </w:pPr>
          </w:p>
        </w:tc>
        <w:tc>
          <w:tcPr>
            <w:tcW w:w="7427" w:type="dxa"/>
          </w:tcPr>
          <w:p w:rsidR="00210028" w:rsidRDefault="00210028" w:rsidP="001C6884">
            <w:pPr>
              <w:rPr>
                <w:rFonts w:ascii="宋体"/>
                <w:color w:val="000000"/>
                <w:sz w:val="20"/>
                <w:szCs w:val="20"/>
              </w:rPr>
            </w:pPr>
            <w:r>
              <w:rPr>
                <w:rFonts w:ascii="宋体" w:hAnsi="宋体" w:hint="eastAsia"/>
                <w:color w:val="000000"/>
                <w:sz w:val="20"/>
                <w:szCs w:val="20"/>
              </w:rPr>
              <w:t>特种设备：</w:t>
            </w:r>
            <w:r w:rsidR="001C6884">
              <w:rPr>
                <w:rFonts w:ascii="宋体" w:hAnsi="宋体" w:cs="宋体" w:hint="eastAsia"/>
                <w:color w:val="000000"/>
                <w:kern w:val="0"/>
                <w:szCs w:val="21"/>
              </w:rPr>
              <w:t>无</w:t>
            </w:r>
          </w:p>
        </w:tc>
      </w:tr>
      <w:tr w:rsidR="00210028" w:rsidTr="00210028">
        <w:trPr>
          <w:cantSplit/>
          <w:trHeight w:val="348"/>
          <w:jc w:val="center"/>
        </w:trPr>
        <w:tc>
          <w:tcPr>
            <w:tcW w:w="2052" w:type="dxa"/>
            <w:vMerge/>
            <w:vAlign w:val="center"/>
          </w:tcPr>
          <w:p w:rsidR="00210028" w:rsidRDefault="00210028" w:rsidP="00210028">
            <w:pPr>
              <w:rPr>
                <w:rFonts w:ascii="宋体"/>
                <w:color w:val="000000"/>
                <w:szCs w:val="21"/>
              </w:rPr>
            </w:pPr>
          </w:p>
        </w:tc>
        <w:tc>
          <w:tcPr>
            <w:tcW w:w="7427" w:type="dxa"/>
          </w:tcPr>
          <w:p w:rsidR="00210028" w:rsidRDefault="00210028" w:rsidP="00210028">
            <w:pPr>
              <w:rPr>
                <w:rFonts w:ascii="宋体"/>
                <w:color w:val="000000"/>
                <w:sz w:val="20"/>
                <w:szCs w:val="20"/>
              </w:rPr>
            </w:pPr>
            <w:r>
              <w:rPr>
                <w:rFonts w:ascii="宋体" w:hAnsi="宋体" w:hint="eastAsia"/>
                <w:color w:val="000000"/>
                <w:sz w:val="20"/>
                <w:szCs w:val="20"/>
              </w:rPr>
              <w:t>特种设备是否按规定检定■是□否</w:t>
            </w:r>
          </w:p>
        </w:tc>
      </w:tr>
      <w:tr w:rsidR="00210028" w:rsidTr="00210028">
        <w:trPr>
          <w:cantSplit/>
          <w:trHeight w:val="348"/>
          <w:jc w:val="center"/>
        </w:trPr>
        <w:tc>
          <w:tcPr>
            <w:tcW w:w="2052" w:type="dxa"/>
            <w:vMerge w:val="restart"/>
            <w:vAlign w:val="center"/>
          </w:tcPr>
          <w:p w:rsidR="00210028" w:rsidRDefault="00210028" w:rsidP="00210028">
            <w:pPr>
              <w:rPr>
                <w:rFonts w:ascii="宋体"/>
                <w:color w:val="000000"/>
                <w:sz w:val="20"/>
                <w:szCs w:val="20"/>
              </w:rPr>
            </w:pPr>
            <w:r>
              <w:rPr>
                <w:rFonts w:ascii="宋体" w:hAnsi="宋体" w:hint="eastAsia"/>
                <w:color w:val="000000"/>
                <w:sz w:val="20"/>
                <w:szCs w:val="20"/>
              </w:rPr>
              <w:t>主要监视和测量</w:t>
            </w:r>
          </w:p>
          <w:p w:rsidR="00210028" w:rsidRDefault="00210028" w:rsidP="00210028">
            <w:pPr>
              <w:rPr>
                <w:rFonts w:ascii="宋体"/>
                <w:color w:val="000000"/>
                <w:sz w:val="20"/>
                <w:szCs w:val="20"/>
              </w:rPr>
            </w:pPr>
            <w:r>
              <w:rPr>
                <w:rFonts w:ascii="宋体" w:hAnsi="宋体" w:hint="eastAsia"/>
                <w:color w:val="000000"/>
                <w:sz w:val="20"/>
                <w:szCs w:val="20"/>
              </w:rPr>
              <w:t>设备</w:t>
            </w:r>
          </w:p>
        </w:tc>
        <w:tc>
          <w:tcPr>
            <w:tcW w:w="7427" w:type="dxa"/>
          </w:tcPr>
          <w:p w:rsidR="00210028" w:rsidRDefault="00210028" w:rsidP="00210028">
            <w:pPr>
              <w:rPr>
                <w:rFonts w:ascii="宋体"/>
                <w:color w:val="000000"/>
                <w:sz w:val="20"/>
                <w:szCs w:val="20"/>
              </w:rPr>
            </w:pPr>
            <w:r>
              <w:rPr>
                <w:rFonts w:ascii="宋体" w:hint="eastAsia"/>
                <w:color w:val="000000"/>
                <w:sz w:val="20"/>
                <w:szCs w:val="20"/>
              </w:rPr>
              <w:t>监视和测量设备（请简述主要监视和测量设备）：无</w:t>
            </w:r>
          </w:p>
        </w:tc>
      </w:tr>
      <w:tr w:rsidR="00210028" w:rsidTr="00210028">
        <w:trPr>
          <w:cantSplit/>
          <w:trHeight w:val="348"/>
          <w:jc w:val="center"/>
        </w:trPr>
        <w:tc>
          <w:tcPr>
            <w:tcW w:w="2052" w:type="dxa"/>
            <w:vMerge/>
            <w:vAlign w:val="center"/>
          </w:tcPr>
          <w:p w:rsidR="00210028" w:rsidRDefault="00210028" w:rsidP="00210028">
            <w:pPr>
              <w:rPr>
                <w:rFonts w:ascii="宋体"/>
                <w:color w:val="000000"/>
                <w:sz w:val="20"/>
                <w:szCs w:val="20"/>
              </w:rPr>
            </w:pPr>
          </w:p>
        </w:tc>
        <w:tc>
          <w:tcPr>
            <w:tcW w:w="7427" w:type="dxa"/>
          </w:tcPr>
          <w:p w:rsidR="00210028" w:rsidRDefault="00210028" w:rsidP="00210028">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210028" w:rsidTr="00210028">
        <w:trPr>
          <w:cantSplit/>
          <w:trHeight w:val="348"/>
          <w:jc w:val="center"/>
        </w:trPr>
        <w:tc>
          <w:tcPr>
            <w:tcW w:w="2052" w:type="dxa"/>
            <w:vAlign w:val="center"/>
          </w:tcPr>
          <w:p w:rsidR="00210028" w:rsidRDefault="00210028" w:rsidP="00210028">
            <w:pPr>
              <w:rPr>
                <w:rFonts w:ascii="宋体"/>
                <w:color w:val="000000"/>
                <w:sz w:val="20"/>
                <w:szCs w:val="20"/>
              </w:rPr>
            </w:pPr>
            <w:r>
              <w:rPr>
                <w:rFonts w:ascii="宋体" w:hAnsi="宋体" w:hint="eastAsia"/>
                <w:color w:val="000000"/>
                <w:sz w:val="20"/>
                <w:szCs w:val="20"/>
              </w:rPr>
              <w:t>满足产品要求所需</w:t>
            </w:r>
          </w:p>
          <w:p w:rsidR="00210028" w:rsidRDefault="00210028" w:rsidP="00210028">
            <w:pPr>
              <w:rPr>
                <w:rFonts w:ascii="宋体"/>
                <w:color w:val="000000"/>
                <w:sz w:val="20"/>
                <w:szCs w:val="20"/>
              </w:rPr>
            </w:pPr>
            <w:r>
              <w:rPr>
                <w:rFonts w:ascii="宋体" w:hAnsi="宋体" w:hint="eastAsia"/>
                <w:color w:val="000000"/>
                <w:sz w:val="20"/>
                <w:szCs w:val="20"/>
              </w:rPr>
              <w:t>工作环境</w:t>
            </w:r>
          </w:p>
        </w:tc>
        <w:tc>
          <w:tcPr>
            <w:tcW w:w="7427" w:type="dxa"/>
          </w:tcPr>
          <w:p w:rsidR="00210028" w:rsidRDefault="00210028" w:rsidP="00210028">
            <w:pPr>
              <w:rPr>
                <w:rFonts w:ascii="宋体"/>
                <w:color w:val="000000"/>
                <w:sz w:val="20"/>
                <w:szCs w:val="20"/>
              </w:rPr>
            </w:pPr>
            <w:r>
              <w:rPr>
                <w:rFonts w:ascii="宋体" w:hint="eastAsia"/>
                <w:color w:val="000000"/>
                <w:sz w:val="20"/>
                <w:szCs w:val="20"/>
              </w:rPr>
              <w:t>无特殊要求</w:t>
            </w:r>
          </w:p>
        </w:tc>
      </w:tr>
      <w:tr w:rsidR="00210028" w:rsidTr="00210028">
        <w:trPr>
          <w:cantSplit/>
          <w:trHeight w:val="348"/>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10028" w:rsidTr="00210028">
        <w:trPr>
          <w:cantSplit/>
          <w:trHeight w:val="348"/>
          <w:jc w:val="center"/>
        </w:trPr>
        <w:tc>
          <w:tcPr>
            <w:tcW w:w="9479" w:type="dxa"/>
            <w:gridSpan w:val="2"/>
          </w:tcPr>
          <w:p w:rsidR="00210028" w:rsidRDefault="00210028" w:rsidP="001C6884">
            <w:pPr>
              <w:pStyle w:val="a8"/>
              <w:tabs>
                <w:tab w:val="center" w:pos="3169"/>
              </w:tabs>
              <w:spacing w:line="400" w:lineRule="exact"/>
              <w:ind w:firstLineChars="0" w:firstLine="0"/>
              <w:jc w:val="left"/>
              <w:rPr>
                <w:rFonts w:ascii="宋体"/>
                <w:color w:val="000000"/>
                <w:sz w:val="20"/>
                <w:szCs w:val="20"/>
              </w:rPr>
            </w:pPr>
            <w:r>
              <w:rPr>
                <w:rFonts w:ascii="宋体" w:hint="eastAsia"/>
                <w:color w:val="000000"/>
                <w:sz w:val="20"/>
                <w:szCs w:val="20"/>
              </w:rPr>
              <w:t>重要环境因素有：</w:t>
            </w:r>
            <w:r w:rsidRPr="001C6884">
              <w:rPr>
                <w:rFonts w:ascii="宋体" w:hAnsi="宋体" w:cs="宋体" w:hint="eastAsia"/>
                <w:szCs w:val="21"/>
              </w:rPr>
              <w:t>1）潜在火灾；2）固废的排放；</w:t>
            </w:r>
            <w:r w:rsidR="001C6884" w:rsidRPr="001C6884">
              <w:rPr>
                <w:rFonts w:ascii="宋体" w:hAnsi="宋体" w:cs="宋体" w:hint="eastAsia"/>
                <w:szCs w:val="21"/>
              </w:rPr>
              <w:t>3</w:t>
            </w:r>
            <w:r w:rsidRPr="001C6884">
              <w:rPr>
                <w:rFonts w:ascii="宋体" w:hAnsi="宋体" w:cs="宋体" w:hint="eastAsia"/>
                <w:szCs w:val="21"/>
              </w:rPr>
              <w:t>）</w:t>
            </w:r>
            <w:r w:rsidR="001C6884" w:rsidRPr="001C6884">
              <w:rPr>
                <w:rFonts w:ascii="宋体" w:hAnsi="宋体" w:cs="宋体" w:hint="eastAsia"/>
                <w:szCs w:val="21"/>
              </w:rPr>
              <w:t>废水</w:t>
            </w:r>
            <w:r w:rsidRPr="001C6884">
              <w:rPr>
                <w:rFonts w:ascii="宋体" w:hAnsi="宋体" w:cs="宋体" w:hint="eastAsia"/>
                <w:szCs w:val="21"/>
              </w:rPr>
              <w:t>的排放</w:t>
            </w:r>
          </w:p>
        </w:tc>
      </w:tr>
      <w:tr w:rsidR="00210028" w:rsidTr="00210028">
        <w:trPr>
          <w:cantSplit/>
          <w:trHeight w:val="348"/>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针对重要环境因素建立了运行控制程序：有（1）危险源和环境因素识别与评价管理程序；（2）环境和职业健康安全运行管理程序。</w:t>
            </w:r>
          </w:p>
        </w:tc>
      </w:tr>
      <w:tr w:rsidR="00210028" w:rsidTr="00210028">
        <w:trPr>
          <w:cantSplit/>
          <w:trHeight w:val="70"/>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210028" w:rsidTr="00210028">
        <w:trPr>
          <w:cantSplit/>
          <w:trHeight w:val="348"/>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10028" w:rsidTr="00210028">
        <w:trPr>
          <w:cantSplit/>
          <w:trHeight w:val="348"/>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10028" w:rsidTr="00210028">
        <w:trPr>
          <w:cantSplit/>
          <w:trHeight w:val="321"/>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10028" w:rsidTr="00210028">
        <w:trPr>
          <w:cantSplit/>
          <w:trHeight w:val="321"/>
          <w:jc w:val="center"/>
        </w:trPr>
        <w:tc>
          <w:tcPr>
            <w:tcW w:w="9479" w:type="dxa"/>
            <w:gridSpan w:val="2"/>
          </w:tcPr>
          <w:p w:rsidR="00210028" w:rsidRDefault="00210028" w:rsidP="001C6884">
            <w:pPr>
              <w:rPr>
                <w:rFonts w:ascii="宋体"/>
                <w:color w:val="000000"/>
                <w:sz w:val="20"/>
                <w:szCs w:val="20"/>
              </w:rPr>
            </w:pPr>
            <w:r>
              <w:rPr>
                <w:rFonts w:ascii="宋体" w:hint="eastAsia"/>
                <w:color w:val="000000"/>
                <w:sz w:val="20"/>
                <w:szCs w:val="20"/>
              </w:rPr>
              <w:t>应急预案有：火灾应急预案，触电应急预案。</w:t>
            </w:r>
          </w:p>
        </w:tc>
      </w:tr>
      <w:tr w:rsidR="00210028" w:rsidTr="00210028">
        <w:trPr>
          <w:cantSplit/>
          <w:trHeight w:val="321"/>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10028" w:rsidTr="00210028">
        <w:trPr>
          <w:cantSplit/>
          <w:trHeight w:val="321"/>
          <w:jc w:val="center"/>
        </w:trPr>
        <w:tc>
          <w:tcPr>
            <w:tcW w:w="9479" w:type="dxa"/>
            <w:gridSpan w:val="2"/>
          </w:tcPr>
          <w:p w:rsidR="00210028" w:rsidRDefault="00210028" w:rsidP="001C6884">
            <w:pPr>
              <w:rPr>
                <w:rFonts w:ascii="宋体"/>
                <w:color w:val="000000"/>
                <w:sz w:val="20"/>
                <w:szCs w:val="20"/>
              </w:rPr>
            </w:pPr>
            <w:r>
              <w:rPr>
                <w:rFonts w:ascii="宋体" w:hint="eastAsia"/>
                <w:color w:val="000000"/>
                <w:sz w:val="20"/>
                <w:szCs w:val="20"/>
              </w:rPr>
              <w:t>不可接受风险有：</w:t>
            </w:r>
            <w:r w:rsidRPr="009B70EE">
              <w:rPr>
                <w:rFonts w:hint="eastAsia"/>
                <w:szCs w:val="21"/>
              </w:rPr>
              <w:t>1</w:t>
            </w:r>
            <w:r w:rsidRPr="009B70EE">
              <w:rPr>
                <w:rFonts w:hint="eastAsia"/>
                <w:szCs w:val="21"/>
              </w:rPr>
              <w:t>）火灾；</w:t>
            </w:r>
            <w:r w:rsidRPr="009B70EE">
              <w:rPr>
                <w:rFonts w:hint="eastAsia"/>
                <w:szCs w:val="21"/>
              </w:rPr>
              <w:t>2</w:t>
            </w:r>
            <w:r w:rsidRPr="009B70EE">
              <w:rPr>
                <w:rFonts w:hint="eastAsia"/>
                <w:szCs w:val="21"/>
              </w:rPr>
              <w:t>）触电；</w:t>
            </w:r>
            <w:r w:rsidR="001C6884">
              <w:rPr>
                <w:rFonts w:hint="eastAsia"/>
                <w:szCs w:val="21"/>
              </w:rPr>
              <w:t>3</w:t>
            </w:r>
            <w:r w:rsidRPr="009B70EE">
              <w:rPr>
                <w:rFonts w:hint="eastAsia"/>
                <w:szCs w:val="21"/>
              </w:rPr>
              <w:t>）机械伤害；</w:t>
            </w:r>
            <w:r w:rsidR="001C6884">
              <w:rPr>
                <w:rFonts w:hint="eastAsia"/>
                <w:szCs w:val="21"/>
              </w:rPr>
              <w:t>4</w:t>
            </w:r>
            <w:r w:rsidRPr="009B70EE">
              <w:rPr>
                <w:rFonts w:hint="eastAsia"/>
                <w:szCs w:val="21"/>
              </w:rPr>
              <w:t>）</w:t>
            </w:r>
            <w:r w:rsidR="001C6884">
              <w:rPr>
                <w:rFonts w:hint="eastAsia"/>
                <w:szCs w:val="21"/>
              </w:rPr>
              <w:t>中暑</w:t>
            </w:r>
          </w:p>
        </w:tc>
      </w:tr>
      <w:tr w:rsidR="00210028" w:rsidTr="00210028">
        <w:trPr>
          <w:cantSplit/>
          <w:trHeight w:val="321"/>
          <w:jc w:val="center"/>
        </w:trPr>
        <w:tc>
          <w:tcPr>
            <w:tcW w:w="9479" w:type="dxa"/>
            <w:gridSpan w:val="2"/>
            <w:vAlign w:val="center"/>
          </w:tcPr>
          <w:p w:rsidR="00210028" w:rsidRDefault="00210028" w:rsidP="00210028">
            <w:pPr>
              <w:rPr>
                <w:rFonts w:ascii="宋体"/>
                <w:color w:val="000000"/>
                <w:sz w:val="20"/>
                <w:szCs w:val="20"/>
              </w:rPr>
            </w:pPr>
            <w:r>
              <w:rPr>
                <w:rFonts w:ascii="宋体" w:hint="eastAsia"/>
                <w:color w:val="000000"/>
                <w:sz w:val="20"/>
                <w:szCs w:val="20"/>
              </w:rPr>
              <w:t>针对不可接受风险建立了运行控制程序：有（1）危险源和环境因素识别与评价管理程序；（2）环境和职业健康安全运行管理程序。</w:t>
            </w:r>
          </w:p>
        </w:tc>
      </w:tr>
      <w:tr w:rsidR="00210028" w:rsidTr="00210028">
        <w:trPr>
          <w:cantSplit/>
          <w:trHeight w:val="321"/>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210028" w:rsidTr="00210028">
        <w:trPr>
          <w:cantSplit/>
          <w:trHeight w:val="321"/>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10028" w:rsidTr="00210028">
        <w:trPr>
          <w:cantSplit/>
          <w:trHeight w:val="321"/>
          <w:jc w:val="center"/>
        </w:trPr>
        <w:tc>
          <w:tcPr>
            <w:tcW w:w="9479" w:type="dxa"/>
            <w:gridSpan w:val="2"/>
          </w:tcPr>
          <w:p w:rsidR="00210028" w:rsidRDefault="00210028" w:rsidP="00210028">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10028" w:rsidTr="00210028">
        <w:trPr>
          <w:cantSplit/>
          <w:trHeight w:val="321"/>
          <w:jc w:val="center"/>
        </w:trPr>
        <w:tc>
          <w:tcPr>
            <w:tcW w:w="9479" w:type="dxa"/>
            <w:gridSpan w:val="2"/>
          </w:tcPr>
          <w:p w:rsidR="00210028" w:rsidRDefault="00210028" w:rsidP="00210028">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Pr>
                <w:rFonts w:ascii="宋体" w:hint="eastAsia"/>
                <w:color w:val="000000"/>
                <w:sz w:val="20"/>
                <w:szCs w:val="20"/>
              </w:rPr>
              <w:tab/>
            </w:r>
          </w:p>
        </w:tc>
      </w:tr>
    </w:tbl>
    <w:p w:rsidR="00210028" w:rsidRDefault="00210028" w:rsidP="00210028">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10028" w:rsidTr="00210028">
        <w:trPr>
          <w:trHeight w:val="815"/>
        </w:trPr>
        <w:tc>
          <w:tcPr>
            <w:tcW w:w="9497" w:type="dxa"/>
          </w:tcPr>
          <w:p w:rsidR="00210028" w:rsidRDefault="00210028" w:rsidP="0021002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10028" w:rsidRDefault="00210028" w:rsidP="00210028">
            <w:pPr>
              <w:spacing w:line="360" w:lineRule="auto"/>
              <w:rPr>
                <w:rFonts w:ascii="宋体"/>
                <w:color w:val="000000"/>
                <w:sz w:val="20"/>
                <w:szCs w:val="20"/>
              </w:rPr>
            </w:pPr>
            <w:r>
              <w:rPr>
                <w:rFonts w:ascii="宋体" w:hint="eastAsia"/>
                <w:color w:val="000000"/>
                <w:sz w:val="20"/>
                <w:szCs w:val="20"/>
              </w:rPr>
              <w:lastRenderedPageBreak/>
              <w:t>组织员工人数：</w:t>
            </w:r>
            <w:r w:rsidR="001C6884">
              <w:rPr>
                <w:rFonts w:ascii="宋体" w:hint="eastAsia"/>
                <w:color w:val="000000"/>
                <w:sz w:val="20"/>
                <w:szCs w:val="20"/>
              </w:rPr>
              <w:t>37</w:t>
            </w:r>
            <w:r>
              <w:rPr>
                <w:rFonts w:ascii="宋体" w:hint="eastAsia"/>
                <w:color w:val="000000"/>
                <w:sz w:val="20"/>
                <w:szCs w:val="20"/>
              </w:rPr>
              <w:t>人，其中管理人员：10</w:t>
            </w:r>
            <w:r w:rsidRPr="00096877">
              <w:rPr>
                <w:rFonts w:ascii="宋体" w:hint="eastAsia"/>
                <w:color w:val="000000"/>
                <w:sz w:val="20"/>
                <w:szCs w:val="20"/>
              </w:rPr>
              <w:t>人</w:t>
            </w:r>
          </w:p>
          <w:p w:rsidR="00210028" w:rsidRDefault="00210028" w:rsidP="0021002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10028" w:rsidRDefault="00210028" w:rsidP="0021002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10028" w:rsidRDefault="00210028" w:rsidP="0021002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10028" w:rsidRDefault="00210028" w:rsidP="00210028">
            <w:pPr>
              <w:spacing w:line="260" w:lineRule="exact"/>
              <w:rPr>
                <w:rFonts w:ascii="宋体"/>
                <w:b/>
                <w:color w:val="000000"/>
                <w:szCs w:val="21"/>
              </w:rPr>
            </w:pPr>
          </w:p>
          <w:p w:rsidR="00210028" w:rsidRDefault="00210028" w:rsidP="00210028">
            <w:pPr>
              <w:spacing w:line="260" w:lineRule="exact"/>
              <w:rPr>
                <w:rFonts w:ascii="宋体"/>
                <w:b/>
                <w:color w:val="000000"/>
                <w:szCs w:val="21"/>
              </w:rPr>
            </w:pPr>
          </w:p>
          <w:p w:rsidR="00210028" w:rsidRDefault="00210028" w:rsidP="0021002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10028" w:rsidRDefault="00210028" w:rsidP="0021002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10028" w:rsidRDefault="00210028" w:rsidP="0021002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10028" w:rsidTr="00210028">
        <w:trPr>
          <w:trHeight w:val="613"/>
        </w:trPr>
        <w:tc>
          <w:tcPr>
            <w:tcW w:w="9497" w:type="dxa"/>
          </w:tcPr>
          <w:p w:rsidR="00210028" w:rsidRDefault="00210028" w:rsidP="00210028">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10028" w:rsidRDefault="00210028" w:rsidP="00210028">
            <w:pPr>
              <w:spacing w:line="260" w:lineRule="exact"/>
              <w:rPr>
                <w:rFonts w:ascii="宋体"/>
                <w:b/>
                <w:color w:val="000000"/>
                <w:szCs w:val="21"/>
              </w:rPr>
            </w:pPr>
          </w:p>
          <w:p w:rsidR="00210028" w:rsidRDefault="00210028" w:rsidP="00210028">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210028" w:rsidRDefault="00210028" w:rsidP="0021002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10028" w:rsidRDefault="00210028" w:rsidP="0021002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10028" w:rsidRDefault="00210028" w:rsidP="00210028">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210028" w:rsidTr="00210028">
        <w:trPr>
          <w:trHeight w:val="1985"/>
        </w:trPr>
        <w:tc>
          <w:tcPr>
            <w:tcW w:w="9497" w:type="dxa"/>
          </w:tcPr>
          <w:p w:rsidR="00210028" w:rsidRDefault="00210028" w:rsidP="0021002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10028" w:rsidRDefault="00210028" w:rsidP="00210028">
            <w:pPr>
              <w:spacing w:line="360" w:lineRule="auto"/>
              <w:rPr>
                <w:rFonts w:ascii="宋体"/>
                <w:b/>
                <w:color w:val="000000"/>
                <w:sz w:val="20"/>
                <w:szCs w:val="20"/>
              </w:rPr>
            </w:pPr>
            <w:r>
              <w:rPr>
                <w:rFonts w:ascii="宋体" w:hAnsi="宋体" w:hint="eastAsia"/>
                <w:b/>
                <w:color w:val="000000"/>
                <w:sz w:val="20"/>
                <w:szCs w:val="20"/>
              </w:rPr>
              <w:t>重点审核部门：</w:t>
            </w:r>
          </w:p>
          <w:p w:rsidR="00210028" w:rsidRDefault="00210028" w:rsidP="00210028">
            <w:pPr>
              <w:spacing w:line="360" w:lineRule="auto"/>
              <w:rPr>
                <w:rFonts w:ascii="宋体"/>
                <w:b/>
                <w:color w:val="000000"/>
                <w:sz w:val="20"/>
                <w:szCs w:val="20"/>
              </w:rPr>
            </w:pPr>
            <w:r>
              <w:rPr>
                <w:rFonts w:ascii="宋体" w:hAnsi="宋体" w:hint="eastAsia"/>
                <w:b/>
                <w:color w:val="000000"/>
                <w:sz w:val="20"/>
                <w:szCs w:val="20"/>
              </w:rPr>
              <w:t>重点审核过程：</w:t>
            </w:r>
          </w:p>
          <w:p w:rsidR="00210028" w:rsidRDefault="00210028" w:rsidP="00210028">
            <w:pPr>
              <w:spacing w:line="360" w:lineRule="auto"/>
              <w:rPr>
                <w:rFonts w:ascii="宋体"/>
                <w:b/>
                <w:color w:val="000000"/>
                <w:sz w:val="20"/>
                <w:szCs w:val="20"/>
              </w:rPr>
            </w:pPr>
            <w:r>
              <w:rPr>
                <w:rFonts w:ascii="宋体" w:hAnsi="宋体" w:hint="eastAsia"/>
                <w:b/>
                <w:color w:val="000000"/>
                <w:sz w:val="20"/>
                <w:szCs w:val="20"/>
              </w:rPr>
              <w:t>重点审核场所：</w:t>
            </w:r>
          </w:p>
        </w:tc>
      </w:tr>
      <w:tr w:rsidR="00210028" w:rsidTr="00210028">
        <w:trPr>
          <w:trHeight w:val="1425"/>
        </w:trPr>
        <w:tc>
          <w:tcPr>
            <w:tcW w:w="9497" w:type="dxa"/>
          </w:tcPr>
          <w:p w:rsidR="00210028" w:rsidRDefault="00210028" w:rsidP="0021002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10028" w:rsidRDefault="00210028" w:rsidP="00210028">
            <w:pPr>
              <w:spacing w:line="360" w:lineRule="auto"/>
              <w:rPr>
                <w:rFonts w:ascii="宋体"/>
                <w:b/>
                <w:color w:val="000000"/>
                <w:sz w:val="20"/>
                <w:szCs w:val="20"/>
              </w:rPr>
            </w:pPr>
            <w:r>
              <w:rPr>
                <w:rFonts w:ascii="宋体" w:hAnsi="宋体" w:hint="eastAsia"/>
                <w:b/>
                <w:color w:val="000000"/>
                <w:sz w:val="20"/>
                <w:szCs w:val="20"/>
              </w:rPr>
              <w:t>重点审核部门：</w:t>
            </w:r>
            <w:r w:rsidR="001C6884">
              <w:rPr>
                <w:rFonts w:ascii="宋体" w:hAnsi="宋体" w:hint="eastAsia"/>
                <w:szCs w:val="21"/>
              </w:rPr>
              <w:t>行政部、生产部、项目部</w:t>
            </w:r>
            <w:r>
              <w:rPr>
                <w:rFonts w:ascii="宋体" w:hAnsi="宋体" w:hint="eastAsia"/>
                <w:szCs w:val="21"/>
              </w:rPr>
              <w:t>、财务部。</w:t>
            </w:r>
          </w:p>
          <w:p w:rsidR="00210028" w:rsidRDefault="00210028" w:rsidP="00210028">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tc>
      </w:tr>
      <w:tr w:rsidR="00210028" w:rsidTr="00210028">
        <w:trPr>
          <w:trHeight w:val="720"/>
        </w:trPr>
        <w:tc>
          <w:tcPr>
            <w:tcW w:w="9497" w:type="dxa"/>
          </w:tcPr>
          <w:p w:rsidR="00210028" w:rsidRDefault="00210028" w:rsidP="0021002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10028" w:rsidRDefault="00210028" w:rsidP="00210028">
            <w:pPr>
              <w:spacing w:line="360" w:lineRule="auto"/>
              <w:rPr>
                <w:rFonts w:ascii="宋体"/>
                <w:b/>
                <w:color w:val="000000"/>
                <w:sz w:val="20"/>
                <w:szCs w:val="20"/>
              </w:rPr>
            </w:pPr>
            <w:r>
              <w:rPr>
                <w:rFonts w:ascii="宋体" w:hAnsi="宋体" w:hint="eastAsia"/>
                <w:b/>
                <w:color w:val="000000"/>
                <w:sz w:val="20"/>
                <w:szCs w:val="20"/>
              </w:rPr>
              <w:t>重点审核部门：</w:t>
            </w:r>
            <w:r w:rsidR="001C6884">
              <w:rPr>
                <w:rFonts w:ascii="宋体" w:hAnsi="宋体" w:hint="eastAsia"/>
                <w:szCs w:val="21"/>
              </w:rPr>
              <w:t>行政部、生产部、项目部、财务部</w:t>
            </w:r>
            <w:r>
              <w:rPr>
                <w:rFonts w:ascii="宋体" w:hAnsi="宋体" w:hint="eastAsia"/>
                <w:szCs w:val="21"/>
              </w:rPr>
              <w:t>。</w:t>
            </w:r>
          </w:p>
          <w:p w:rsidR="00210028" w:rsidRDefault="00210028" w:rsidP="00210028">
            <w:pPr>
              <w:spacing w:line="260" w:lineRule="exact"/>
              <w:rPr>
                <w:rFonts w:ascii="宋体"/>
                <w:b/>
                <w:color w:val="000000"/>
                <w:sz w:val="20"/>
                <w:szCs w:val="20"/>
              </w:rPr>
            </w:pPr>
            <w:r>
              <w:rPr>
                <w:rFonts w:ascii="宋体" w:hAnsi="宋体" w:hint="eastAsia"/>
                <w:b/>
                <w:color w:val="000000"/>
                <w:sz w:val="20"/>
                <w:szCs w:val="20"/>
              </w:rPr>
              <w:t>重点审核场所：办公场所、生产场所。</w:t>
            </w:r>
          </w:p>
        </w:tc>
      </w:tr>
    </w:tbl>
    <w:p w:rsidR="00210028" w:rsidRDefault="00210028" w:rsidP="00210028">
      <w:pPr>
        <w:spacing w:line="200" w:lineRule="exact"/>
        <w:rPr>
          <w:rFonts w:ascii="宋体"/>
          <w:b/>
          <w:color w:val="000000"/>
          <w:sz w:val="26"/>
          <w:szCs w:val="26"/>
        </w:rPr>
      </w:pPr>
    </w:p>
    <w:p w:rsidR="00210028" w:rsidRDefault="00210028" w:rsidP="0021002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210028" w:rsidTr="00210028">
        <w:trPr>
          <w:trHeight w:val="485"/>
        </w:trPr>
        <w:tc>
          <w:tcPr>
            <w:tcW w:w="1276" w:type="dxa"/>
            <w:vMerge w:val="restart"/>
          </w:tcPr>
          <w:p w:rsidR="00210028" w:rsidRDefault="00210028" w:rsidP="0021002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10028" w:rsidRPr="001C6884" w:rsidRDefault="00210028" w:rsidP="00210028">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sidRPr="001C6884">
              <w:rPr>
                <w:rFonts w:hint="eastAsia"/>
                <w:szCs w:val="21"/>
              </w:rPr>
              <w:t>建立有</w:t>
            </w:r>
            <w:r w:rsidRPr="001C6884">
              <w:rPr>
                <w:rFonts w:ascii="宋体" w:hAnsi="宋体" w:hint="eastAsia"/>
                <w:szCs w:val="21"/>
              </w:rPr>
              <w:t>《内部审核控制程序》</w:t>
            </w:r>
            <w:r w:rsidRPr="001C6884">
              <w:rPr>
                <w:rFonts w:hint="eastAsia"/>
                <w:szCs w:val="21"/>
              </w:rPr>
              <w:t>，于</w:t>
            </w:r>
            <w:r w:rsidRPr="001C6884">
              <w:rPr>
                <w:rFonts w:hint="eastAsia"/>
                <w:szCs w:val="21"/>
              </w:rPr>
              <w:t>2019</w:t>
            </w:r>
            <w:r w:rsidRPr="001C6884">
              <w:rPr>
                <w:rFonts w:hint="eastAsia"/>
                <w:szCs w:val="21"/>
              </w:rPr>
              <w:t>年</w:t>
            </w:r>
            <w:r w:rsidR="001C6884" w:rsidRPr="001C6884">
              <w:rPr>
                <w:rFonts w:hint="eastAsia"/>
                <w:szCs w:val="21"/>
              </w:rPr>
              <w:t>11</w:t>
            </w:r>
            <w:r w:rsidRPr="001C6884">
              <w:rPr>
                <w:rFonts w:hint="eastAsia"/>
                <w:szCs w:val="21"/>
              </w:rPr>
              <w:t>月</w:t>
            </w:r>
            <w:r w:rsidR="001C6884" w:rsidRPr="001C6884">
              <w:rPr>
                <w:rFonts w:hint="eastAsia"/>
                <w:szCs w:val="21"/>
              </w:rPr>
              <w:t>20</w:t>
            </w:r>
            <w:r w:rsidRPr="001C6884">
              <w:rPr>
                <w:rFonts w:hint="eastAsia"/>
                <w:szCs w:val="21"/>
              </w:rPr>
              <w:t>日进行了内部审核。</w:t>
            </w:r>
          </w:p>
          <w:p w:rsidR="00210028" w:rsidRDefault="00210028" w:rsidP="001C6884">
            <w:pPr>
              <w:spacing w:line="400" w:lineRule="exact"/>
              <w:rPr>
                <w:rFonts w:ascii="宋体"/>
                <w:b/>
                <w:color w:val="000000"/>
                <w:sz w:val="20"/>
                <w:szCs w:val="20"/>
              </w:rPr>
            </w:pPr>
            <w:r w:rsidRPr="001C6884">
              <w:rPr>
                <w:rFonts w:hint="eastAsia"/>
                <w:szCs w:val="21"/>
              </w:rPr>
              <w:t>内部审核组由：</w:t>
            </w:r>
            <w:r w:rsidR="001C6884" w:rsidRPr="001C6884">
              <w:rPr>
                <w:rFonts w:ascii="宋体" w:hAnsi="宋体" w:hint="eastAsia"/>
                <w:szCs w:val="21"/>
              </w:rPr>
              <w:t>赵洪富</w:t>
            </w:r>
            <w:r w:rsidRPr="001C6884">
              <w:rPr>
                <w:rFonts w:hint="eastAsia"/>
                <w:szCs w:val="21"/>
              </w:rPr>
              <w:t>（组长）、</w:t>
            </w:r>
            <w:r w:rsidR="001C6884" w:rsidRPr="001C6884">
              <w:rPr>
                <w:rFonts w:ascii="宋体" w:hAnsi="宋体" w:hint="eastAsia"/>
                <w:szCs w:val="21"/>
              </w:rPr>
              <w:t>陈明</w:t>
            </w:r>
            <w:r w:rsidRPr="001C6884">
              <w:rPr>
                <w:rFonts w:hint="eastAsia"/>
                <w:szCs w:val="21"/>
              </w:rPr>
              <w:t>（组员）组成。</w:t>
            </w:r>
          </w:p>
        </w:tc>
      </w:tr>
      <w:tr w:rsidR="00210028" w:rsidTr="00210028">
        <w:trPr>
          <w:trHeight w:val="675"/>
        </w:trPr>
        <w:tc>
          <w:tcPr>
            <w:tcW w:w="1276" w:type="dxa"/>
            <w:vMerge/>
          </w:tcPr>
          <w:p w:rsidR="00210028" w:rsidRDefault="00210028" w:rsidP="00210028">
            <w:pPr>
              <w:spacing w:line="260" w:lineRule="exact"/>
              <w:rPr>
                <w:rFonts w:ascii="宋体"/>
                <w:b/>
                <w:color w:val="000000"/>
                <w:sz w:val="20"/>
                <w:szCs w:val="20"/>
              </w:rPr>
            </w:pPr>
          </w:p>
        </w:tc>
        <w:tc>
          <w:tcPr>
            <w:tcW w:w="8221" w:type="dxa"/>
          </w:tcPr>
          <w:p w:rsidR="00210028" w:rsidRDefault="00210028" w:rsidP="00210028">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210028" w:rsidRDefault="00210028" w:rsidP="00210028">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210028" w:rsidRDefault="00210028" w:rsidP="00210028">
            <w:pPr>
              <w:numPr>
                <w:ilvl w:val="0"/>
                <w:numId w:val="1"/>
              </w:numPr>
              <w:spacing w:line="340" w:lineRule="exact"/>
              <w:rPr>
                <w:rFonts w:ascii="宋体"/>
                <w:b/>
                <w:color w:val="000000"/>
                <w:sz w:val="20"/>
                <w:szCs w:val="20"/>
              </w:rPr>
            </w:pPr>
            <w:r>
              <w:rPr>
                <w:rFonts w:ascii="仿宋" w:eastAsia="仿宋" w:hAnsi="仿宋"/>
                <w:sz w:val="24"/>
              </w:rPr>
              <w:t>审核准则：</w:t>
            </w:r>
            <w:r>
              <w:rPr>
                <w:rFonts w:ascii="仿宋" w:eastAsia="仿宋" w:hAnsi="仿宋" w:hint="eastAsia"/>
                <w:sz w:val="24"/>
              </w:rPr>
              <w:t>a.</w:t>
            </w:r>
            <w:r>
              <w:rPr>
                <w:rFonts w:ascii="宋体" w:hAnsi="宋体" w:hint="eastAsia"/>
              </w:rPr>
              <w:t>GB/T 24001-2016</w:t>
            </w:r>
            <w:r>
              <w:rPr>
                <w:rFonts w:ascii="仿宋" w:eastAsia="仿宋" w:hAnsi="仿宋" w:hint="eastAsia"/>
                <w:sz w:val="24"/>
              </w:rPr>
              <w:t>、</w:t>
            </w:r>
            <w:r>
              <w:rPr>
                <w:rFonts w:ascii="宋体" w:hAnsi="宋体" w:hint="eastAsia"/>
              </w:rPr>
              <w:t>ISO45001:2018标准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210028" w:rsidTr="00210028">
        <w:trPr>
          <w:trHeight w:val="630"/>
        </w:trPr>
        <w:tc>
          <w:tcPr>
            <w:tcW w:w="1276" w:type="dxa"/>
            <w:vMerge/>
          </w:tcPr>
          <w:p w:rsidR="00210028" w:rsidRDefault="00210028" w:rsidP="00210028">
            <w:pPr>
              <w:spacing w:line="260" w:lineRule="exact"/>
              <w:rPr>
                <w:rFonts w:ascii="宋体"/>
                <w:b/>
                <w:color w:val="000000"/>
                <w:sz w:val="20"/>
                <w:szCs w:val="20"/>
              </w:rPr>
            </w:pPr>
          </w:p>
        </w:tc>
        <w:tc>
          <w:tcPr>
            <w:tcW w:w="8221" w:type="dxa"/>
          </w:tcPr>
          <w:p w:rsidR="00210028" w:rsidRDefault="00210028" w:rsidP="00210028">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210028" w:rsidRDefault="00210028" w:rsidP="00210028">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本次内审对</w:t>
            </w:r>
            <w:r>
              <w:rPr>
                <w:rFonts w:ascii="宋体" w:hAnsi="宋体" w:hint="eastAsia"/>
              </w:rPr>
              <w:t>GB/T 24001-2016</w:t>
            </w:r>
            <w:r>
              <w:rPr>
                <w:rFonts w:ascii="仿宋" w:eastAsia="仿宋" w:hAnsi="仿宋" w:hint="eastAsia"/>
                <w:sz w:val="24"/>
              </w:rPr>
              <w:t>和</w:t>
            </w:r>
            <w:r>
              <w:rPr>
                <w:rFonts w:ascii="宋体" w:hAnsi="宋体" w:hint="eastAsia"/>
              </w:rPr>
              <w:t>ISO45001:2018标准</w:t>
            </w:r>
            <w:r>
              <w:rPr>
                <w:rFonts w:ascii="宋体" w:hAnsi="宋体" w:cs="宋体" w:hint="eastAsia"/>
                <w:w w:val="90"/>
                <w:szCs w:val="21"/>
              </w:rPr>
              <w:t>标准体系文件管理手册、体系文件</w:t>
            </w:r>
            <w:r>
              <w:rPr>
                <w:rFonts w:ascii="宋体" w:hAnsi="宋体" w:cs="宋体" w:hint="eastAsia"/>
                <w:w w:val="90"/>
                <w:szCs w:val="21"/>
              </w:rPr>
              <w:lastRenderedPageBreak/>
              <w:t>进行了全面检查，通过审核可以看出管理体系已基本进入了正常状态，但仍存在一些问题，需要把握顾客的需求及加强销售和售后服务人员的培训。</w:t>
            </w:r>
          </w:p>
          <w:p w:rsidR="00210028" w:rsidRDefault="00210028" w:rsidP="00210028">
            <w:pPr>
              <w:tabs>
                <w:tab w:val="right" w:pos="9332"/>
              </w:tabs>
              <w:spacing w:line="400" w:lineRule="exact"/>
              <w:ind w:firstLineChars="200" w:firstLine="377"/>
              <w:rPr>
                <w:rFonts w:ascii="宋体" w:hAnsi="宋体" w:cs="宋体"/>
                <w:w w:val="90"/>
                <w:szCs w:val="21"/>
              </w:rPr>
            </w:pPr>
            <w:r>
              <w:rPr>
                <w:rFonts w:ascii="宋体" w:hAnsi="宋体" w:cs="宋体" w:hint="eastAsia"/>
                <w:w w:val="90"/>
                <w:szCs w:val="21"/>
              </w:rPr>
              <w:t>各部门需要对内审开出的不符合项报告认真整改，并做到举一反三，以点带面，通过纠正预防措施的执行，使管理体系正常而有效运行。</w:t>
            </w:r>
          </w:p>
          <w:p w:rsidR="00210028" w:rsidRDefault="00210028" w:rsidP="00210028">
            <w:pPr>
              <w:tabs>
                <w:tab w:val="right" w:pos="9332"/>
              </w:tabs>
              <w:spacing w:line="400" w:lineRule="exact"/>
              <w:ind w:leftChars="200" w:left="420"/>
              <w:rPr>
                <w:rFonts w:ascii="宋体" w:hAnsi="宋体"/>
                <w:b/>
                <w:color w:val="000000"/>
                <w:sz w:val="20"/>
                <w:szCs w:val="20"/>
              </w:rPr>
            </w:pPr>
            <w:r>
              <w:rPr>
                <w:rFonts w:ascii="宋体" w:hAnsi="宋体" w:cs="宋体" w:hint="eastAsia"/>
                <w:w w:val="90"/>
                <w:szCs w:val="21"/>
              </w:rPr>
              <w:t>管理体系运行符合标准要求，实施基本有效，可以如期申请认证机构的正式审核。</w:t>
            </w:r>
          </w:p>
        </w:tc>
      </w:tr>
      <w:tr w:rsidR="00210028" w:rsidTr="00210028">
        <w:trPr>
          <w:trHeight w:val="630"/>
        </w:trPr>
        <w:tc>
          <w:tcPr>
            <w:tcW w:w="1276" w:type="dxa"/>
            <w:vMerge w:val="restart"/>
            <w:vAlign w:val="center"/>
          </w:tcPr>
          <w:p w:rsidR="00210028" w:rsidRDefault="00210028" w:rsidP="00210028">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210028" w:rsidRDefault="00210028" w:rsidP="001C688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2019</w:t>
            </w:r>
            <w:r>
              <w:rPr>
                <w:rFonts w:hint="eastAsia"/>
                <w:szCs w:val="21"/>
              </w:rPr>
              <w:t>年</w:t>
            </w:r>
            <w:r>
              <w:rPr>
                <w:rFonts w:hint="eastAsia"/>
                <w:szCs w:val="21"/>
              </w:rPr>
              <w:t>11</w:t>
            </w:r>
            <w:r>
              <w:rPr>
                <w:rFonts w:hint="eastAsia"/>
                <w:szCs w:val="21"/>
              </w:rPr>
              <w:t>月</w:t>
            </w:r>
            <w:r w:rsidR="001C6884">
              <w:rPr>
                <w:rFonts w:hint="eastAsia"/>
                <w:szCs w:val="21"/>
              </w:rPr>
              <w:t>3</w:t>
            </w:r>
            <w:r>
              <w:rPr>
                <w:rFonts w:hint="eastAsia"/>
                <w:szCs w:val="21"/>
              </w:rPr>
              <w:t>0</w:t>
            </w:r>
            <w:r>
              <w:rPr>
                <w:rFonts w:hint="eastAsia"/>
                <w:szCs w:val="21"/>
              </w:rPr>
              <w:t>日就管理方针和目标，评价和审定管理体系运行的适宜性、充分性和有效性进行了评审。</w:t>
            </w:r>
          </w:p>
        </w:tc>
      </w:tr>
      <w:tr w:rsidR="00210028" w:rsidTr="00210028">
        <w:trPr>
          <w:trHeight w:val="630"/>
        </w:trPr>
        <w:tc>
          <w:tcPr>
            <w:tcW w:w="1276" w:type="dxa"/>
            <w:vMerge/>
          </w:tcPr>
          <w:p w:rsidR="00210028" w:rsidRDefault="00210028" w:rsidP="00210028">
            <w:pPr>
              <w:spacing w:line="260" w:lineRule="exact"/>
              <w:rPr>
                <w:rFonts w:ascii="宋体"/>
                <w:b/>
                <w:color w:val="000000"/>
                <w:sz w:val="20"/>
                <w:szCs w:val="20"/>
              </w:rPr>
            </w:pPr>
          </w:p>
        </w:tc>
        <w:tc>
          <w:tcPr>
            <w:tcW w:w="8221" w:type="dxa"/>
          </w:tcPr>
          <w:p w:rsidR="00210028" w:rsidRDefault="00210028" w:rsidP="00210028">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210028" w:rsidTr="00210028">
        <w:trPr>
          <w:trHeight w:val="630"/>
        </w:trPr>
        <w:tc>
          <w:tcPr>
            <w:tcW w:w="1276" w:type="dxa"/>
            <w:vMerge/>
          </w:tcPr>
          <w:p w:rsidR="00210028" w:rsidRDefault="00210028" w:rsidP="00210028">
            <w:pPr>
              <w:spacing w:line="260" w:lineRule="exact"/>
              <w:rPr>
                <w:rFonts w:ascii="宋体"/>
                <w:b/>
                <w:color w:val="000000"/>
                <w:sz w:val="20"/>
                <w:szCs w:val="20"/>
              </w:rPr>
            </w:pPr>
          </w:p>
        </w:tc>
        <w:tc>
          <w:tcPr>
            <w:tcW w:w="8221" w:type="dxa"/>
          </w:tcPr>
          <w:p w:rsidR="00210028" w:rsidRDefault="00210028" w:rsidP="0021002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210028" w:rsidTr="00210028">
        <w:trPr>
          <w:trHeight w:val="338"/>
        </w:trPr>
        <w:tc>
          <w:tcPr>
            <w:tcW w:w="9497" w:type="dxa"/>
            <w:gridSpan w:val="2"/>
          </w:tcPr>
          <w:p w:rsidR="00210028" w:rsidRDefault="00210028" w:rsidP="00210028">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tc>
      </w:tr>
    </w:tbl>
    <w:p w:rsidR="00210028" w:rsidRDefault="00210028" w:rsidP="00210028">
      <w:pPr>
        <w:spacing w:beforeLines="50" w:line="360" w:lineRule="exact"/>
        <w:rPr>
          <w:rFonts w:ascii="宋体"/>
          <w:b/>
          <w:color w:val="000000"/>
          <w:sz w:val="26"/>
          <w:szCs w:val="26"/>
        </w:rPr>
      </w:pPr>
    </w:p>
    <w:p w:rsidR="00210028" w:rsidRDefault="00210028" w:rsidP="0021002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210028" w:rsidTr="00210028">
        <w:tc>
          <w:tcPr>
            <w:tcW w:w="8080" w:type="dxa"/>
          </w:tcPr>
          <w:p w:rsidR="00210028" w:rsidRDefault="00210028" w:rsidP="00210028">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10028" w:rsidRDefault="00210028" w:rsidP="00210028">
            <w:pPr>
              <w:widowControl/>
              <w:jc w:val="left"/>
              <w:rPr>
                <w:rFonts w:ascii="宋体"/>
                <w:b/>
                <w:color w:val="000000"/>
                <w:sz w:val="20"/>
                <w:szCs w:val="20"/>
              </w:rPr>
            </w:pPr>
          </w:p>
        </w:tc>
        <w:tc>
          <w:tcPr>
            <w:tcW w:w="708" w:type="dxa"/>
          </w:tcPr>
          <w:p w:rsidR="00210028" w:rsidRDefault="00210028" w:rsidP="00210028">
            <w:pPr>
              <w:widowControl/>
              <w:jc w:val="left"/>
              <w:rPr>
                <w:rFonts w:ascii="宋体"/>
                <w:b/>
                <w:color w:val="000000"/>
                <w:sz w:val="20"/>
                <w:szCs w:val="20"/>
              </w:rPr>
            </w:pPr>
          </w:p>
        </w:tc>
      </w:tr>
      <w:tr w:rsidR="00210028" w:rsidTr="00210028">
        <w:tc>
          <w:tcPr>
            <w:tcW w:w="8080" w:type="dxa"/>
          </w:tcPr>
          <w:p w:rsidR="00210028" w:rsidRDefault="00210028" w:rsidP="00210028">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708" w:type="dxa"/>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c>
          <w:tcPr>
            <w:tcW w:w="8080" w:type="dxa"/>
          </w:tcPr>
          <w:p w:rsidR="00210028" w:rsidRDefault="00210028" w:rsidP="0021002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708" w:type="dxa"/>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c>
          <w:tcPr>
            <w:tcW w:w="8080" w:type="dxa"/>
          </w:tcPr>
          <w:p w:rsidR="00210028" w:rsidRDefault="00210028" w:rsidP="0021002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708" w:type="dxa"/>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c>
          <w:tcPr>
            <w:tcW w:w="8080" w:type="dxa"/>
          </w:tcPr>
          <w:p w:rsidR="00210028" w:rsidRDefault="00210028" w:rsidP="0021002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708" w:type="dxa"/>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c>
          <w:tcPr>
            <w:tcW w:w="8080" w:type="dxa"/>
          </w:tcPr>
          <w:p w:rsidR="00210028" w:rsidRDefault="00210028" w:rsidP="0021002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708" w:type="dxa"/>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c>
          <w:tcPr>
            <w:tcW w:w="8080" w:type="dxa"/>
          </w:tcPr>
          <w:p w:rsidR="00210028" w:rsidRDefault="00210028" w:rsidP="00210028">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708" w:type="dxa"/>
          </w:tcPr>
          <w:p w:rsidR="00210028" w:rsidRDefault="00210028" w:rsidP="00210028">
            <w:pPr>
              <w:rPr>
                <w:rFonts w:ascii="宋体"/>
                <w:color w:val="000000"/>
                <w:sz w:val="20"/>
                <w:szCs w:val="20"/>
              </w:rPr>
            </w:pPr>
            <w:r>
              <w:rPr>
                <w:rFonts w:ascii="宋体" w:hAnsi="宋体" w:hint="eastAsia"/>
                <w:color w:val="000000"/>
                <w:sz w:val="20"/>
                <w:szCs w:val="20"/>
              </w:rPr>
              <w:t>□否</w:t>
            </w:r>
          </w:p>
        </w:tc>
      </w:tr>
      <w:tr w:rsidR="00210028" w:rsidTr="00210028">
        <w:tc>
          <w:tcPr>
            <w:tcW w:w="8080" w:type="dxa"/>
          </w:tcPr>
          <w:p w:rsidR="00210028" w:rsidRDefault="00210028" w:rsidP="0021002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10028" w:rsidRDefault="00210028" w:rsidP="00210028">
            <w:pPr>
              <w:rPr>
                <w:rFonts w:ascii="宋体"/>
                <w:color w:val="000000"/>
                <w:sz w:val="20"/>
                <w:szCs w:val="20"/>
              </w:rPr>
            </w:pPr>
            <w:r>
              <w:rPr>
                <w:rFonts w:ascii="宋体" w:hAnsi="宋体" w:hint="eastAsia"/>
                <w:color w:val="000000"/>
                <w:sz w:val="20"/>
                <w:szCs w:val="20"/>
              </w:rPr>
              <w:t>■是</w:t>
            </w:r>
          </w:p>
        </w:tc>
        <w:tc>
          <w:tcPr>
            <w:tcW w:w="708" w:type="dxa"/>
          </w:tcPr>
          <w:p w:rsidR="00210028" w:rsidRDefault="00210028" w:rsidP="00210028">
            <w:pPr>
              <w:rPr>
                <w:rFonts w:ascii="宋体"/>
                <w:color w:val="000000"/>
                <w:sz w:val="20"/>
                <w:szCs w:val="20"/>
              </w:rPr>
            </w:pPr>
            <w:r>
              <w:rPr>
                <w:rFonts w:ascii="宋体" w:hAnsi="宋体" w:hint="eastAsia"/>
                <w:color w:val="000000"/>
                <w:sz w:val="20"/>
                <w:szCs w:val="20"/>
              </w:rPr>
              <w:t>□否</w:t>
            </w:r>
          </w:p>
        </w:tc>
      </w:tr>
    </w:tbl>
    <w:p w:rsidR="00210028" w:rsidRDefault="00210028" w:rsidP="00210028">
      <w:pPr>
        <w:widowControl/>
        <w:jc w:val="left"/>
        <w:rPr>
          <w:rFonts w:ascii="宋体"/>
          <w:b/>
          <w:color w:val="000000"/>
          <w:sz w:val="26"/>
          <w:szCs w:val="26"/>
        </w:rPr>
      </w:pPr>
    </w:p>
    <w:p w:rsidR="00210028" w:rsidRDefault="00210028" w:rsidP="0021002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10028" w:rsidTr="00210028">
        <w:trPr>
          <w:cantSplit/>
          <w:trHeight w:val="296"/>
          <w:jc w:val="center"/>
        </w:trPr>
        <w:tc>
          <w:tcPr>
            <w:tcW w:w="9615" w:type="dxa"/>
          </w:tcPr>
          <w:p w:rsidR="00210028" w:rsidRDefault="00210028" w:rsidP="0021002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210028" w:rsidRDefault="00210028" w:rsidP="00210028">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210028" w:rsidRDefault="00210028" w:rsidP="0021002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10028" w:rsidRDefault="00210028" w:rsidP="0021002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10028" w:rsidRDefault="00210028" w:rsidP="0021002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10028" w:rsidRDefault="00210028" w:rsidP="00210028">
      <w:pPr>
        <w:spacing w:line="240" w:lineRule="exact"/>
        <w:rPr>
          <w:rFonts w:ascii="宋体"/>
          <w:b/>
          <w:color w:val="000000"/>
          <w:sz w:val="26"/>
          <w:szCs w:val="26"/>
        </w:rPr>
      </w:pPr>
    </w:p>
    <w:p w:rsidR="00210028" w:rsidRDefault="00210028" w:rsidP="0021002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10028" w:rsidRDefault="00210028" w:rsidP="00210028">
      <w:pPr>
        <w:spacing w:line="300" w:lineRule="auto"/>
        <w:ind w:firstLineChars="100" w:firstLine="181"/>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范围无变化见初定的管理体系认证范围：</w:t>
      </w:r>
    </w:p>
    <w:p w:rsidR="00210028" w:rsidRDefault="00210028" w:rsidP="0021002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10028" w:rsidRDefault="00210028" w:rsidP="00210028">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w:t>
      </w:r>
    </w:p>
    <w:p w:rsidR="00210028" w:rsidRDefault="00210028" w:rsidP="00210028">
      <w:pPr>
        <w:spacing w:line="300" w:lineRule="auto"/>
        <w:ind w:firstLineChars="100" w:firstLine="201"/>
        <w:rPr>
          <w:rFonts w:ascii="宋体" w:hAnsi="宋体"/>
          <w:b/>
          <w:color w:val="000000"/>
          <w:sz w:val="20"/>
          <w:szCs w:val="20"/>
          <w:u w:val="single"/>
        </w:rPr>
      </w:pPr>
      <w:r>
        <w:rPr>
          <w:rFonts w:ascii="宋体" w:hAnsi="宋体" w:hint="eastAsia"/>
          <w:b/>
          <w:color w:val="000000"/>
          <w:sz w:val="20"/>
          <w:szCs w:val="20"/>
        </w:rPr>
        <w:t xml:space="preserve">EMS: </w:t>
      </w:r>
      <w:r w:rsidR="001C6884" w:rsidRPr="001C6884">
        <w:rPr>
          <w:rFonts w:ascii="宋体" w:hAnsi="宋体" w:hint="eastAsia"/>
          <w:szCs w:val="21"/>
          <w:u w:val="single"/>
        </w:rPr>
        <w:t>超声波水表、超声波热能表的组装；计算机信息系统集成所涉及的相关环境管理活动</w:t>
      </w:r>
      <w:r>
        <w:rPr>
          <w:rFonts w:ascii="宋体" w:hAnsi="宋体" w:hint="eastAsia"/>
          <w:b/>
          <w:color w:val="000000"/>
          <w:sz w:val="20"/>
          <w:szCs w:val="20"/>
          <w:u w:val="single"/>
        </w:rPr>
        <w:t>。</w:t>
      </w:r>
    </w:p>
    <w:p w:rsidR="00210028" w:rsidRDefault="00210028" w:rsidP="00210028">
      <w:pPr>
        <w:spacing w:line="300" w:lineRule="auto"/>
        <w:ind w:firstLineChars="100" w:firstLine="201"/>
        <w:rPr>
          <w:rFonts w:ascii="宋体" w:hAnsi="宋体"/>
          <w:b/>
          <w:color w:val="000000"/>
          <w:sz w:val="20"/>
          <w:szCs w:val="20"/>
        </w:rPr>
      </w:pPr>
      <w:r>
        <w:rPr>
          <w:rFonts w:ascii="宋体" w:hAnsi="宋体" w:hint="eastAsia"/>
          <w:b/>
          <w:color w:val="000000"/>
          <w:sz w:val="20"/>
          <w:szCs w:val="20"/>
        </w:rPr>
        <w:t xml:space="preserve">OHSMS: </w:t>
      </w:r>
      <w:r w:rsidR="001C6884" w:rsidRPr="001C6884">
        <w:rPr>
          <w:rFonts w:ascii="宋体" w:hAnsi="宋体" w:hint="eastAsia"/>
          <w:szCs w:val="21"/>
          <w:u w:val="single"/>
        </w:rPr>
        <w:t>超声波水表、超声波热能表的组装；计算机信息系统集成所涉及的相关职业健康安全管理活动</w:t>
      </w:r>
      <w:r>
        <w:rPr>
          <w:rFonts w:ascii="宋体" w:hAnsi="宋体" w:hint="eastAsia"/>
          <w:b/>
          <w:color w:val="000000"/>
          <w:sz w:val="20"/>
          <w:szCs w:val="20"/>
          <w:u w:val="single"/>
        </w:rPr>
        <w:t>。</w:t>
      </w:r>
    </w:p>
    <w:p w:rsidR="00210028" w:rsidRDefault="00210028" w:rsidP="00210028">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210028" w:rsidRDefault="00210028" w:rsidP="00210028">
      <w:pPr>
        <w:spacing w:line="400" w:lineRule="exact"/>
        <w:ind w:firstLineChars="400" w:firstLine="843"/>
        <w:rPr>
          <w:rFonts w:ascii="宋体"/>
          <w:b/>
          <w:bCs/>
          <w:color w:val="000000"/>
          <w:sz w:val="26"/>
          <w:szCs w:val="26"/>
        </w:rPr>
      </w:pPr>
      <w:r>
        <w:rPr>
          <w:rFonts w:ascii="宋体" w:hAnsi="宋体" w:hint="eastAsia"/>
          <w:b/>
          <w:color w:val="000000"/>
        </w:rPr>
        <w:lastRenderedPageBreak/>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10028" w:rsidRDefault="00210028" w:rsidP="0021002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210028" w:rsidRDefault="00210028" w:rsidP="00210028">
      <w:pPr>
        <w:spacing w:line="360" w:lineRule="exact"/>
        <w:ind w:firstLineChars="400" w:firstLine="843"/>
        <w:rPr>
          <w:rFonts w:ascii="宋体"/>
          <w:b/>
          <w:color w:val="000000"/>
        </w:rPr>
      </w:pPr>
    </w:p>
    <w:p w:rsidR="00210028" w:rsidRDefault="00210028" w:rsidP="0021002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210028" w:rsidRDefault="00210028" w:rsidP="00210028">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10028" w:rsidRDefault="00210028" w:rsidP="0021002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10028" w:rsidRDefault="00210028" w:rsidP="0021002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10028" w:rsidRDefault="00210028" w:rsidP="0021002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10028" w:rsidRDefault="00210028" w:rsidP="0021002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10028" w:rsidRDefault="00210028" w:rsidP="00210028">
      <w:pPr>
        <w:spacing w:line="240" w:lineRule="exact"/>
        <w:rPr>
          <w:rFonts w:ascii="宋体"/>
          <w:b/>
          <w:bCs/>
          <w:color w:val="000000"/>
          <w:sz w:val="26"/>
          <w:szCs w:val="26"/>
        </w:rPr>
      </w:pPr>
    </w:p>
    <w:p w:rsidR="00210028" w:rsidRDefault="00210028" w:rsidP="00210028">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10028" w:rsidRDefault="00210028" w:rsidP="0021002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10028" w:rsidRDefault="00210028" w:rsidP="0021002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10028" w:rsidRDefault="00210028" w:rsidP="0021002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10028" w:rsidRDefault="00210028" w:rsidP="0021002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10028" w:rsidRDefault="00210028" w:rsidP="00210028">
      <w:pPr>
        <w:rPr>
          <w:rFonts w:ascii="宋体"/>
          <w:b/>
          <w:color w:val="000000"/>
          <w:sz w:val="26"/>
          <w:szCs w:val="26"/>
        </w:rPr>
      </w:pPr>
    </w:p>
    <w:p w:rsidR="00210028" w:rsidRDefault="00210028">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Default="001C6884">
      <w:pPr>
        <w:widowControl/>
        <w:jc w:val="left"/>
        <w:rPr>
          <w:rFonts w:eastAsia="隶书" w:hint="eastAsia"/>
          <w:color w:val="000000"/>
          <w:szCs w:val="21"/>
        </w:rPr>
      </w:pPr>
    </w:p>
    <w:p w:rsidR="001C6884" w:rsidRPr="00210028" w:rsidRDefault="001C6884">
      <w:pPr>
        <w:widowControl/>
        <w:jc w:val="left"/>
        <w:rPr>
          <w:rFonts w:eastAsia="隶书"/>
          <w:color w:val="000000"/>
          <w:szCs w:val="21"/>
        </w:rPr>
      </w:pPr>
    </w:p>
    <w:p w:rsidR="00210028" w:rsidRDefault="00210028">
      <w:pPr>
        <w:snapToGrid w:val="0"/>
        <w:spacing w:line="400" w:lineRule="exact"/>
        <w:rPr>
          <w:rFonts w:eastAsia="隶书"/>
          <w:color w:val="000000"/>
          <w:sz w:val="32"/>
          <w:szCs w:val="32"/>
        </w:rPr>
      </w:pPr>
      <w:r>
        <w:rPr>
          <w:rFonts w:eastAsia="隶书" w:hint="eastAsia"/>
          <w:color w:val="000000"/>
          <w:szCs w:val="21"/>
        </w:rPr>
        <w:lastRenderedPageBreak/>
        <w:t>附</w:t>
      </w:r>
    </w:p>
    <w:p w:rsidR="00210028" w:rsidRDefault="00210028">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210028" w:rsidRDefault="00210028">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1C6884" w:rsidRPr="00CA303E">
        <w:rPr>
          <w:color w:val="000000"/>
          <w:szCs w:val="21"/>
        </w:rPr>
        <w:t>成都声立德克技术有限公司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0F341E">
        <w:trPr>
          <w:trHeight w:val="509"/>
        </w:trPr>
        <w:tc>
          <w:tcPr>
            <w:tcW w:w="948" w:type="dxa"/>
            <w:vAlign w:val="center"/>
          </w:tcPr>
          <w:p w:rsidR="00210028" w:rsidRDefault="0021002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10028" w:rsidRDefault="0021002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10028" w:rsidRDefault="0021002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10028" w:rsidRDefault="00210028">
            <w:pPr>
              <w:snapToGrid w:val="0"/>
              <w:spacing w:line="280" w:lineRule="exact"/>
              <w:jc w:val="center"/>
              <w:rPr>
                <w:b/>
                <w:bCs/>
                <w:color w:val="000000"/>
                <w:sz w:val="12"/>
                <w:szCs w:val="12"/>
              </w:rPr>
            </w:pPr>
            <w:r>
              <w:rPr>
                <w:rFonts w:hint="eastAsia"/>
                <w:b/>
                <w:bCs/>
                <w:color w:val="000000"/>
                <w:sz w:val="22"/>
                <w:szCs w:val="22"/>
              </w:rPr>
              <w:t>对应的标准条款</w:t>
            </w:r>
          </w:p>
        </w:tc>
      </w:tr>
      <w:tr w:rsidR="000F341E" w:rsidTr="00210028">
        <w:trPr>
          <w:trHeight w:val="1331"/>
        </w:trPr>
        <w:tc>
          <w:tcPr>
            <w:tcW w:w="948" w:type="dxa"/>
            <w:vAlign w:val="center"/>
          </w:tcPr>
          <w:p w:rsidR="00210028" w:rsidRDefault="00210028" w:rsidP="00210028">
            <w:pPr>
              <w:pStyle w:val="a5"/>
              <w:pBdr>
                <w:bottom w:val="nil"/>
              </w:pBdr>
              <w:ind w:right="600"/>
              <w:jc w:val="both"/>
              <w:rPr>
                <w:rFonts w:ascii="宋体"/>
                <w:color w:val="000000"/>
                <w:sz w:val="24"/>
                <w:szCs w:val="24"/>
              </w:rPr>
            </w:pPr>
          </w:p>
        </w:tc>
        <w:tc>
          <w:tcPr>
            <w:tcW w:w="5681" w:type="dxa"/>
            <w:vAlign w:val="center"/>
          </w:tcPr>
          <w:p w:rsidR="00210028" w:rsidRDefault="00210028" w:rsidP="00210028">
            <w:pPr>
              <w:pStyle w:val="a5"/>
              <w:pBdr>
                <w:bottom w:val="nil"/>
              </w:pBdr>
              <w:tabs>
                <w:tab w:val="clear" w:pos="4153"/>
                <w:tab w:val="center" w:pos="5737"/>
              </w:tabs>
              <w:jc w:val="both"/>
              <w:rPr>
                <w:color w:val="000000"/>
                <w:sz w:val="24"/>
                <w:szCs w:val="24"/>
              </w:rPr>
            </w:pPr>
          </w:p>
        </w:tc>
        <w:tc>
          <w:tcPr>
            <w:tcW w:w="1688" w:type="dxa"/>
            <w:vAlign w:val="center"/>
          </w:tcPr>
          <w:p w:rsidR="00210028" w:rsidRDefault="00210028" w:rsidP="00210028">
            <w:pPr>
              <w:pStyle w:val="a5"/>
              <w:pBdr>
                <w:bottom w:val="nil"/>
              </w:pBdr>
              <w:ind w:right="600"/>
              <w:jc w:val="both"/>
              <w:rPr>
                <w:color w:val="000000"/>
                <w:sz w:val="32"/>
                <w:szCs w:val="32"/>
              </w:rPr>
            </w:pPr>
          </w:p>
        </w:tc>
        <w:tc>
          <w:tcPr>
            <w:tcW w:w="1811" w:type="dxa"/>
            <w:vAlign w:val="center"/>
          </w:tcPr>
          <w:p w:rsidR="00210028" w:rsidRDefault="00210028" w:rsidP="00210028">
            <w:pPr>
              <w:pStyle w:val="a5"/>
              <w:pBdr>
                <w:bottom w:val="nil"/>
              </w:pBdr>
              <w:ind w:right="600"/>
              <w:jc w:val="both"/>
              <w:rPr>
                <w:color w:val="000000"/>
                <w:sz w:val="32"/>
                <w:szCs w:val="32"/>
              </w:rPr>
            </w:pPr>
          </w:p>
        </w:tc>
      </w:tr>
      <w:tr w:rsidR="000F341E" w:rsidTr="00210028">
        <w:trPr>
          <w:trHeight w:val="1331"/>
        </w:trPr>
        <w:tc>
          <w:tcPr>
            <w:tcW w:w="948" w:type="dxa"/>
            <w:vAlign w:val="center"/>
          </w:tcPr>
          <w:p w:rsidR="00210028" w:rsidRDefault="00210028" w:rsidP="00210028">
            <w:pPr>
              <w:pStyle w:val="a5"/>
              <w:pBdr>
                <w:bottom w:val="nil"/>
              </w:pBdr>
              <w:ind w:right="600"/>
              <w:jc w:val="both"/>
              <w:rPr>
                <w:rFonts w:ascii="宋体"/>
                <w:color w:val="000000"/>
                <w:sz w:val="24"/>
                <w:szCs w:val="24"/>
              </w:rPr>
            </w:pPr>
          </w:p>
        </w:tc>
        <w:tc>
          <w:tcPr>
            <w:tcW w:w="5681" w:type="dxa"/>
            <w:vAlign w:val="center"/>
          </w:tcPr>
          <w:p w:rsidR="00210028" w:rsidRDefault="00210028" w:rsidP="00210028">
            <w:pPr>
              <w:pStyle w:val="a5"/>
              <w:pBdr>
                <w:bottom w:val="nil"/>
              </w:pBdr>
              <w:tabs>
                <w:tab w:val="clear" w:pos="4153"/>
                <w:tab w:val="center" w:pos="5737"/>
              </w:tabs>
              <w:jc w:val="both"/>
              <w:rPr>
                <w:color w:val="000000"/>
                <w:sz w:val="24"/>
                <w:szCs w:val="24"/>
              </w:rPr>
            </w:pPr>
          </w:p>
        </w:tc>
        <w:tc>
          <w:tcPr>
            <w:tcW w:w="1688" w:type="dxa"/>
            <w:vAlign w:val="center"/>
          </w:tcPr>
          <w:p w:rsidR="00210028" w:rsidRDefault="00210028" w:rsidP="00210028">
            <w:pPr>
              <w:pStyle w:val="a5"/>
              <w:pBdr>
                <w:bottom w:val="nil"/>
              </w:pBdr>
              <w:ind w:right="600"/>
              <w:jc w:val="both"/>
              <w:rPr>
                <w:color w:val="000000"/>
                <w:sz w:val="32"/>
                <w:szCs w:val="32"/>
              </w:rPr>
            </w:pPr>
          </w:p>
        </w:tc>
        <w:tc>
          <w:tcPr>
            <w:tcW w:w="1811" w:type="dxa"/>
            <w:vAlign w:val="center"/>
          </w:tcPr>
          <w:p w:rsidR="00210028" w:rsidRDefault="00210028" w:rsidP="00210028">
            <w:pPr>
              <w:pStyle w:val="a5"/>
              <w:pBdr>
                <w:bottom w:val="nil"/>
              </w:pBdr>
              <w:ind w:right="600"/>
              <w:jc w:val="both"/>
              <w:rPr>
                <w:color w:val="000000"/>
                <w:sz w:val="32"/>
                <w:szCs w:val="32"/>
              </w:rPr>
            </w:pPr>
          </w:p>
        </w:tc>
      </w:tr>
      <w:tr w:rsidR="000F341E" w:rsidTr="00210028">
        <w:trPr>
          <w:trHeight w:val="1331"/>
        </w:trPr>
        <w:tc>
          <w:tcPr>
            <w:tcW w:w="948" w:type="dxa"/>
            <w:vAlign w:val="center"/>
          </w:tcPr>
          <w:p w:rsidR="00210028" w:rsidRDefault="00210028" w:rsidP="00210028">
            <w:pPr>
              <w:pStyle w:val="a5"/>
              <w:pBdr>
                <w:bottom w:val="nil"/>
              </w:pBdr>
              <w:ind w:right="600"/>
              <w:jc w:val="both"/>
              <w:rPr>
                <w:rFonts w:ascii="宋体"/>
                <w:color w:val="000000"/>
                <w:sz w:val="24"/>
                <w:szCs w:val="24"/>
              </w:rPr>
            </w:pPr>
          </w:p>
        </w:tc>
        <w:tc>
          <w:tcPr>
            <w:tcW w:w="5681" w:type="dxa"/>
            <w:vAlign w:val="center"/>
          </w:tcPr>
          <w:p w:rsidR="00210028" w:rsidRDefault="00210028" w:rsidP="00210028">
            <w:pPr>
              <w:pStyle w:val="a5"/>
              <w:pBdr>
                <w:bottom w:val="nil"/>
              </w:pBdr>
              <w:tabs>
                <w:tab w:val="clear" w:pos="4153"/>
                <w:tab w:val="center" w:pos="5737"/>
              </w:tabs>
              <w:jc w:val="both"/>
              <w:rPr>
                <w:color w:val="000000"/>
                <w:sz w:val="24"/>
                <w:szCs w:val="24"/>
              </w:rPr>
            </w:pPr>
          </w:p>
        </w:tc>
        <w:tc>
          <w:tcPr>
            <w:tcW w:w="1688" w:type="dxa"/>
            <w:vAlign w:val="center"/>
          </w:tcPr>
          <w:p w:rsidR="00210028" w:rsidRDefault="00210028" w:rsidP="00210028">
            <w:pPr>
              <w:pStyle w:val="a5"/>
              <w:pBdr>
                <w:bottom w:val="nil"/>
              </w:pBdr>
              <w:ind w:right="600"/>
              <w:jc w:val="both"/>
              <w:rPr>
                <w:color w:val="000000"/>
                <w:sz w:val="32"/>
                <w:szCs w:val="32"/>
              </w:rPr>
            </w:pPr>
          </w:p>
        </w:tc>
        <w:tc>
          <w:tcPr>
            <w:tcW w:w="1811" w:type="dxa"/>
            <w:vAlign w:val="center"/>
          </w:tcPr>
          <w:p w:rsidR="00210028" w:rsidRDefault="00210028" w:rsidP="00210028">
            <w:pPr>
              <w:pStyle w:val="a5"/>
              <w:pBdr>
                <w:bottom w:val="nil"/>
              </w:pBdr>
              <w:ind w:right="600"/>
              <w:jc w:val="both"/>
              <w:rPr>
                <w:color w:val="000000"/>
                <w:sz w:val="32"/>
                <w:szCs w:val="32"/>
              </w:rPr>
            </w:pPr>
          </w:p>
        </w:tc>
      </w:tr>
      <w:tr w:rsidR="000F341E" w:rsidTr="00210028">
        <w:trPr>
          <w:trHeight w:val="1331"/>
        </w:trPr>
        <w:tc>
          <w:tcPr>
            <w:tcW w:w="948" w:type="dxa"/>
            <w:vAlign w:val="center"/>
          </w:tcPr>
          <w:p w:rsidR="00210028" w:rsidRDefault="00210028" w:rsidP="00210028">
            <w:pPr>
              <w:pStyle w:val="a5"/>
              <w:pBdr>
                <w:bottom w:val="nil"/>
              </w:pBdr>
              <w:ind w:right="600"/>
              <w:jc w:val="both"/>
              <w:rPr>
                <w:rFonts w:ascii="宋体"/>
                <w:color w:val="000000"/>
                <w:sz w:val="24"/>
                <w:szCs w:val="24"/>
              </w:rPr>
            </w:pPr>
          </w:p>
        </w:tc>
        <w:tc>
          <w:tcPr>
            <w:tcW w:w="5681" w:type="dxa"/>
            <w:vAlign w:val="center"/>
          </w:tcPr>
          <w:p w:rsidR="00210028" w:rsidRDefault="00210028" w:rsidP="00210028">
            <w:pPr>
              <w:pStyle w:val="a5"/>
              <w:pBdr>
                <w:bottom w:val="nil"/>
              </w:pBdr>
              <w:tabs>
                <w:tab w:val="clear" w:pos="4153"/>
                <w:tab w:val="center" w:pos="5737"/>
              </w:tabs>
              <w:jc w:val="both"/>
              <w:rPr>
                <w:color w:val="000000"/>
                <w:sz w:val="24"/>
                <w:szCs w:val="24"/>
              </w:rPr>
            </w:pPr>
          </w:p>
        </w:tc>
        <w:tc>
          <w:tcPr>
            <w:tcW w:w="1688" w:type="dxa"/>
            <w:vAlign w:val="center"/>
          </w:tcPr>
          <w:p w:rsidR="00210028" w:rsidRDefault="00210028" w:rsidP="00210028">
            <w:pPr>
              <w:pStyle w:val="a5"/>
              <w:pBdr>
                <w:bottom w:val="nil"/>
              </w:pBdr>
              <w:ind w:right="600"/>
              <w:jc w:val="both"/>
              <w:rPr>
                <w:color w:val="000000"/>
                <w:sz w:val="32"/>
                <w:szCs w:val="32"/>
              </w:rPr>
            </w:pPr>
          </w:p>
        </w:tc>
        <w:tc>
          <w:tcPr>
            <w:tcW w:w="1811" w:type="dxa"/>
            <w:vAlign w:val="center"/>
          </w:tcPr>
          <w:p w:rsidR="00210028" w:rsidRDefault="00210028" w:rsidP="00210028">
            <w:pPr>
              <w:pStyle w:val="a5"/>
              <w:pBdr>
                <w:bottom w:val="nil"/>
              </w:pBdr>
              <w:ind w:right="600"/>
              <w:jc w:val="both"/>
              <w:rPr>
                <w:color w:val="000000"/>
                <w:sz w:val="32"/>
                <w:szCs w:val="32"/>
              </w:rPr>
            </w:pPr>
          </w:p>
        </w:tc>
      </w:tr>
      <w:tr w:rsidR="000F341E" w:rsidTr="00210028">
        <w:trPr>
          <w:trHeight w:val="1331"/>
        </w:trPr>
        <w:tc>
          <w:tcPr>
            <w:tcW w:w="948" w:type="dxa"/>
            <w:vAlign w:val="center"/>
          </w:tcPr>
          <w:p w:rsidR="00210028" w:rsidRDefault="00210028" w:rsidP="00210028">
            <w:pPr>
              <w:pStyle w:val="a5"/>
              <w:pBdr>
                <w:bottom w:val="nil"/>
              </w:pBdr>
              <w:ind w:right="600"/>
              <w:jc w:val="both"/>
              <w:rPr>
                <w:rFonts w:ascii="宋体"/>
                <w:color w:val="000000"/>
                <w:sz w:val="24"/>
                <w:szCs w:val="24"/>
              </w:rPr>
            </w:pPr>
          </w:p>
        </w:tc>
        <w:tc>
          <w:tcPr>
            <w:tcW w:w="5681" w:type="dxa"/>
            <w:vAlign w:val="center"/>
          </w:tcPr>
          <w:p w:rsidR="00210028" w:rsidRDefault="00210028" w:rsidP="00210028">
            <w:pPr>
              <w:pStyle w:val="a5"/>
              <w:pBdr>
                <w:bottom w:val="nil"/>
              </w:pBdr>
              <w:tabs>
                <w:tab w:val="clear" w:pos="4153"/>
                <w:tab w:val="center" w:pos="5737"/>
              </w:tabs>
              <w:jc w:val="both"/>
              <w:rPr>
                <w:color w:val="000000"/>
                <w:sz w:val="24"/>
                <w:szCs w:val="24"/>
              </w:rPr>
            </w:pPr>
          </w:p>
        </w:tc>
        <w:tc>
          <w:tcPr>
            <w:tcW w:w="1688" w:type="dxa"/>
            <w:vAlign w:val="center"/>
          </w:tcPr>
          <w:p w:rsidR="00210028" w:rsidRDefault="00210028" w:rsidP="00210028">
            <w:pPr>
              <w:pStyle w:val="a5"/>
              <w:pBdr>
                <w:bottom w:val="nil"/>
              </w:pBdr>
              <w:ind w:right="600"/>
              <w:jc w:val="both"/>
              <w:rPr>
                <w:color w:val="000000"/>
                <w:sz w:val="32"/>
                <w:szCs w:val="32"/>
              </w:rPr>
            </w:pPr>
          </w:p>
        </w:tc>
        <w:tc>
          <w:tcPr>
            <w:tcW w:w="1811" w:type="dxa"/>
            <w:vAlign w:val="center"/>
          </w:tcPr>
          <w:p w:rsidR="00210028" w:rsidRDefault="00210028" w:rsidP="00210028">
            <w:pPr>
              <w:pStyle w:val="a5"/>
              <w:pBdr>
                <w:bottom w:val="nil"/>
              </w:pBdr>
              <w:ind w:right="600"/>
              <w:jc w:val="both"/>
              <w:rPr>
                <w:color w:val="000000"/>
                <w:sz w:val="32"/>
                <w:szCs w:val="32"/>
              </w:rPr>
            </w:pPr>
          </w:p>
        </w:tc>
      </w:tr>
      <w:tr w:rsidR="000F341E">
        <w:tc>
          <w:tcPr>
            <w:tcW w:w="10128" w:type="dxa"/>
            <w:gridSpan w:val="4"/>
          </w:tcPr>
          <w:p w:rsidR="00210028" w:rsidRDefault="0021002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10028" w:rsidRDefault="0021002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10028" w:rsidRDefault="0021002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10028" w:rsidRDefault="0021002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10028" w:rsidRDefault="00210028">
            <w:pPr>
              <w:spacing w:line="280" w:lineRule="exact"/>
              <w:rPr>
                <w:b/>
                <w:color w:val="000000"/>
                <w:sz w:val="22"/>
                <w:szCs w:val="22"/>
              </w:rPr>
            </w:pPr>
            <w:r>
              <w:rPr>
                <w:rFonts w:hint="eastAsia"/>
                <w:b/>
                <w:color w:val="000000"/>
                <w:sz w:val="22"/>
                <w:szCs w:val="22"/>
              </w:rPr>
              <w:t>审核员：</w:t>
            </w:r>
          </w:p>
          <w:p w:rsidR="00210028" w:rsidRDefault="00210028" w:rsidP="00210028">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F341E">
        <w:trPr>
          <w:trHeight w:val="422"/>
        </w:trPr>
        <w:tc>
          <w:tcPr>
            <w:tcW w:w="10128" w:type="dxa"/>
            <w:gridSpan w:val="4"/>
            <w:vAlign w:val="bottom"/>
          </w:tcPr>
          <w:p w:rsidR="00210028" w:rsidRDefault="0021002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1C6884">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F341E">
        <w:tc>
          <w:tcPr>
            <w:tcW w:w="10128" w:type="dxa"/>
            <w:gridSpan w:val="4"/>
          </w:tcPr>
          <w:p w:rsidR="00210028" w:rsidRDefault="0021002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10028" w:rsidRDefault="00210028" w:rsidP="0021002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10028" w:rsidRDefault="0021002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10028" w:rsidRDefault="00210028">
            <w:pPr>
              <w:spacing w:line="280" w:lineRule="exact"/>
              <w:rPr>
                <w:b/>
                <w:color w:val="000000"/>
                <w:sz w:val="22"/>
                <w:szCs w:val="22"/>
              </w:rPr>
            </w:pPr>
            <w:r>
              <w:rPr>
                <w:rFonts w:hint="eastAsia"/>
                <w:b/>
                <w:color w:val="000000"/>
                <w:sz w:val="22"/>
                <w:szCs w:val="22"/>
              </w:rPr>
              <w:t>验证人：</w:t>
            </w:r>
            <w:r w:rsidR="001C6884">
              <w:rPr>
                <w:rFonts w:hint="eastAsia"/>
                <w:b/>
                <w:color w:val="000000"/>
                <w:sz w:val="22"/>
                <w:szCs w:val="22"/>
              </w:rPr>
              <w:t xml:space="preserve">             </w:t>
            </w:r>
            <w:r>
              <w:rPr>
                <w:rFonts w:hint="eastAsia"/>
                <w:b/>
                <w:color w:val="000000"/>
                <w:sz w:val="22"/>
                <w:szCs w:val="22"/>
              </w:rPr>
              <w:t>日期：</w:t>
            </w:r>
          </w:p>
        </w:tc>
      </w:tr>
      <w:tr w:rsidR="000F341E">
        <w:tc>
          <w:tcPr>
            <w:tcW w:w="10128" w:type="dxa"/>
            <w:gridSpan w:val="4"/>
          </w:tcPr>
          <w:p w:rsidR="00210028" w:rsidRDefault="0021002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10028" w:rsidRDefault="00210028">
      <w:pPr>
        <w:snapToGrid w:val="0"/>
        <w:spacing w:line="400" w:lineRule="exact"/>
        <w:rPr>
          <w:rFonts w:ascii="宋体"/>
          <w:b/>
          <w:color w:val="000000"/>
          <w:sz w:val="26"/>
          <w:szCs w:val="26"/>
        </w:rPr>
      </w:pPr>
    </w:p>
    <w:sectPr w:rsidR="00210028" w:rsidSect="0021002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4D5" w:rsidRDefault="003744D5" w:rsidP="000F341E">
      <w:r>
        <w:separator/>
      </w:r>
    </w:p>
  </w:endnote>
  <w:endnote w:type="continuationSeparator" w:id="1">
    <w:p w:rsidR="003744D5" w:rsidRDefault="003744D5" w:rsidP="000F34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4D5" w:rsidRDefault="003744D5" w:rsidP="000F341E">
      <w:r>
        <w:separator/>
      </w:r>
    </w:p>
  </w:footnote>
  <w:footnote w:type="continuationSeparator" w:id="1">
    <w:p w:rsidR="003744D5" w:rsidRDefault="003744D5" w:rsidP="000F3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28" w:rsidRDefault="00210028" w:rsidP="0021002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F34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0028" w:rsidRDefault="00210028" w:rsidP="0021002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210028" w:rsidRDefault="0021002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10028" w:rsidRDefault="00210028">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41E"/>
    <w:rsid w:val="000F341E"/>
    <w:rsid w:val="001C6884"/>
    <w:rsid w:val="00210028"/>
    <w:rsid w:val="003744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qFormat/>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List Paragraph"/>
    <w:basedOn w:val="a"/>
    <w:uiPriority w:val="99"/>
    <w:unhideWhenUsed/>
    <w:qFormat/>
    <w:rsid w:val="0021002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1182</Words>
  <Characters>6740</Characters>
  <Application>Microsoft Office Word</Application>
  <DocSecurity>0</DocSecurity>
  <Lines>56</Lines>
  <Paragraphs>15</Paragraphs>
  <ScaleCrop>false</ScaleCrop>
  <Company>微软中国</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65</cp:revision>
  <dcterms:created xsi:type="dcterms:W3CDTF">2015-06-17T13:22:00Z</dcterms:created>
  <dcterms:modified xsi:type="dcterms:W3CDTF">2020-01-17T12:59:00Z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