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0133-2022-EO-2023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四川得丰电气有限公司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E:ISC-E-2022-1372,O:ISC-O-2022-1260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91511622584207071L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E:认可,O:认可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E:43,O:43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四川得丰电气有限公司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  <w:bookmarkStart w:id="19" w:name="审核范围"/>
            <w:r>
              <w:rPr>
                <w:sz w:val="18"/>
                <w:szCs w:val="18"/>
              </w:rPr>
              <w:t>E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O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职业健康安全管理活动。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武胜县街子工业园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武胜县街子工业园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gre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Si Chuan De Feng Electrical Co.,Ltd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gree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</w:rPr>
              <w:t>Relevant environmental management activities in the places involved in the design and production of 10KV and below power transformers (excluding within the scope of 3C license), low-voltage switchgear (within the scope of product certification certificate), central cabinet, ring-network cabinet, cable branch box, box-type substation, intelligent outdoor switching station and fully insulated gas-filled cabinet , and in the production of integrated AC (DC) charger (excluding within the scope of 3C license)</w:t>
            </w:r>
            <w:r>
              <w:rPr>
                <w:rFonts w:hint="eastAsia"/>
                <w:sz w:val="21"/>
                <w:szCs w:val="16"/>
                <w:lang w:val="en-US" w:eastAsia="zh-CN"/>
              </w:rPr>
              <w:t>.</w:t>
            </w: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gre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JJie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z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i Industrial Park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Wusheng County，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Guang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n City, Si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huan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P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in the places involved in the design and production of 10KV and below power transformers (excluding within the scope of 3C license), low-voltage switchgear (within the scope of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product certification certificate), central cabinet, ring-network cabinet, cable branch box, box-type substation, intelligent outdoor switching station and fully insulated gas-filled cabinet , and in the production of integrated AC (DC) charger (excluding within the scope of 3C license).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gree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gre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JJie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z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i Industrial Park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Wusheng County，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Guang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n City, Si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huan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P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TSong-Light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3MGYwYjZkY2JkOWE0MDJlN2RkMWU4YzZlYWQ1MWEifQ=="/>
  </w:docVars>
  <w:rsids>
    <w:rsidRoot w:val="00000000"/>
    <w:rsid w:val="005319F4"/>
    <w:rsid w:val="08730164"/>
    <w:rsid w:val="35AE7256"/>
    <w:rsid w:val="69183693"/>
    <w:rsid w:val="6DB24756"/>
    <w:rsid w:val="7E6C1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961</Words>
  <Characters>1426</Characters>
  <Lines>18</Lines>
  <Paragraphs>5</Paragraphs>
  <TotalTime>0</TotalTime>
  <ScaleCrop>false</ScaleCrop>
  <LinksUpToDate>false</LinksUpToDate>
  <CharactersWithSpaces>1576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2023-02-15T03:44:28Z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