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-586740</wp:posOffset>
            </wp:positionH>
            <wp:positionV relativeFrom="paragraph">
              <wp:posOffset>-830580</wp:posOffset>
            </wp:positionV>
            <wp:extent cx="7457440" cy="10733405"/>
            <wp:effectExtent l="0" t="0" r="10160" b="10795"/>
            <wp:wrapNone/>
            <wp:docPr id="1" name="图片 1" descr="新文档 2023-02-17 08.29.3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7 08.29.30_12"/>
                    <pic:cNvPicPr>
                      <a:picLocks noChangeAspect="1"/>
                    </pic:cNvPicPr>
                  </pic:nvPicPr>
                  <pic:blipFill>
                    <a:blip r:embed="rId6"/>
                    <a:stretch>
                      <a:fillRect/>
                    </a:stretch>
                  </pic:blipFill>
                  <pic:spPr>
                    <a:xfrm>
                      <a:off x="0" y="0"/>
                      <a:ext cx="7457440" cy="1073340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彤博士健康产业河北有限公司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0561-2020-QEO-2023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2022-N1QMS-4022240</w:t>
            </w:r>
          </w:p>
          <w:p>
            <w:pPr>
              <w:jc w:val="center"/>
              <w:rPr>
                <w:b w:val="0"/>
                <w:bCs w:val="0"/>
                <w:sz w:val="21"/>
                <w:szCs w:val="21"/>
                <w:lang w:val="de-DE"/>
              </w:rPr>
            </w:pPr>
            <w:r>
              <w:rPr>
                <w:b w:val="0"/>
                <w:bCs w:val="0"/>
                <w:sz w:val="21"/>
                <w:szCs w:val="21"/>
                <w:lang w:val="de-DE"/>
              </w:rPr>
              <w:t>2022-N1EMS-4022240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b w:val="0"/>
                <w:bCs w:val="0"/>
                <w:sz w:val="21"/>
                <w:szCs w:val="21"/>
                <w:lang w:val="de-DE"/>
              </w:rPr>
            </w:pPr>
            <w:r>
              <w:rPr>
                <w:b w:val="0"/>
                <w:bCs w:val="0"/>
                <w:sz w:val="21"/>
                <w:szCs w:val="21"/>
                <w:lang w:val="de-DE"/>
              </w:rPr>
              <w:t>2022-N1EMS-1215052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sz w:val="20"/>
                <w:lang w:val="de-DE"/>
              </w:rPr>
              <w:t>杨捷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sz w:val="20"/>
                <w:lang w:val="de-DE"/>
              </w:rPr>
            </w:pPr>
            <w:r>
              <w:rPr>
                <w:sz w:val="20"/>
                <w:lang w:val="de-DE"/>
              </w:rPr>
              <w:t>ISC-JSZJ-163</w:t>
            </w:r>
          </w:p>
          <w:p>
            <w:pPr>
              <w:jc w:val="center"/>
              <w:rPr>
                <w:sz w:val="20"/>
                <w:lang w:val="de-DE"/>
              </w:rPr>
            </w:pPr>
            <w:r>
              <w:rPr>
                <w:sz w:val="20"/>
                <w:lang w:val="de-DE"/>
              </w:rPr>
              <w:t>ISC-JSZJ-163</w:t>
            </w:r>
          </w:p>
          <w:p>
            <w:pPr>
              <w:jc w:val="center"/>
              <w:rPr>
                <w:rFonts w:ascii="Times New Roman" w:hAnsi="Times New Roman" w:eastAsia="宋体" w:cs="Times New Roman"/>
                <w:b w:val="0"/>
                <w:bCs w:val="0"/>
                <w:kern w:val="2"/>
                <w:sz w:val="21"/>
                <w:szCs w:val="21"/>
                <w:lang w:val="de-DE" w:eastAsia="zh-CN" w:bidi="ar-SA"/>
              </w:rPr>
            </w:pPr>
            <w:r>
              <w:rPr>
                <w:sz w:val="20"/>
                <w:lang w:val="de-DE"/>
              </w:rPr>
              <w:t>ISC-JSZJ-163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89910B1"/>
    <w:rsid w:val="3AF940DF"/>
    <w:rsid w:val="6AF47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461</Words>
  <Characters>669</Characters>
  <Lines>5</Lines>
  <Paragraphs>1</Paragraphs>
  <TotalTime>0</TotalTime>
  <ScaleCrop>false</ScaleCrop>
  <LinksUpToDate>false</LinksUpToDate>
  <CharactersWithSpaces>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2023-02-17T03:07:09Z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