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r>
        <w:rPr>
          <w:rFonts w:hint="eastAsia"/>
          <w:b/>
          <w:szCs w:val="21"/>
        </w:rPr>
        <w:t>北京东奥华宇国际教育科技有限公司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b/>
          <w:szCs w:val="21"/>
        </w:rPr>
        <w:t>0036-2022-QEO-2023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sz w:val="20"/>
              </w:rPr>
            </w:pPr>
            <w:bookmarkStart w:id="0" w:name="审核范围"/>
            <w:r>
              <w:rPr>
                <w:sz w:val="20"/>
              </w:rPr>
              <w:t>Q：认可：互联信息网服务；未认可：教育咨询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E：互联信息网服务；教育咨询所涉及场所的相关环境管理活动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O：互联信息网服务；教育咨询所涉及场所的相关职业健康安全管理活动</w:t>
            </w:r>
            <w:bookmarkEnd w:id="0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Q：认可：资质范围内互联网信息服务；未认可：教育咨询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E：资质范围内互联网信息服务；教育咨询所涉及场所的相关环境管理活动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O：资质范围内互联网信息服务；教育咨询所涉及场所的相关职业健康安全管理活动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无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李凤娟  2023.2.14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2023.2.14</w:t>
            </w:r>
            <w:bookmarkStart w:id="1" w:name="_GoBack"/>
            <w:bookmarkEnd w:id="1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60E33"/>
    <w:rsid w:val="00060E33"/>
    <w:rsid w:val="001847E9"/>
    <w:rsid w:val="0030001F"/>
    <w:rsid w:val="00332DDA"/>
    <w:rsid w:val="00392CEC"/>
    <w:rsid w:val="005D58DA"/>
    <w:rsid w:val="006F55D4"/>
    <w:rsid w:val="00713FDE"/>
    <w:rsid w:val="0084382A"/>
    <w:rsid w:val="00B05A36"/>
    <w:rsid w:val="00D74B26"/>
    <w:rsid w:val="00EE7F89"/>
    <w:rsid w:val="00F14354"/>
    <w:rsid w:val="0B404C51"/>
    <w:rsid w:val="16572721"/>
    <w:rsid w:val="20790B8D"/>
    <w:rsid w:val="21BA7536"/>
    <w:rsid w:val="46BD0F24"/>
    <w:rsid w:val="530E063A"/>
    <w:rsid w:val="5E2E1DD4"/>
    <w:rsid w:val="6B4B2AD0"/>
    <w:rsid w:val="763F1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539</Words>
  <Characters>587</Characters>
  <Lines>4</Lines>
  <Paragraphs>1</Paragraphs>
  <TotalTime>28</TotalTime>
  <ScaleCrop>false</ScaleCrop>
  <LinksUpToDate>false</LinksUpToDate>
  <CharactersWithSpaces>634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2023-02-14T05:13:27Z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66C26B2C9391417D8D56DA8BB64D36D1</vt:lpwstr>
  </property>
  <property fmtid="{D5CDD505-2E9C-101B-9397-08002B2CF9AE}" pid="4" name="KSOProductBuildVer">
    <vt:lpwstr>2052-11.1.0.13703</vt:lpwstr>
  </property>
</Properties>
</file>