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北京美嘉康泰健康管理有限公司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bookmarkStart w:id="0" w:name="合同编号"/>
      <w:r>
        <w:rPr>
          <w:sz w:val="20"/>
        </w:rPr>
        <w:t>0064-2022-QEO-2023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color w:val="FF0000"/>
                <w:szCs w:val="21"/>
              </w:rPr>
              <w:t>增加1个临时多场所</w:t>
            </w: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南磨房社区卫生服务中心</w:t>
            </w:r>
            <w:r>
              <w:rPr>
                <w:rFonts w:hint="eastAsia"/>
                <w:color w:val="FF0000"/>
              </w:rPr>
              <w:t>朝阳区百子湾东里101号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3.33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2023.2.16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2023.2.16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60E33"/>
    <w:rsid w:val="00060E33"/>
    <w:rsid w:val="00086640"/>
    <w:rsid w:val="001847E9"/>
    <w:rsid w:val="0030001F"/>
    <w:rsid w:val="00332DDA"/>
    <w:rsid w:val="00392CEC"/>
    <w:rsid w:val="005A65C7"/>
    <w:rsid w:val="005D58DA"/>
    <w:rsid w:val="006F55D4"/>
    <w:rsid w:val="00713FDE"/>
    <w:rsid w:val="007B71E6"/>
    <w:rsid w:val="0084382A"/>
    <w:rsid w:val="008F0A37"/>
    <w:rsid w:val="00A0150A"/>
    <w:rsid w:val="00B05A36"/>
    <w:rsid w:val="00D74B26"/>
    <w:rsid w:val="00EE7F89"/>
    <w:rsid w:val="00F14354"/>
    <w:rsid w:val="00F34636"/>
    <w:rsid w:val="16572721"/>
    <w:rsid w:val="20790B8D"/>
    <w:rsid w:val="46BD0F24"/>
    <w:rsid w:val="49C81D52"/>
    <w:rsid w:val="530E063A"/>
    <w:rsid w:val="5E2E1DD4"/>
    <w:rsid w:val="60741CC6"/>
    <w:rsid w:val="6B4B2AD0"/>
    <w:rsid w:val="763F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390</Words>
  <Characters>439</Characters>
  <Lines>3</Lines>
  <Paragraphs>1</Paragraphs>
  <TotalTime>0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2023-02-16T01:52:05Z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E9DD9D70F1314724962D5ACA239E0937</vt:lpwstr>
  </property>
  <property fmtid="{D5CDD505-2E9C-101B-9397-08002B2CF9AE}" pid="4" name="KSOProductBuildVer">
    <vt:lpwstr>2052-11.1.0.13703</vt:lpwstr>
  </property>
</Properties>
</file>