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河北东鼎电子科技有限公司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审核时间：</w:t>
            </w:r>
            <w:bookmarkStart w:id="2" w:name="审核日期"/>
            <w:r>
              <w:rPr>
                <w:color w:val="000000"/>
              </w:rPr>
              <w:t>2023年01月11日 上午至2023年01月11日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2013.5.14-2033.5.13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：计算机软硬件技术开发、技术服务;计算机软硬件、办公用品、办公耗材销售;计算机系统集成服务:测试评估服务:检测服务:计算机软硬件维护;数据处理和存储服务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。。。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b w:val="0"/>
                <w:bCs w:val="0"/>
                <w:sz w:val="21"/>
                <w:szCs w:val="21"/>
              </w:rPr>
              <w:t>计算机软硬件运维，计算机信息系统集成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注册地址：石家庄市裕华区世纪花园东区20-1802号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经营地址：石家庄市桥西区中山西路556号东鼎科技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bookmarkStart w:id="4" w:name="_GoBack"/>
            <w:r>
              <w:rPr>
                <w:rFonts w:hint="eastAsia" w:ascii="华文宋体" w:hAnsi="华文宋体" w:eastAsia="华文宋体"/>
                <w:szCs w:val="21"/>
              </w:rPr>
              <w:t>河北医科大学第一医院数据中心机房基础设施升级项目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；</w:t>
            </w:r>
            <w:r>
              <w:rPr>
                <w:rFonts w:hint="eastAsia" w:ascii="华文宋体" w:hAnsi="华文宋体" w:eastAsia="华文宋体"/>
                <w:szCs w:val="21"/>
              </w:rPr>
              <w:t>石家庄市裕华区东岗路89号</w:t>
            </w:r>
            <w:bookmarkEnd w:id="4"/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adjustRightInd w:val="0"/>
              <w:spacing w:before="60" w:after="60" w:line="320" w:lineRule="atLeast"/>
              <w:jc w:val="left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计算机软硬件运维服务：需求分析--运维方案策划--运维方案确认--运行维护--编制运维报告--客户验收；</w:t>
            </w:r>
          </w:p>
          <w:p>
            <w:pPr>
              <w:adjustRightInd w:val="0"/>
              <w:spacing w:before="60" w:after="60" w:line="320" w:lineRule="atLeast"/>
              <w:jc w:val="left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计算机信息系统集成：需求分析--项目方案设计--项目方案验证、确认--设备安装--综合布线---系统调试---试运行培训--项目验收--售后服务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sz w:val="24"/>
                <w:szCs w:val="24"/>
              </w:rPr>
              <w:t>严谨、求实、敬业，诚信，持续改进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1、项目质量验收一次性合格率</w:t>
            </w:r>
            <w:r>
              <w:rPr>
                <w:sz w:val="24"/>
                <w:szCs w:val="24"/>
              </w:rPr>
              <w:t>≥</w:t>
            </w:r>
            <w:r>
              <w:rPr>
                <w:color w:val="000000"/>
                <w:sz w:val="24"/>
                <w:szCs w:val="24"/>
              </w:rPr>
              <w:t>90%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2、合同履约率100%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3、计算机软硬件维护服务验收合格率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4、处理顾客反馈信息率和售后服务100%。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5、顾客满意度</w:t>
            </w:r>
            <w:r>
              <w:rPr>
                <w:sz w:val="24"/>
                <w:szCs w:val="24"/>
              </w:rPr>
              <w:t>≥</w:t>
            </w:r>
            <w:r>
              <w:rPr>
                <w:color w:val="000000"/>
                <w:sz w:val="24"/>
                <w:szCs w:val="24"/>
              </w:rPr>
              <w:t>90%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67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3-4日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黑体"/>
                <w:sz w:val="24"/>
              </w:rPr>
              <w:t>202</w:t>
            </w:r>
            <w:r>
              <w:rPr>
                <w:rFonts w:hint="eastAsia" w:ascii="黑体"/>
                <w:sz w:val="24"/>
                <w:lang w:val="en-US" w:eastAsia="zh-CN"/>
              </w:rPr>
              <w:t>2</w:t>
            </w:r>
            <w:r>
              <w:rPr>
                <w:rFonts w:hint="eastAsia" w:ascii="黑体"/>
                <w:sz w:val="24"/>
              </w:rPr>
              <w:t>年</w:t>
            </w:r>
            <w:r>
              <w:rPr>
                <w:rFonts w:hint="eastAsia" w:ascii="黑体"/>
                <w:sz w:val="24"/>
                <w:lang w:val="en-US" w:eastAsia="zh-CN"/>
              </w:rPr>
              <w:t>7</w:t>
            </w:r>
            <w:r>
              <w:rPr>
                <w:rFonts w:hint="eastAsia" w:ascii="黑体"/>
                <w:sz w:val="24"/>
              </w:rPr>
              <w:t>月</w:t>
            </w:r>
            <w:r>
              <w:rPr>
                <w:rFonts w:hint="eastAsia" w:ascii="黑体"/>
                <w:sz w:val="24"/>
                <w:lang w:val="en-US" w:eastAsia="zh-CN"/>
              </w:rPr>
              <w:t>25</w:t>
            </w:r>
            <w:r>
              <w:rPr>
                <w:rFonts w:hint="eastAsia" w:ascii="黑体"/>
                <w:sz w:val="24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方案确认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 w:ascii="Times New Roman" w:hAnsi="Times New Roman" w:cs="Times New Roman"/>
                <w:color w:val="000000"/>
              </w:rPr>
              <w:t>策划人员能力，运维技术参数；</w:t>
            </w:r>
          </w:p>
          <w:p>
            <w:pPr>
              <w:rPr>
                <w:rFonts w:hint="eastAsia" w:ascii="Times New Roman" w:hAnsi="Times New Roman" w:cs="Times New Roman"/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方案确认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办公区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adjustRightInd w:val="0"/>
              <w:spacing w:before="60" w:after="60" w:line="320" w:lineRule="atLeast"/>
              <w:jc w:val="left"/>
              <w:textAlignment w:val="baselin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adjustRightInd w:val="0"/>
              <w:spacing w:before="60" w:after="60" w:line="320" w:lineRule="atLeast"/>
              <w:jc w:val="left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计算机软硬件运维服务：需求分析--运维方案策划--运维方案确认--运行维护--编制运维报告--客户验收；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计算机信息系统集成：需求分析--项目方案设计--项目方案验证、确认--设备安装--综合布线---系统调试---试运行培训--项目验收--售后服务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服务器、路由器、电脑，打印机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测试软件、服务调查表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CDE209F"/>
    <w:rsid w:val="7B733E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2023-01-11T03:21:39Z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