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东方瑞祥工程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5-2021-QEO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滨海高新区塘沽海洋科技园新北路4668号创新创业园21-B号商务楼四层南401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滨海高新区塘沽海洋科技园新北路4668号创新创业园21-B号商务楼四层南401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佳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258662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258662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建设工程项目管理、工程造价咨询、招标代理咨询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建设工程项目管理、工程造价咨询、招标代理咨询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建设工程项目管理、工程造价咨询、招标代理咨询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;35.04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;35.04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;35.04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6,E:66,O:6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