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BE1C21" w14:textId="77777777" w:rsidR="00E8620D" w:rsidRDefault="00E8620D">
      <w:pPr>
        <w:spacing w:line="480" w:lineRule="exact"/>
        <w:rPr>
          <w:rFonts w:ascii="仿宋" w:eastAsia="仿宋" w:hAnsi="仿宋" w:cs="仿宋"/>
          <w:bCs/>
          <w:color w:val="000000"/>
          <w:sz w:val="36"/>
          <w:szCs w:val="36"/>
        </w:rPr>
      </w:pPr>
    </w:p>
    <w:p w14:paraId="0A49D4FD" w14:textId="77777777" w:rsidR="00E8620D" w:rsidRDefault="00000000">
      <w:pPr>
        <w:spacing w:line="480" w:lineRule="exact"/>
        <w:jc w:val="center"/>
        <w:rPr>
          <w:rFonts w:ascii="仿宋" w:eastAsia="仿宋" w:hAnsi="仿宋" w:cs="仿宋"/>
        </w:rPr>
      </w:pPr>
      <w:r>
        <w:rPr>
          <w:rFonts w:ascii="仿宋" w:eastAsia="仿宋" w:hAnsi="仿宋" w:cs="仿宋"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E8620D" w14:paraId="0C02D48F" w14:textId="77777777">
        <w:trPr>
          <w:trHeight w:val="515"/>
        </w:trPr>
        <w:tc>
          <w:tcPr>
            <w:tcW w:w="2160" w:type="dxa"/>
            <w:vMerge w:val="restart"/>
            <w:vAlign w:val="center"/>
          </w:tcPr>
          <w:p w14:paraId="4D7CADD3" w14:textId="77777777" w:rsidR="00E8620D" w:rsidRDefault="00000000">
            <w:pPr>
              <w:spacing w:before="120"/>
              <w:jc w:val="center"/>
              <w:rPr>
                <w:rFonts w:ascii="仿宋" w:eastAsia="仿宋" w:hAnsi="仿宋" w:cs="仿宋"/>
                <w:szCs w:val="21"/>
              </w:rPr>
            </w:pPr>
            <w:r>
              <w:rPr>
                <w:rFonts w:ascii="仿宋" w:eastAsia="仿宋" w:hAnsi="仿宋" w:cs="仿宋" w:hint="eastAsia"/>
                <w:szCs w:val="21"/>
              </w:rPr>
              <w:t>过程与活动、</w:t>
            </w:r>
          </w:p>
          <w:p w14:paraId="43254F2B" w14:textId="77777777" w:rsidR="00E8620D" w:rsidRDefault="00000000">
            <w:pPr>
              <w:jc w:val="center"/>
              <w:rPr>
                <w:rFonts w:ascii="仿宋" w:eastAsia="仿宋" w:hAnsi="仿宋" w:cs="仿宋"/>
                <w:szCs w:val="21"/>
              </w:rPr>
            </w:pPr>
            <w:r>
              <w:rPr>
                <w:rFonts w:ascii="仿宋" w:eastAsia="仿宋" w:hAnsi="仿宋" w:cs="仿宋" w:hint="eastAsia"/>
                <w:szCs w:val="21"/>
              </w:rPr>
              <w:t>抽样计划</w:t>
            </w:r>
          </w:p>
        </w:tc>
        <w:tc>
          <w:tcPr>
            <w:tcW w:w="960" w:type="dxa"/>
            <w:vMerge w:val="restart"/>
            <w:vAlign w:val="center"/>
          </w:tcPr>
          <w:p w14:paraId="095B0475" w14:textId="77777777" w:rsidR="00E8620D" w:rsidRDefault="00000000">
            <w:pPr>
              <w:rPr>
                <w:rFonts w:ascii="仿宋" w:eastAsia="仿宋" w:hAnsi="仿宋" w:cs="仿宋"/>
                <w:szCs w:val="21"/>
              </w:rPr>
            </w:pPr>
            <w:r>
              <w:rPr>
                <w:rFonts w:ascii="仿宋" w:eastAsia="仿宋" w:hAnsi="仿宋" w:cs="仿宋" w:hint="eastAsia"/>
                <w:szCs w:val="21"/>
              </w:rPr>
              <w:t>涉及</w:t>
            </w:r>
          </w:p>
          <w:p w14:paraId="03C6BC32" w14:textId="77777777" w:rsidR="00E8620D" w:rsidRDefault="00000000">
            <w:pPr>
              <w:rPr>
                <w:rFonts w:ascii="仿宋" w:eastAsia="仿宋" w:hAnsi="仿宋" w:cs="仿宋"/>
                <w:szCs w:val="21"/>
              </w:rPr>
            </w:pPr>
            <w:r>
              <w:rPr>
                <w:rFonts w:ascii="仿宋" w:eastAsia="仿宋" w:hAnsi="仿宋" w:cs="仿宋" w:hint="eastAsia"/>
                <w:szCs w:val="21"/>
              </w:rPr>
              <w:t>条款</w:t>
            </w:r>
          </w:p>
        </w:tc>
        <w:tc>
          <w:tcPr>
            <w:tcW w:w="10004" w:type="dxa"/>
            <w:vAlign w:val="center"/>
          </w:tcPr>
          <w:p w14:paraId="7A2E8CC6" w14:textId="48576097" w:rsidR="00E8620D" w:rsidRPr="00396D16" w:rsidRDefault="00000000">
            <w:pPr>
              <w:rPr>
                <w:rFonts w:ascii="仿宋" w:eastAsia="仿宋" w:hAnsi="仿宋" w:cs="仿宋"/>
                <w:szCs w:val="21"/>
              </w:rPr>
            </w:pPr>
            <w:r w:rsidRPr="00396D16">
              <w:rPr>
                <w:rFonts w:ascii="仿宋" w:eastAsia="仿宋" w:hAnsi="仿宋" w:cs="仿宋" w:hint="eastAsia"/>
                <w:szCs w:val="21"/>
              </w:rPr>
              <w:t>受审核部门：综合部      主管领导：李</w:t>
            </w:r>
            <w:r w:rsidR="00396D16" w:rsidRPr="00396D16">
              <w:rPr>
                <w:rFonts w:ascii="仿宋" w:eastAsia="仿宋" w:hAnsi="仿宋" w:cs="仿宋" w:hint="eastAsia"/>
                <w:szCs w:val="21"/>
              </w:rPr>
              <w:t>甜甜</w:t>
            </w:r>
            <w:r w:rsidRPr="00396D16">
              <w:rPr>
                <w:rFonts w:ascii="仿宋" w:eastAsia="仿宋" w:hAnsi="仿宋" w:cs="仿宋" w:hint="eastAsia"/>
                <w:szCs w:val="21"/>
              </w:rPr>
              <w:t xml:space="preserve">    </w:t>
            </w:r>
            <w:r w:rsidRPr="00396D16">
              <w:rPr>
                <w:rFonts w:hint="eastAsia"/>
                <w:b/>
                <w:sz w:val="20"/>
              </w:rPr>
              <w:t>（远程审核沟通工具：微信、电话）</w:t>
            </w:r>
          </w:p>
        </w:tc>
        <w:tc>
          <w:tcPr>
            <w:tcW w:w="1585" w:type="dxa"/>
            <w:vMerge w:val="restart"/>
            <w:vAlign w:val="center"/>
          </w:tcPr>
          <w:p w14:paraId="66DB7420" w14:textId="77777777" w:rsidR="00E8620D" w:rsidRDefault="00000000">
            <w:pPr>
              <w:rPr>
                <w:rFonts w:ascii="仿宋" w:eastAsia="仿宋" w:hAnsi="仿宋" w:cs="仿宋"/>
                <w:szCs w:val="21"/>
              </w:rPr>
            </w:pPr>
            <w:r>
              <w:rPr>
                <w:rFonts w:ascii="仿宋" w:eastAsia="仿宋" w:hAnsi="仿宋" w:cs="仿宋" w:hint="eastAsia"/>
                <w:szCs w:val="21"/>
              </w:rPr>
              <w:t>判定</w:t>
            </w:r>
          </w:p>
        </w:tc>
      </w:tr>
      <w:tr w:rsidR="00E8620D" w14:paraId="08E48A54" w14:textId="77777777">
        <w:trPr>
          <w:trHeight w:val="403"/>
        </w:trPr>
        <w:tc>
          <w:tcPr>
            <w:tcW w:w="2160" w:type="dxa"/>
            <w:vMerge/>
            <w:vAlign w:val="center"/>
          </w:tcPr>
          <w:p w14:paraId="63A118C3" w14:textId="77777777" w:rsidR="00E8620D" w:rsidRDefault="00E8620D">
            <w:pPr>
              <w:rPr>
                <w:rFonts w:ascii="仿宋" w:eastAsia="仿宋" w:hAnsi="仿宋" w:cs="仿宋"/>
                <w:szCs w:val="21"/>
              </w:rPr>
            </w:pPr>
          </w:p>
        </w:tc>
        <w:tc>
          <w:tcPr>
            <w:tcW w:w="960" w:type="dxa"/>
            <w:vMerge/>
            <w:vAlign w:val="center"/>
          </w:tcPr>
          <w:p w14:paraId="363FCE20" w14:textId="77777777" w:rsidR="00E8620D" w:rsidRDefault="00E8620D">
            <w:pPr>
              <w:rPr>
                <w:rFonts w:ascii="仿宋" w:eastAsia="仿宋" w:hAnsi="仿宋" w:cs="仿宋"/>
                <w:szCs w:val="21"/>
              </w:rPr>
            </w:pPr>
          </w:p>
        </w:tc>
        <w:tc>
          <w:tcPr>
            <w:tcW w:w="10004" w:type="dxa"/>
            <w:vAlign w:val="center"/>
          </w:tcPr>
          <w:p w14:paraId="48D380EF" w14:textId="2CB82E3D" w:rsidR="00E8620D" w:rsidRPr="00396D16" w:rsidRDefault="00000000">
            <w:pPr>
              <w:spacing w:before="120"/>
              <w:rPr>
                <w:rFonts w:ascii="仿宋" w:eastAsia="仿宋" w:hAnsi="仿宋" w:cs="仿宋"/>
                <w:szCs w:val="21"/>
              </w:rPr>
            </w:pPr>
            <w:r w:rsidRPr="00396D16">
              <w:rPr>
                <w:rFonts w:ascii="仿宋" w:eastAsia="仿宋" w:hAnsi="仿宋" w:cs="仿宋" w:hint="eastAsia"/>
                <w:szCs w:val="21"/>
              </w:rPr>
              <w:t>审核员：</w:t>
            </w:r>
            <w:r w:rsidR="003339BC" w:rsidRPr="00396D16">
              <w:rPr>
                <w:rFonts w:ascii="仿宋" w:eastAsia="仿宋" w:hAnsi="仿宋" w:cs="仿宋" w:hint="eastAsia"/>
                <w:szCs w:val="21"/>
              </w:rPr>
              <w:t>余慧</w:t>
            </w:r>
            <w:r w:rsidRPr="00396D16">
              <w:rPr>
                <w:rFonts w:ascii="仿宋" w:eastAsia="仿宋" w:hAnsi="仿宋" w:cs="仿宋" w:hint="eastAsia"/>
                <w:szCs w:val="21"/>
              </w:rPr>
              <w:t xml:space="preserve">   审核时间：202</w:t>
            </w:r>
            <w:r w:rsidR="003339BC" w:rsidRPr="00396D16">
              <w:rPr>
                <w:rFonts w:ascii="仿宋" w:eastAsia="仿宋" w:hAnsi="仿宋" w:cs="仿宋"/>
                <w:szCs w:val="21"/>
              </w:rPr>
              <w:t>3</w:t>
            </w:r>
            <w:r w:rsidRPr="00396D16">
              <w:rPr>
                <w:rFonts w:ascii="仿宋" w:eastAsia="仿宋" w:hAnsi="仿宋" w:cs="仿宋" w:hint="eastAsia"/>
                <w:szCs w:val="21"/>
              </w:rPr>
              <w:t>年1月</w:t>
            </w:r>
            <w:r w:rsidR="003339BC" w:rsidRPr="00396D16">
              <w:rPr>
                <w:rFonts w:ascii="仿宋" w:eastAsia="仿宋" w:hAnsi="仿宋" w:cs="仿宋"/>
                <w:szCs w:val="21"/>
              </w:rPr>
              <w:t>4</w:t>
            </w:r>
            <w:r w:rsidRPr="00396D16">
              <w:rPr>
                <w:rFonts w:ascii="仿宋" w:eastAsia="仿宋" w:hAnsi="仿宋" w:cs="仿宋" w:hint="eastAsia"/>
                <w:szCs w:val="21"/>
              </w:rPr>
              <w:t>日</w:t>
            </w:r>
          </w:p>
        </w:tc>
        <w:tc>
          <w:tcPr>
            <w:tcW w:w="1585" w:type="dxa"/>
            <w:vMerge/>
          </w:tcPr>
          <w:p w14:paraId="75062C75" w14:textId="77777777" w:rsidR="00E8620D" w:rsidRDefault="00E8620D">
            <w:pPr>
              <w:rPr>
                <w:rFonts w:ascii="仿宋" w:eastAsia="仿宋" w:hAnsi="仿宋" w:cs="仿宋"/>
                <w:szCs w:val="21"/>
              </w:rPr>
            </w:pPr>
          </w:p>
        </w:tc>
      </w:tr>
      <w:tr w:rsidR="00E8620D" w14:paraId="559D054B" w14:textId="77777777">
        <w:trPr>
          <w:trHeight w:val="516"/>
        </w:trPr>
        <w:tc>
          <w:tcPr>
            <w:tcW w:w="2160" w:type="dxa"/>
            <w:vMerge/>
            <w:vAlign w:val="center"/>
          </w:tcPr>
          <w:p w14:paraId="429B7BE0" w14:textId="77777777" w:rsidR="00E8620D" w:rsidRDefault="00E8620D">
            <w:pPr>
              <w:rPr>
                <w:rFonts w:ascii="仿宋" w:eastAsia="仿宋" w:hAnsi="仿宋" w:cs="仿宋"/>
                <w:szCs w:val="21"/>
              </w:rPr>
            </w:pPr>
          </w:p>
        </w:tc>
        <w:tc>
          <w:tcPr>
            <w:tcW w:w="960" w:type="dxa"/>
            <w:vMerge/>
            <w:vAlign w:val="center"/>
          </w:tcPr>
          <w:p w14:paraId="61EC2587" w14:textId="77777777" w:rsidR="00E8620D" w:rsidRDefault="00E8620D">
            <w:pPr>
              <w:rPr>
                <w:rFonts w:ascii="仿宋" w:eastAsia="仿宋" w:hAnsi="仿宋" w:cs="仿宋"/>
                <w:szCs w:val="21"/>
              </w:rPr>
            </w:pPr>
          </w:p>
        </w:tc>
        <w:tc>
          <w:tcPr>
            <w:tcW w:w="10004" w:type="dxa"/>
            <w:vAlign w:val="center"/>
          </w:tcPr>
          <w:p w14:paraId="3B688E20" w14:textId="77777777" w:rsidR="00E8620D" w:rsidRDefault="00000000">
            <w:pPr>
              <w:adjustRightInd w:val="0"/>
              <w:snapToGrid w:val="0"/>
              <w:spacing w:line="360" w:lineRule="auto"/>
              <w:rPr>
                <w:rFonts w:ascii="仿宋" w:eastAsia="仿宋" w:hAnsi="仿宋" w:cs="仿宋"/>
                <w:szCs w:val="21"/>
              </w:rPr>
            </w:pPr>
            <w:r>
              <w:rPr>
                <w:rFonts w:ascii="仿宋" w:eastAsia="仿宋" w:hAnsi="仿宋" w:cs="仿宋" w:hint="eastAsia"/>
                <w:szCs w:val="21"/>
              </w:rPr>
              <w:t>审核条款：</w:t>
            </w:r>
            <w:r>
              <w:rPr>
                <w:rFonts w:ascii="宋体" w:hAnsi="宋体" w:hint="eastAsia"/>
                <w:sz w:val="18"/>
                <w:szCs w:val="18"/>
              </w:rPr>
              <w:t>Q5.3组织的岗位、职责的权限、6.2质量、目标及其实现的策划、7.1.2人员、7.1.6组织的知识、7.2能力、7.3意识、7.4沟通、7.5形成文件的信息、9.1.1监视测量、分析和评价、9.1.3分析与评价、9.2内审审核、10.2不合格与纠正措施。</w:t>
            </w:r>
          </w:p>
        </w:tc>
        <w:tc>
          <w:tcPr>
            <w:tcW w:w="1585" w:type="dxa"/>
            <w:vMerge/>
          </w:tcPr>
          <w:p w14:paraId="3521328C" w14:textId="77777777" w:rsidR="00E8620D" w:rsidRDefault="00E8620D">
            <w:pPr>
              <w:rPr>
                <w:rFonts w:ascii="仿宋" w:eastAsia="仿宋" w:hAnsi="仿宋" w:cs="仿宋"/>
                <w:szCs w:val="21"/>
              </w:rPr>
            </w:pPr>
          </w:p>
        </w:tc>
      </w:tr>
      <w:tr w:rsidR="00E8620D" w14:paraId="35FBF289" w14:textId="77777777">
        <w:trPr>
          <w:trHeight w:val="516"/>
        </w:trPr>
        <w:tc>
          <w:tcPr>
            <w:tcW w:w="2160" w:type="dxa"/>
            <w:vAlign w:val="center"/>
          </w:tcPr>
          <w:p w14:paraId="03E0DF53" w14:textId="77777777" w:rsidR="00E8620D" w:rsidRDefault="00000000">
            <w:pPr>
              <w:rPr>
                <w:rFonts w:ascii="仿宋" w:eastAsia="仿宋" w:hAnsi="仿宋" w:cs="仿宋"/>
                <w:szCs w:val="21"/>
              </w:rPr>
            </w:pPr>
            <w:r>
              <w:rPr>
                <w:rFonts w:ascii="仿宋" w:eastAsia="仿宋" w:hAnsi="仿宋" w:cs="仿宋" w:hint="eastAsia"/>
                <w:szCs w:val="21"/>
              </w:rPr>
              <w:t>职责和权限</w:t>
            </w:r>
          </w:p>
        </w:tc>
        <w:tc>
          <w:tcPr>
            <w:tcW w:w="960" w:type="dxa"/>
            <w:vAlign w:val="center"/>
          </w:tcPr>
          <w:p w14:paraId="64E414CB" w14:textId="77777777" w:rsidR="00E8620D" w:rsidRDefault="00000000">
            <w:pPr>
              <w:rPr>
                <w:rFonts w:ascii="仿宋" w:eastAsia="仿宋" w:hAnsi="仿宋" w:cs="仿宋"/>
                <w:szCs w:val="21"/>
              </w:rPr>
            </w:pPr>
            <w:r>
              <w:rPr>
                <w:rFonts w:ascii="仿宋" w:eastAsia="仿宋" w:hAnsi="仿宋" w:cs="仿宋" w:hint="eastAsia"/>
                <w:szCs w:val="21"/>
              </w:rPr>
              <w:t>5.3</w:t>
            </w:r>
          </w:p>
        </w:tc>
        <w:tc>
          <w:tcPr>
            <w:tcW w:w="10004" w:type="dxa"/>
            <w:vAlign w:val="center"/>
          </w:tcPr>
          <w:p w14:paraId="1CFE9EF1" w14:textId="77777777" w:rsidR="00E8620D" w:rsidRDefault="00000000">
            <w:pPr>
              <w:rPr>
                <w:rFonts w:ascii="仿宋" w:eastAsia="仿宋" w:hAnsi="仿宋" w:cs="仿宋"/>
                <w:szCs w:val="21"/>
              </w:rPr>
            </w:pPr>
            <w:r>
              <w:rPr>
                <w:rFonts w:ascii="仿宋" w:eastAsia="仿宋" w:hAnsi="仿宋" w:cs="仿宋" w:hint="eastAsia"/>
                <w:szCs w:val="21"/>
              </w:rPr>
              <w:t>部门主要职责如下：</w:t>
            </w:r>
          </w:p>
          <w:p w14:paraId="0057C528" w14:textId="77777777" w:rsidR="002B7E7E" w:rsidRPr="002B7E7E" w:rsidRDefault="002B7E7E" w:rsidP="002B7E7E">
            <w:pPr>
              <w:rPr>
                <w:rFonts w:ascii="仿宋" w:eastAsia="仿宋" w:hAnsi="仿宋" w:cs="仿宋"/>
                <w:szCs w:val="21"/>
              </w:rPr>
            </w:pPr>
            <w:r w:rsidRPr="002B7E7E">
              <w:rPr>
                <w:rFonts w:ascii="仿宋" w:eastAsia="仿宋" w:hAnsi="仿宋" w:cs="仿宋" w:hint="eastAsia"/>
                <w:szCs w:val="21"/>
              </w:rPr>
              <w:t>负责人力资源管理。</w:t>
            </w:r>
          </w:p>
          <w:p w14:paraId="42334DA6" w14:textId="3F6AB2BC" w:rsidR="002B7E7E" w:rsidRPr="002B7E7E" w:rsidRDefault="002B7E7E" w:rsidP="002B7E7E">
            <w:pPr>
              <w:rPr>
                <w:rFonts w:ascii="仿宋" w:eastAsia="仿宋" w:hAnsi="仿宋" w:cs="仿宋"/>
                <w:szCs w:val="21"/>
              </w:rPr>
            </w:pPr>
            <w:r w:rsidRPr="002B7E7E">
              <w:rPr>
                <w:rFonts w:ascii="仿宋" w:eastAsia="仿宋" w:hAnsi="仿宋" w:cs="仿宋" w:hint="eastAsia"/>
                <w:szCs w:val="21"/>
              </w:rPr>
              <w:t>负责管理体系文件和记录的管理。</w:t>
            </w:r>
          </w:p>
          <w:p w14:paraId="4536A309" w14:textId="7B57B980" w:rsidR="002B7E7E" w:rsidRPr="002B7E7E" w:rsidRDefault="002B7E7E" w:rsidP="002B7E7E">
            <w:pPr>
              <w:rPr>
                <w:rFonts w:ascii="仿宋" w:eastAsia="仿宋" w:hAnsi="仿宋" w:cs="仿宋"/>
                <w:szCs w:val="21"/>
              </w:rPr>
            </w:pPr>
            <w:r w:rsidRPr="002B7E7E">
              <w:rPr>
                <w:rFonts w:ascii="仿宋" w:eastAsia="仿宋" w:hAnsi="仿宋" w:cs="仿宋" w:hint="eastAsia"/>
                <w:szCs w:val="21"/>
              </w:rPr>
              <w:t>负责组织环境适用的法律、法规与其他要求的获取和更新，并及时传递到相关部门。</w:t>
            </w:r>
          </w:p>
          <w:p w14:paraId="5C196E4E" w14:textId="6F745038" w:rsidR="002B7E7E" w:rsidRPr="002B7E7E" w:rsidRDefault="002B7E7E" w:rsidP="002B7E7E">
            <w:pPr>
              <w:rPr>
                <w:rFonts w:ascii="仿宋" w:eastAsia="仿宋" w:hAnsi="仿宋" w:cs="仿宋"/>
                <w:szCs w:val="21"/>
              </w:rPr>
            </w:pPr>
            <w:r w:rsidRPr="002B7E7E">
              <w:rPr>
                <w:rFonts w:ascii="仿宋" w:eastAsia="仿宋" w:hAnsi="仿宋" w:cs="仿宋" w:hint="eastAsia"/>
                <w:szCs w:val="21"/>
              </w:rPr>
              <w:t>组织内部审核及管理评审的资料收集工作。</w:t>
            </w:r>
          </w:p>
          <w:p w14:paraId="4A6CCA66" w14:textId="77777777" w:rsidR="00835826" w:rsidRDefault="002B7E7E" w:rsidP="002B7E7E">
            <w:pPr>
              <w:rPr>
                <w:rFonts w:ascii="仿宋" w:eastAsia="仿宋" w:hAnsi="仿宋" w:cs="仿宋"/>
                <w:szCs w:val="21"/>
              </w:rPr>
            </w:pPr>
            <w:r w:rsidRPr="002B7E7E">
              <w:rPr>
                <w:rFonts w:ascii="仿宋" w:eastAsia="仿宋" w:hAnsi="仿宋" w:cs="仿宋" w:hint="eastAsia"/>
                <w:szCs w:val="21"/>
              </w:rPr>
              <w:t>负责监视、测量、分析和改进过程的管理。</w:t>
            </w:r>
          </w:p>
          <w:p w14:paraId="3264CCFD" w14:textId="6EBE1AFE" w:rsidR="00E8620D" w:rsidRDefault="00835826" w:rsidP="002B7E7E">
            <w:pPr>
              <w:rPr>
                <w:rFonts w:ascii="仿宋" w:eastAsia="仿宋" w:hAnsi="仿宋" w:cs="仿宋"/>
                <w:szCs w:val="21"/>
              </w:rPr>
            </w:pPr>
            <w:r>
              <w:rPr>
                <w:rFonts w:ascii="仿宋" w:eastAsia="仿宋" w:hAnsi="仿宋" w:cs="仿宋" w:hint="eastAsia"/>
                <w:szCs w:val="21"/>
              </w:rPr>
              <w:t>部门</w:t>
            </w:r>
            <w:r w:rsidRPr="00835826">
              <w:rPr>
                <w:rFonts w:ascii="仿宋" w:eastAsia="仿宋" w:hAnsi="仿宋" w:cs="仿宋" w:hint="eastAsia"/>
                <w:szCs w:val="21"/>
              </w:rPr>
              <w:t>负责人了解自己的职责，符合要求。</w:t>
            </w:r>
          </w:p>
        </w:tc>
        <w:tc>
          <w:tcPr>
            <w:tcW w:w="1585" w:type="dxa"/>
          </w:tcPr>
          <w:p w14:paraId="6018E451" w14:textId="77777777" w:rsidR="00E8620D" w:rsidRDefault="00000000">
            <w:pPr>
              <w:rPr>
                <w:rFonts w:ascii="仿宋" w:eastAsia="仿宋" w:hAnsi="仿宋" w:cs="仿宋"/>
                <w:szCs w:val="21"/>
              </w:rPr>
            </w:pPr>
            <w:r>
              <w:rPr>
                <w:rFonts w:ascii="仿宋" w:eastAsia="仿宋" w:hAnsi="仿宋" w:cs="仿宋" w:hint="eastAsia"/>
                <w:szCs w:val="21"/>
              </w:rPr>
              <w:t>Y</w:t>
            </w:r>
          </w:p>
        </w:tc>
      </w:tr>
      <w:tr w:rsidR="00E8620D" w14:paraId="48FD9415" w14:textId="77777777">
        <w:trPr>
          <w:trHeight w:val="516"/>
        </w:trPr>
        <w:tc>
          <w:tcPr>
            <w:tcW w:w="2160" w:type="dxa"/>
            <w:vAlign w:val="center"/>
          </w:tcPr>
          <w:p w14:paraId="1D9435F5" w14:textId="77777777" w:rsidR="00E8620D" w:rsidRDefault="00000000">
            <w:pPr>
              <w:rPr>
                <w:rFonts w:ascii="仿宋" w:eastAsia="仿宋" w:hAnsi="仿宋" w:cs="仿宋"/>
                <w:szCs w:val="21"/>
              </w:rPr>
            </w:pPr>
            <w:r>
              <w:rPr>
                <w:rFonts w:ascii="仿宋" w:eastAsia="仿宋" w:hAnsi="仿宋" w:cs="仿宋" w:hint="eastAsia"/>
                <w:szCs w:val="21"/>
              </w:rPr>
              <w:t>质量</w:t>
            </w:r>
          </w:p>
          <w:p w14:paraId="59E6B6B8" w14:textId="77777777" w:rsidR="00E8620D" w:rsidRDefault="00000000">
            <w:pPr>
              <w:rPr>
                <w:rFonts w:ascii="仿宋" w:eastAsia="仿宋" w:hAnsi="仿宋" w:cs="仿宋"/>
                <w:szCs w:val="21"/>
              </w:rPr>
            </w:pPr>
            <w:r>
              <w:rPr>
                <w:rFonts w:ascii="仿宋" w:eastAsia="仿宋" w:hAnsi="仿宋" w:cs="仿宋" w:hint="eastAsia"/>
                <w:szCs w:val="21"/>
              </w:rPr>
              <w:t>目标</w:t>
            </w:r>
          </w:p>
        </w:tc>
        <w:tc>
          <w:tcPr>
            <w:tcW w:w="960" w:type="dxa"/>
            <w:vAlign w:val="center"/>
          </w:tcPr>
          <w:p w14:paraId="02FC8BF6" w14:textId="77777777" w:rsidR="00E8620D" w:rsidRDefault="00000000">
            <w:pPr>
              <w:rPr>
                <w:rFonts w:ascii="仿宋" w:eastAsia="仿宋" w:hAnsi="仿宋" w:cs="仿宋"/>
                <w:szCs w:val="21"/>
              </w:rPr>
            </w:pPr>
            <w:r>
              <w:rPr>
                <w:rFonts w:ascii="仿宋" w:eastAsia="仿宋" w:hAnsi="仿宋" w:cs="仿宋" w:hint="eastAsia"/>
                <w:szCs w:val="21"/>
              </w:rPr>
              <w:t>6.2</w:t>
            </w:r>
          </w:p>
        </w:tc>
        <w:tc>
          <w:tcPr>
            <w:tcW w:w="10004" w:type="dxa"/>
            <w:vAlign w:val="center"/>
          </w:tcPr>
          <w:p w14:paraId="2D920B0D" w14:textId="77777777" w:rsidR="00E8620D" w:rsidRDefault="00000000">
            <w:pPr>
              <w:rPr>
                <w:rFonts w:ascii="仿宋" w:eastAsia="仿宋" w:hAnsi="仿宋" w:cs="仿宋"/>
                <w:szCs w:val="21"/>
              </w:rPr>
            </w:pPr>
            <w:r>
              <w:rPr>
                <w:rFonts w:ascii="仿宋" w:eastAsia="仿宋" w:hAnsi="仿宋" w:cs="仿宋" w:hint="eastAsia"/>
                <w:szCs w:val="21"/>
              </w:rPr>
              <w:t>分解到该部门的质量目标及完成情况如下：</w:t>
            </w:r>
          </w:p>
          <w:p w14:paraId="4ACAE2D8" w14:textId="77777777" w:rsidR="002B7E7E" w:rsidRPr="002B7E7E" w:rsidRDefault="002B7E7E" w:rsidP="002B7E7E">
            <w:pPr>
              <w:rPr>
                <w:rFonts w:ascii="仿宋" w:eastAsia="仿宋" w:hAnsi="仿宋" w:cs="仿宋"/>
                <w:szCs w:val="21"/>
              </w:rPr>
            </w:pPr>
            <w:r w:rsidRPr="002B7E7E">
              <w:rPr>
                <w:rFonts w:ascii="仿宋" w:eastAsia="仿宋" w:hAnsi="仿宋" w:cs="仿宋" w:hint="eastAsia"/>
                <w:szCs w:val="21"/>
              </w:rPr>
              <w:t>培训合格率100%</w:t>
            </w:r>
          </w:p>
          <w:p w14:paraId="0ADD9736" w14:textId="77777777" w:rsidR="002B7E7E" w:rsidRPr="002B7E7E" w:rsidRDefault="002B7E7E" w:rsidP="002B7E7E">
            <w:pPr>
              <w:rPr>
                <w:rFonts w:ascii="仿宋" w:eastAsia="仿宋" w:hAnsi="仿宋" w:cs="仿宋"/>
                <w:szCs w:val="21"/>
              </w:rPr>
            </w:pPr>
            <w:r w:rsidRPr="002B7E7E">
              <w:rPr>
                <w:rFonts w:ascii="仿宋" w:eastAsia="仿宋" w:hAnsi="仿宋" w:cs="仿宋" w:hint="eastAsia"/>
                <w:szCs w:val="21"/>
              </w:rPr>
              <w:t>体系文件受控率100%</w:t>
            </w:r>
          </w:p>
          <w:p w14:paraId="35CEB624" w14:textId="4BC627A9" w:rsidR="00E8620D" w:rsidRDefault="00000000" w:rsidP="002B7E7E">
            <w:pPr>
              <w:rPr>
                <w:rFonts w:ascii="仿宋" w:eastAsia="仿宋" w:hAnsi="仿宋" w:cs="仿宋"/>
                <w:szCs w:val="21"/>
              </w:rPr>
            </w:pPr>
            <w:r w:rsidRPr="002B7E7E">
              <w:rPr>
                <w:rFonts w:ascii="仿宋" w:eastAsia="仿宋" w:hAnsi="仿宋" w:cs="仿宋" w:hint="eastAsia"/>
                <w:szCs w:val="21"/>
              </w:rPr>
              <w:t>2022年</w:t>
            </w:r>
            <w:r w:rsidR="002B7E7E" w:rsidRPr="002B7E7E">
              <w:rPr>
                <w:rFonts w:ascii="仿宋" w:eastAsia="仿宋" w:hAnsi="仿宋" w:cs="仿宋"/>
                <w:szCs w:val="21"/>
              </w:rPr>
              <w:t>3</w:t>
            </w:r>
            <w:r w:rsidRPr="002B7E7E">
              <w:rPr>
                <w:rFonts w:ascii="仿宋" w:eastAsia="仿宋" w:hAnsi="仿宋" w:cs="仿宋" w:hint="eastAsia"/>
                <w:szCs w:val="21"/>
              </w:rPr>
              <w:t>-</w:t>
            </w:r>
            <w:r w:rsidR="002B7E7E" w:rsidRPr="002B7E7E">
              <w:rPr>
                <w:rFonts w:ascii="仿宋" w:eastAsia="仿宋" w:hAnsi="仿宋" w:cs="仿宋"/>
                <w:szCs w:val="21"/>
              </w:rPr>
              <w:t>4</w:t>
            </w:r>
            <w:r w:rsidRPr="002B7E7E">
              <w:rPr>
                <w:rFonts w:ascii="仿宋" w:eastAsia="仿宋" w:hAnsi="仿宋" w:cs="仿宋" w:hint="eastAsia"/>
                <w:szCs w:val="21"/>
              </w:rPr>
              <w:t>季度质量目标完成情况：100%完成</w:t>
            </w:r>
          </w:p>
        </w:tc>
        <w:tc>
          <w:tcPr>
            <w:tcW w:w="1585" w:type="dxa"/>
          </w:tcPr>
          <w:p w14:paraId="562E4AEF" w14:textId="77777777" w:rsidR="00E8620D" w:rsidRDefault="00000000">
            <w:pPr>
              <w:rPr>
                <w:rFonts w:ascii="仿宋" w:eastAsia="仿宋" w:hAnsi="仿宋" w:cs="仿宋"/>
                <w:szCs w:val="21"/>
              </w:rPr>
            </w:pPr>
            <w:r>
              <w:rPr>
                <w:rFonts w:ascii="仿宋" w:eastAsia="仿宋" w:hAnsi="仿宋" w:cs="仿宋" w:hint="eastAsia"/>
                <w:szCs w:val="21"/>
              </w:rPr>
              <w:t>Y</w:t>
            </w:r>
          </w:p>
        </w:tc>
      </w:tr>
      <w:tr w:rsidR="00E8620D" w14:paraId="1A4F57A1" w14:textId="77777777">
        <w:trPr>
          <w:trHeight w:val="516"/>
        </w:trPr>
        <w:tc>
          <w:tcPr>
            <w:tcW w:w="2160" w:type="dxa"/>
            <w:vAlign w:val="center"/>
          </w:tcPr>
          <w:p w14:paraId="4326BAA0" w14:textId="77777777" w:rsidR="00E8620D" w:rsidRDefault="00000000">
            <w:pPr>
              <w:rPr>
                <w:rFonts w:ascii="仿宋" w:eastAsia="仿宋" w:hAnsi="仿宋" w:cs="仿宋"/>
                <w:szCs w:val="21"/>
              </w:rPr>
            </w:pPr>
            <w:r>
              <w:rPr>
                <w:rFonts w:ascii="仿宋" w:eastAsia="仿宋" w:hAnsi="仿宋" w:cs="仿宋" w:hint="eastAsia"/>
                <w:szCs w:val="21"/>
              </w:rPr>
              <w:t>企业知识管理方法、措施及效果</w:t>
            </w:r>
          </w:p>
        </w:tc>
        <w:tc>
          <w:tcPr>
            <w:tcW w:w="960" w:type="dxa"/>
            <w:vAlign w:val="center"/>
          </w:tcPr>
          <w:p w14:paraId="3FD27387" w14:textId="77777777" w:rsidR="00E8620D" w:rsidRDefault="00000000">
            <w:pPr>
              <w:rPr>
                <w:rFonts w:ascii="仿宋" w:eastAsia="仿宋" w:hAnsi="仿宋" w:cs="仿宋"/>
                <w:szCs w:val="21"/>
              </w:rPr>
            </w:pPr>
            <w:r>
              <w:rPr>
                <w:rFonts w:ascii="仿宋" w:eastAsia="仿宋" w:hAnsi="仿宋" w:cs="仿宋" w:hint="eastAsia"/>
                <w:szCs w:val="21"/>
              </w:rPr>
              <w:t>7.1.6</w:t>
            </w:r>
          </w:p>
        </w:tc>
        <w:tc>
          <w:tcPr>
            <w:tcW w:w="10004" w:type="dxa"/>
            <w:vAlign w:val="center"/>
          </w:tcPr>
          <w:p w14:paraId="07A6CF00" w14:textId="77777777" w:rsidR="00E8620D" w:rsidRDefault="00000000">
            <w:pPr>
              <w:rPr>
                <w:rFonts w:ascii="仿宋" w:eastAsia="仿宋" w:hAnsi="仿宋" w:cs="仿宋"/>
                <w:szCs w:val="21"/>
              </w:rPr>
            </w:pPr>
            <w:r>
              <w:rPr>
                <w:rFonts w:ascii="仿宋" w:eastAsia="仿宋" w:hAnsi="仿宋" w:cs="仿宋" w:hint="eastAsia"/>
                <w:szCs w:val="21"/>
              </w:rPr>
              <w:t>负责公司知识管理的协调工作、无形资产的管理、信息系统的建设与管理以及公司所有制度文件和资料的管理和控制工作并对内、外部知识进行确定、维护、发放与管理。</w:t>
            </w:r>
          </w:p>
          <w:p w14:paraId="255FD505" w14:textId="77777777" w:rsidR="00E8620D" w:rsidRDefault="00000000">
            <w:pPr>
              <w:rPr>
                <w:rFonts w:ascii="仿宋" w:eastAsia="仿宋" w:hAnsi="仿宋" w:cs="仿宋"/>
                <w:szCs w:val="21"/>
              </w:rPr>
            </w:pPr>
            <w:r>
              <w:rPr>
                <w:rFonts w:ascii="仿宋" w:eastAsia="仿宋" w:hAnsi="仿宋" w:cs="仿宋" w:hint="eastAsia"/>
                <w:szCs w:val="21"/>
              </w:rPr>
              <w:t xml:space="preserve">已识别的公司内部知识包括：知识产权；经历；从失败和成功项目得到的经验教训；得到和分享未形成文件的知识和经验，过程、产品和服务的改进结果； </w:t>
            </w:r>
          </w:p>
          <w:p w14:paraId="687BE61F" w14:textId="77777777" w:rsidR="00E8620D" w:rsidRDefault="00000000">
            <w:pPr>
              <w:rPr>
                <w:rFonts w:ascii="仿宋" w:eastAsia="仿宋" w:hAnsi="仿宋" w:cs="仿宋"/>
                <w:szCs w:val="21"/>
              </w:rPr>
            </w:pPr>
            <w:r>
              <w:rPr>
                <w:rFonts w:ascii="仿宋" w:eastAsia="仿宋" w:hAnsi="仿宋" w:cs="仿宋" w:hint="eastAsia"/>
                <w:szCs w:val="21"/>
              </w:rPr>
              <w:t>外部知识包括：外来资料；学术交流；专业会议，从顾客或外部供方收集的知识等。主要有：</w:t>
            </w:r>
          </w:p>
          <w:p w14:paraId="74383423" w14:textId="77777777" w:rsidR="00E8620D" w:rsidRPr="008057E6" w:rsidRDefault="00000000">
            <w:pPr>
              <w:rPr>
                <w:rFonts w:ascii="仿宋" w:eastAsia="仿宋" w:hAnsi="仿宋" w:cs="仿宋"/>
                <w:szCs w:val="21"/>
              </w:rPr>
            </w:pPr>
            <w:r>
              <w:rPr>
                <w:rFonts w:ascii="仿宋" w:eastAsia="仿宋" w:hAnsi="仿宋" w:cs="仿宋" w:hint="eastAsia"/>
                <w:szCs w:val="21"/>
              </w:rPr>
              <w:t>《</w:t>
            </w:r>
            <w:r w:rsidRPr="008057E6">
              <w:rPr>
                <w:rFonts w:ascii="仿宋" w:eastAsia="仿宋" w:hAnsi="仿宋" w:cs="仿宋" w:hint="eastAsia"/>
                <w:szCs w:val="21"/>
              </w:rPr>
              <w:t>中华人民共和国产品质量法》、</w:t>
            </w:r>
          </w:p>
          <w:p w14:paraId="2B350CBD" w14:textId="77777777" w:rsidR="00E8620D" w:rsidRPr="008057E6" w:rsidRDefault="00000000">
            <w:pPr>
              <w:rPr>
                <w:rFonts w:ascii="仿宋" w:eastAsia="仿宋" w:hAnsi="仿宋" w:cs="仿宋"/>
                <w:szCs w:val="21"/>
              </w:rPr>
            </w:pPr>
            <w:r w:rsidRPr="008057E6">
              <w:rPr>
                <w:rFonts w:ascii="仿宋" w:eastAsia="仿宋" w:hAnsi="仿宋" w:cs="仿宋" w:hint="eastAsia"/>
                <w:szCs w:val="21"/>
              </w:rPr>
              <w:t>《中华人民共和国产品标准化法》、</w:t>
            </w:r>
          </w:p>
          <w:p w14:paraId="2D368966" w14:textId="77777777" w:rsidR="00E8620D" w:rsidRPr="008057E6" w:rsidRDefault="00000000">
            <w:pPr>
              <w:rPr>
                <w:rFonts w:ascii="仿宋" w:eastAsia="仿宋" w:hAnsi="仿宋" w:cs="仿宋"/>
                <w:szCs w:val="21"/>
              </w:rPr>
            </w:pPr>
            <w:r w:rsidRPr="008057E6">
              <w:rPr>
                <w:rFonts w:ascii="仿宋" w:eastAsia="仿宋" w:hAnsi="仿宋" w:cs="仿宋" w:hint="eastAsia"/>
                <w:szCs w:val="21"/>
              </w:rPr>
              <w:t>《民法典》等及相关的产品生产执行标准规范：</w:t>
            </w:r>
          </w:p>
          <w:p w14:paraId="2041E69F" w14:textId="7CDAD35D" w:rsidR="00E8620D" w:rsidRPr="008057E6" w:rsidRDefault="008057E6">
            <w:pPr>
              <w:rPr>
                <w:rFonts w:ascii="仿宋" w:eastAsia="仿宋" w:hAnsi="仿宋" w:cs="仿宋"/>
                <w:szCs w:val="21"/>
              </w:rPr>
            </w:pPr>
            <w:r w:rsidRPr="008057E6">
              <w:rPr>
                <w:rFonts w:ascii="仿宋" w:eastAsia="仿宋" w:hAnsi="仿宋" w:cs="仿宋"/>
                <w:szCs w:val="21"/>
              </w:rPr>
              <w:lastRenderedPageBreak/>
              <w:t>YB/T 4001.1-2019</w:t>
            </w:r>
            <w:r w:rsidRPr="008057E6">
              <w:rPr>
                <w:rFonts w:ascii="仿宋" w:eastAsia="仿宋" w:hAnsi="仿宋" w:cs="仿宋" w:hint="eastAsia"/>
                <w:szCs w:val="21"/>
              </w:rPr>
              <w:t>《钢格栅板及配套件 第1部分：钢格栅板》客户要求、客户提供样品等。</w:t>
            </w:r>
          </w:p>
          <w:p w14:paraId="1B393010" w14:textId="77777777" w:rsidR="00E8620D" w:rsidRDefault="00000000">
            <w:pPr>
              <w:rPr>
                <w:rFonts w:ascii="仿宋" w:eastAsia="仿宋" w:hAnsi="仿宋" w:cs="仿宋"/>
                <w:szCs w:val="21"/>
              </w:rPr>
            </w:pPr>
            <w:r w:rsidRPr="008057E6">
              <w:rPr>
                <w:rFonts w:ascii="仿宋" w:eastAsia="仿宋" w:hAnsi="仿宋" w:cs="仿宋" w:hint="eastAsia"/>
                <w:szCs w:val="21"/>
              </w:rPr>
              <w:t xml:space="preserve"> 已制定培训计划组织学习相关知识，并按要求不断更新。</w:t>
            </w:r>
          </w:p>
        </w:tc>
        <w:tc>
          <w:tcPr>
            <w:tcW w:w="1585" w:type="dxa"/>
          </w:tcPr>
          <w:p w14:paraId="7BF5A888" w14:textId="77777777" w:rsidR="00E8620D" w:rsidRDefault="00000000">
            <w:pPr>
              <w:rPr>
                <w:rFonts w:ascii="仿宋" w:eastAsia="仿宋" w:hAnsi="仿宋" w:cs="仿宋"/>
                <w:szCs w:val="21"/>
              </w:rPr>
            </w:pPr>
            <w:r>
              <w:rPr>
                <w:rFonts w:ascii="仿宋" w:eastAsia="仿宋" w:hAnsi="仿宋" w:cs="仿宋" w:hint="eastAsia"/>
                <w:szCs w:val="21"/>
              </w:rPr>
              <w:lastRenderedPageBreak/>
              <w:t>Y</w:t>
            </w:r>
          </w:p>
        </w:tc>
      </w:tr>
      <w:tr w:rsidR="00E8620D" w14:paraId="21817E0E" w14:textId="77777777">
        <w:trPr>
          <w:trHeight w:val="516"/>
        </w:trPr>
        <w:tc>
          <w:tcPr>
            <w:tcW w:w="2160" w:type="dxa"/>
            <w:vAlign w:val="center"/>
          </w:tcPr>
          <w:p w14:paraId="70E17674" w14:textId="77777777" w:rsidR="00E8620D" w:rsidRDefault="00000000">
            <w:pPr>
              <w:rPr>
                <w:rFonts w:ascii="仿宋" w:eastAsia="仿宋" w:hAnsi="仿宋" w:cs="仿宋"/>
                <w:szCs w:val="21"/>
              </w:rPr>
            </w:pPr>
            <w:r>
              <w:rPr>
                <w:rFonts w:ascii="仿宋" w:eastAsia="仿宋" w:hAnsi="仿宋" w:cs="仿宋" w:hint="eastAsia"/>
                <w:szCs w:val="21"/>
              </w:rPr>
              <w:t>人员</w:t>
            </w:r>
          </w:p>
          <w:p w14:paraId="148A3E79" w14:textId="77777777" w:rsidR="00E8620D" w:rsidRDefault="00000000">
            <w:pPr>
              <w:rPr>
                <w:rFonts w:ascii="仿宋" w:eastAsia="仿宋" w:hAnsi="仿宋" w:cs="仿宋"/>
                <w:szCs w:val="21"/>
              </w:rPr>
            </w:pPr>
            <w:r>
              <w:rPr>
                <w:rFonts w:ascii="仿宋" w:eastAsia="仿宋" w:hAnsi="仿宋" w:cs="仿宋" w:hint="eastAsia"/>
                <w:szCs w:val="21"/>
              </w:rPr>
              <w:t>能力</w:t>
            </w:r>
          </w:p>
        </w:tc>
        <w:tc>
          <w:tcPr>
            <w:tcW w:w="960" w:type="dxa"/>
            <w:vAlign w:val="center"/>
          </w:tcPr>
          <w:p w14:paraId="168B6507" w14:textId="77777777" w:rsidR="00E8620D" w:rsidRDefault="00000000">
            <w:pPr>
              <w:rPr>
                <w:rFonts w:ascii="仿宋" w:eastAsia="仿宋" w:hAnsi="仿宋" w:cs="仿宋"/>
                <w:szCs w:val="21"/>
              </w:rPr>
            </w:pPr>
            <w:r>
              <w:rPr>
                <w:rFonts w:ascii="仿宋" w:eastAsia="仿宋" w:hAnsi="仿宋" w:cs="仿宋" w:hint="eastAsia"/>
                <w:szCs w:val="21"/>
              </w:rPr>
              <w:t>7.1.2</w:t>
            </w:r>
          </w:p>
          <w:p w14:paraId="7CAF7270" w14:textId="77777777" w:rsidR="00E8620D" w:rsidRDefault="00000000">
            <w:pPr>
              <w:rPr>
                <w:rFonts w:ascii="仿宋" w:eastAsia="仿宋" w:hAnsi="仿宋" w:cs="仿宋"/>
                <w:szCs w:val="21"/>
              </w:rPr>
            </w:pPr>
            <w:r>
              <w:rPr>
                <w:rFonts w:ascii="仿宋" w:eastAsia="仿宋" w:hAnsi="仿宋" w:cs="仿宋" w:hint="eastAsia"/>
                <w:szCs w:val="21"/>
              </w:rPr>
              <w:t>7.2</w:t>
            </w:r>
          </w:p>
          <w:p w14:paraId="71C63C07" w14:textId="77777777" w:rsidR="00E8620D" w:rsidRDefault="00E8620D">
            <w:pPr>
              <w:rPr>
                <w:rFonts w:ascii="仿宋" w:eastAsia="仿宋" w:hAnsi="仿宋" w:cs="仿宋"/>
                <w:szCs w:val="21"/>
              </w:rPr>
            </w:pPr>
          </w:p>
        </w:tc>
        <w:tc>
          <w:tcPr>
            <w:tcW w:w="10004" w:type="dxa"/>
            <w:vAlign w:val="center"/>
          </w:tcPr>
          <w:p w14:paraId="5CF9D6CC" w14:textId="6CBE7530" w:rsidR="00E8620D" w:rsidRPr="00835826" w:rsidRDefault="00000000">
            <w:pPr>
              <w:rPr>
                <w:rFonts w:ascii="仿宋" w:eastAsia="仿宋" w:hAnsi="仿宋" w:cs="仿宋"/>
                <w:szCs w:val="21"/>
              </w:rPr>
            </w:pPr>
            <w:r>
              <w:rPr>
                <w:rFonts w:ascii="仿宋" w:eastAsia="仿宋" w:hAnsi="仿宋" w:cs="仿宋" w:hint="eastAsia"/>
                <w:szCs w:val="21"/>
              </w:rPr>
              <w:t>已识别与QMS相关人员：各部门负责人、采购人员、质检人员、销售、生产人员、内审员</w:t>
            </w:r>
            <w:r w:rsidRPr="00835826">
              <w:rPr>
                <w:rFonts w:ascii="仿宋" w:eastAsia="仿宋" w:hAnsi="仿宋" w:cs="仿宋" w:hint="eastAsia"/>
                <w:szCs w:val="21"/>
              </w:rPr>
              <w:t>，提供了《</w:t>
            </w:r>
            <w:r w:rsidR="00835826" w:rsidRPr="00835826">
              <w:rPr>
                <w:rFonts w:ascii="仿宋" w:eastAsia="仿宋" w:hAnsi="仿宋" w:cs="仿宋" w:hint="eastAsia"/>
                <w:szCs w:val="21"/>
              </w:rPr>
              <w:t>岗位职责及任职评价表</w:t>
            </w:r>
            <w:r w:rsidRPr="00835826">
              <w:rPr>
                <w:rFonts w:ascii="仿宋" w:eastAsia="仿宋" w:hAnsi="仿宋" w:cs="仿宋" w:hint="eastAsia"/>
                <w:szCs w:val="21"/>
              </w:rPr>
              <w:t>》。新进员工已制定岗前培训计划。</w:t>
            </w:r>
          </w:p>
          <w:p w14:paraId="77B22C7E" w14:textId="797A475C" w:rsidR="00E8620D" w:rsidRPr="00DB00A4" w:rsidRDefault="00000000">
            <w:pPr>
              <w:rPr>
                <w:rFonts w:ascii="仿宋" w:eastAsia="仿宋" w:hAnsi="仿宋" w:cs="仿宋"/>
                <w:szCs w:val="21"/>
              </w:rPr>
            </w:pPr>
            <w:r w:rsidRPr="00DB00A4">
              <w:rPr>
                <w:rFonts w:ascii="仿宋" w:eastAsia="仿宋" w:hAnsi="仿宋" w:cs="仿宋" w:hint="eastAsia"/>
                <w:szCs w:val="21"/>
              </w:rPr>
              <w:t>抽岗位</w:t>
            </w:r>
            <w:r w:rsidR="00835826" w:rsidRPr="00DB00A4">
              <w:rPr>
                <w:rFonts w:ascii="仿宋" w:eastAsia="仿宋" w:hAnsi="仿宋" w:cs="仿宋" w:hint="eastAsia"/>
                <w:szCs w:val="21"/>
              </w:rPr>
              <w:t>任职</w:t>
            </w:r>
            <w:r w:rsidRPr="00DB00A4">
              <w:rPr>
                <w:rFonts w:ascii="仿宋" w:eastAsia="仿宋" w:hAnsi="仿宋" w:cs="仿宋" w:hint="eastAsia"/>
                <w:szCs w:val="21"/>
              </w:rPr>
              <w:t>评价表，核对部门负责人能力情况，符合要求。</w:t>
            </w:r>
          </w:p>
          <w:p w14:paraId="0961DC8E" w14:textId="77777777" w:rsidR="00E8620D" w:rsidRPr="00DB00A4" w:rsidRDefault="00E8620D">
            <w:pPr>
              <w:rPr>
                <w:rFonts w:ascii="仿宋" w:eastAsia="仿宋" w:hAnsi="仿宋" w:cs="仿宋"/>
                <w:szCs w:val="21"/>
              </w:rPr>
            </w:pPr>
          </w:p>
          <w:p w14:paraId="44D98C3E" w14:textId="2BF3A0EF" w:rsidR="00E8620D" w:rsidRDefault="00000000">
            <w:pPr>
              <w:rPr>
                <w:rFonts w:ascii="仿宋" w:eastAsia="仿宋" w:hAnsi="仿宋" w:cs="仿宋"/>
                <w:szCs w:val="21"/>
              </w:rPr>
            </w:pPr>
            <w:r w:rsidRPr="00DB00A4">
              <w:rPr>
                <w:rFonts w:ascii="仿宋" w:eastAsia="仿宋" w:hAnsi="仿宋" w:cs="仿宋" w:hint="eastAsia"/>
                <w:szCs w:val="21"/>
              </w:rPr>
              <w:t>查：《2022年度培训计划》，</w:t>
            </w:r>
            <w:r w:rsidR="00835826" w:rsidRPr="00DB00A4">
              <w:rPr>
                <w:rFonts w:ascii="仿宋" w:eastAsia="仿宋" w:hAnsi="仿宋" w:cs="仿宋"/>
                <w:szCs w:val="21"/>
              </w:rPr>
              <w:t xml:space="preserve"> GB/T19001-2016</w:t>
            </w:r>
            <w:r w:rsidR="00835826" w:rsidRPr="00DB00A4">
              <w:rPr>
                <w:rFonts w:ascii="仿宋" w:eastAsia="仿宋" w:hAnsi="仿宋" w:cs="仿宋" w:hint="eastAsia"/>
                <w:szCs w:val="21"/>
              </w:rPr>
              <w:t>标准知识、质量体系文件、疫情防控措施</w:t>
            </w:r>
            <w:r w:rsidR="00DB00A4" w:rsidRPr="00DB00A4">
              <w:rPr>
                <w:rFonts w:ascii="仿宋" w:eastAsia="仿宋" w:hAnsi="仿宋" w:cs="仿宋" w:hint="eastAsia"/>
                <w:szCs w:val="21"/>
              </w:rPr>
              <w:t>、</w:t>
            </w:r>
            <w:r w:rsidR="00835826" w:rsidRPr="00DB00A4">
              <w:rPr>
                <w:rFonts w:ascii="仿宋" w:eastAsia="仿宋" w:hAnsi="仿宋" w:cs="仿宋" w:hint="eastAsia"/>
                <w:szCs w:val="21"/>
              </w:rPr>
              <w:t>关键技术岗位人员技术培训</w:t>
            </w:r>
            <w:r w:rsidR="00DB00A4" w:rsidRPr="00DB00A4">
              <w:rPr>
                <w:rFonts w:ascii="仿宋" w:eastAsia="仿宋" w:hAnsi="仿宋" w:cs="仿宋" w:hint="eastAsia"/>
                <w:szCs w:val="21"/>
              </w:rPr>
              <w:t>、</w:t>
            </w:r>
            <w:r w:rsidR="00835826" w:rsidRPr="00DB00A4">
              <w:rPr>
                <w:rFonts w:ascii="仿宋" w:eastAsia="仿宋" w:hAnsi="仿宋" w:cs="仿宋" w:hint="eastAsia"/>
                <w:szCs w:val="21"/>
              </w:rPr>
              <w:t>检测设备操作</w:t>
            </w:r>
            <w:r w:rsidR="00DB00A4" w:rsidRPr="00DB00A4">
              <w:rPr>
                <w:rFonts w:ascii="仿宋" w:eastAsia="仿宋" w:hAnsi="仿宋" w:cs="仿宋" w:hint="eastAsia"/>
                <w:szCs w:val="21"/>
              </w:rPr>
              <w:t>、</w:t>
            </w:r>
            <w:r w:rsidR="00835826" w:rsidRPr="00DB00A4">
              <w:rPr>
                <w:rFonts w:ascii="仿宋" w:eastAsia="仿宋" w:hAnsi="仿宋" w:cs="仿宋" w:hint="eastAsia"/>
                <w:szCs w:val="21"/>
              </w:rPr>
              <w:t>内</w:t>
            </w:r>
            <w:r w:rsidR="00835826" w:rsidRPr="00835826">
              <w:rPr>
                <w:rFonts w:ascii="仿宋" w:eastAsia="仿宋" w:hAnsi="仿宋" w:cs="仿宋" w:hint="eastAsia"/>
                <w:szCs w:val="21"/>
              </w:rPr>
              <w:t>审员培训</w:t>
            </w:r>
            <w:r w:rsidR="00DB00A4">
              <w:rPr>
                <w:rFonts w:ascii="仿宋" w:eastAsia="仿宋" w:hAnsi="仿宋" w:cs="仿宋" w:hint="eastAsia"/>
                <w:szCs w:val="21"/>
              </w:rPr>
              <w:t>、</w:t>
            </w:r>
            <w:r w:rsidR="00835826" w:rsidRPr="00835826">
              <w:rPr>
                <w:rFonts w:ascii="仿宋" w:eastAsia="仿宋" w:hAnsi="仿宋" w:cs="仿宋" w:hint="eastAsia"/>
                <w:szCs w:val="21"/>
              </w:rPr>
              <w:t>管理制度</w:t>
            </w:r>
            <w:r w:rsidR="00DB00A4">
              <w:rPr>
                <w:rFonts w:ascii="仿宋" w:eastAsia="仿宋" w:hAnsi="仿宋" w:cs="仿宋" w:hint="eastAsia"/>
                <w:szCs w:val="21"/>
              </w:rPr>
              <w:t>、</w:t>
            </w:r>
            <w:r w:rsidR="00835826" w:rsidRPr="00835826">
              <w:rPr>
                <w:rFonts w:ascii="仿宋" w:eastAsia="仿宋" w:hAnsi="仿宋" w:cs="仿宋" w:hint="eastAsia"/>
                <w:szCs w:val="21"/>
              </w:rPr>
              <w:t>安全知识</w:t>
            </w:r>
            <w:r>
              <w:rPr>
                <w:rFonts w:ascii="仿宋" w:eastAsia="仿宋" w:hAnsi="仿宋" w:cs="仿宋" w:hint="eastAsia"/>
                <w:szCs w:val="21"/>
              </w:rPr>
              <w:t>概念培训等。</w:t>
            </w:r>
          </w:p>
          <w:p w14:paraId="68E5EDA1" w14:textId="77777777" w:rsidR="00E8620D" w:rsidRDefault="00000000">
            <w:pPr>
              <w:rPr>
                <w:rFonts w:ascii="仿宋" w:eastAsia="仿宋" w:hAnsi="仿宋" w:cs="仿宋"/>
                <w:szCs w:val="21"/>
              </w:rPr>
            </w:pPr>
            <w:r>
              <w:rPr>
                <w:rFonts w:ascii="仿宋" w:eastAsia="仿宋" w:hAnsi="仿宋" w:cs="仿宋" w:hint="eastAsia"/>
                <w:szCs w:val="21"/>
              </w:rPr>
              <w:t xml:space="preserve">抽《培训记录表》 </w:t>
            </w:r>
          </w:p>
          <w:p w14:paraId="57DA21CA" w14:textId="77A8F40C" w:rsidR="00E8620D" w:rsidRPr="008057E6" w:rsidRDefault="00000000">
            <w:pPr>
              <w:rPr>
                <w:rFonts w:ascii="宋体" w:hAnsi="宋体" w:cs="宋体"/>
                <w:kern w:val="0"/>
                <w:sz w:val="24"/>
                <w:szCs w:val="24"/>
                <w:lang w:bidi="ar"/>
              </w:rPr>
            </w:pPr>
            <w:r>
              <w:rPr>
                <w:rFonts w:ascii="仿宋" w:eastAsia="仿宋" w:hAnsi="仿宋" w:cs="仿宋" w:hint="eastAsia"/>
                <w:szCs w:val="21"/>
              </w:rPr>
              <w:t>参加人</w:t>
            </w:r>
            <w:r w:rsidRPr="008057E6">
              <w:rPr>
                <w:rFonts w:ascii="仿宋" w:eastAsia="仿宋" w:hAnsi="仿宋" w:cs="仿宋" w:hint="eastAsia"/>
                <w:szCs w:val="21"/>
              </w:rPr>
              <w:t>员：</w:t>
            </w:r>
            <w:r w:rsidR="00DB00A4" w:rsidRPr="008057E6">
              <w:rPr>
                <w:rFonts w:ascii="仿宋" w:eastAsia="仿宋" w:hAnsi="仿宋" w:cs="仿宋" w:hint="eastAsia"/>
                <w:szCs w:val="21"/>
              </w:rPr>
              <w:t>张红梅、李士成、李甜甜、齐佳乐、袁志浩</w:t>
            </w:r>
          </w:p>
          <w:p w14:paraId="664F163A" w14:textId="77777777" w:rsidR="00E8620D" w:rsidRPr="008057E6" w:rsidRDefault="00000000">
            <w:pPr>
              <w:rPr>
                <w:rFonts w:ascii="仿宋" w:eastAsia="仿宋" w:hAnsi="仿宋" w:cs="仿宋"/>
                <w:szCs w:val="21"/>
              </w:rPr>
            </w:pPr>
            <w:r w:rsidRPr="008057E6">
              <w:rPr>
                <w:rFonts w:ascii="仿宋" w:eastAsia="仿宋" w:hAnsi="仿宋" w:cs="仿宋" w:hint="eastAsia"/>
                <w:szCs w:val="21"/>
              </w:rPr>
              <w:t>培训人员：咨询老师</w:t>
            </w:r>
          </w:p>
          <w:p w14:paraId="031492BB" w14:textId="77777777" w:rsidR="00E8620D" w:rsidRDefault="00000000">
            <w:pPr>
              <w:rPr>
                <w:rFonts w:ascii="仿宋" w:eastAsia="仿宋" w:hAnsi="仿宋" w:cs="仿宋"/>
                <w:szCs w:val="21"/>
              </w:rPr>
            </w:pPr>
            <w:r>
              <w:rPr>
                <w:rFonts w:ascii="仿宋" w:eastAsia="仿宋" w:hAnsi="仿宋" w:cs="仿宋" w:hint="eastAsia"/>
                <w:szCs w:val="21"/>
              </w:rPr>
              <w:t>培训内容：GB/T19001-2016质量管理体系  要求</w:t>
            </w:r>
          </w:p>
          <w:p w14:paraId="474DB360" w14:textId="77777777" w:rsidR="00E8620D" w:rsidRDefault="00000000">
            <w:pPr>
              <w:rPr>
                <w:rFonts w:ascii="仿宋" w:eastAsia="仿宋" w:hAnsi="仿宋" w:cs="仿宋"/>
                <w:szCs w:val="21"/>
              </w:rPr>
            </w:pPr>
            <w:r>
              <w:rPr>
                <w:rFonts w:ascii="仿宋" w:eastAsia="仿宋" w:hAnsi="仿宋" w:cs="仿宋" w:hint="eastAsia"/>
                <w:szCs w:val="21"/>
              </w:rPr>
              <w:t>培训日期：2022.7.23-24</w:t>
            </w:r>
          </w:p>
          <w:p w14:paraId="0AE7407F" w14:textId="77777777" w:rsidR="00E8620D" w:rsidRDefault="00000000">
            <w:pPr>
              <w:rPr>
                <w:rFonts w:ascii="仿宋" w:eastAsia="仿宋" w:hAnsi="仿宋" w:cs="仿宋"/>
                <w:szCs w:val="21"/>
              </w:rPr>
            </w:pPr>
            <w:r>
              <w:rPr>
                <w:rFonts w:ascii="仿宋" w:eastAsia="仿宋" w:hAnsi="仿宋" w:cs="仿宋" w:hint="eastAsia"/>
                <w:szCs w:val="21"/>
              </w:rPr>
              <w:t>考核方式：课堂提问。</w:t>
            </w:r>
          </w:p>
          <w:p w14:paraId="64A211B7" w14:textId="77777777" w:rsidR="00E8620D" w:rsidRDefault="00000000">
            <w:pPr>
              <w:rPr>
                <w:rFonts w:ascii="仿宋" w:eastAsia="仿宋" w:hAnsi="仿宋" w:cs="仿宋"/>
                <w:szCs w:val="21"/>
              </w:rPr>
            </w:pPr>
            <w:r>
              <w:rPr>
                <w:rFonts w:ascii="仿宋" w:eastAsia="仿宋" w:hAnsi="仿宋" w:cs="仿宋" w:hint="eastAsia"/>
                <w:szCs w:val="21"/>
              </w:rPr>
              <w:t>成绩统计：均合格</w:t>
            </w:r>
          </w:p>
          <w:p w14:paraId="388E818F" w14:textId="77777777" w:rsidR="00E8620D" w:rsidRDefault="00000000">
            <w:pPr>
              <w:rPr>
                <w:rFonts w:ascii="仿宋" w:eastAsia="仿宋" w:hAnsi="仿宋" w:cs="仿宋"/>
                <w:szCs w:val="21"/>
              </w:rPr>
            </w:pPr>
            <w:r>
              <w:rPr>
                <w:rFonts w:ascii="仿宋" w:eastAsia="仿宋" w:hAnsi="仿宋" w:cs="仿宋" w:hint="eastAsia"/>
                <w:szCs w:val="21"/>
              </w:rPr>
              <w:t>培训有效性评价：有效。</w:t>
            </w:r>
          </w:p>
          <w:p w14:paraId="4E0D09E3" w14:textId="77777777" w:rsidR="00E8620D" w:rsidRDefault="00000000">
            <w:pPr>
              <w:rPr>
                <w:rFonts w:ascii="仿宋" w:eastAsia="仿宋" w:hAnsi="仿宋" w:cs="仿宋"/>
                <w:szCs w:val="21"/>
              </w:rPr>
            </w:pPr>
            <w:r>
              <w:rPr>
                <w:rFonts w:ascii="仿宋" w:eastAsia="仿宋" w:hAnsi="仿宋" w:cs="仿宋" w:hint="eastAsia"/>
                <w:szCs w:val="21"/>
              </w:rPr>
              <w:t>评估人/日期：咨询老师/2022.7.24</w:t>
            </w:r>
          </w:p>
          <w:p w14:paraId="6541397B" w14:textId="77777777" w:rsidR="00E8620D" w:rsidRDefault="00E8620D">
            <w:pPr>
              <w:rPr>
                <w:rFonts w:ascii="仿宋" w:eastAsia="仿宋" w:hAnsi="仿宋" w:cs="仿宋"/>
                <w:szCs w:val="21"/>
              </w:rPr>
            </w:pPr>
          </w:p>
          <w:p w14:paraId="124712BB" w14:textId="77777777" w:rsidR="00E8620D" w:rsidRDefault="00000000">
            <w:pPr>
              <w:rPr>
                <w:rFonts w:ascii="仿宋" w:eastAsia="仿宋" w:hAnsi="仿宋" w:cs="仿宋"/>
                <w:szCs w:val="21"/>
              </w:rPr>
            </w:pPr>
            <w:r>
              <w:rPr>
                <w:rFonts w:ascii="仿宋" w:eastAsia="仿宋" w:hAnsi="仿宋" w:cs="仿宋" w:hint="eastAsia"/>
                <w:szCs w:val="21"/>
              </w:rPr>
              <w:t>查《内审员培训记录》</w:t>
            </w:r>
          </w:p>
          <w:p w14:paraId="4BA64AC0" w14:textId="3ACD4ADA" w:rsidR="00E8620D" w:rsidRDefault="00000000">
            <w:pPr>
              <w:rPr>
                <w:rStyle w:val="NormalCharacter"/>
                <w:rFonts w:ascii="宋体" w:hAnsi="宋体"/>
                <w:kern w:val="1"/>
                <w:sz w:val="24"/>
              </w:rPr>
            </w:pPr>
            <w:r>
              <w:rPr>
                <w:rFonts w:ascii="仿宋" w:eastAsia="仿宋" w:hAnsi="仿宋" w:cs="仿宋" w:hint="eastAsia"/>
                <w:szCs w:val="21"/>
              </w:rPr>
              <w:t>参加人员：</w:t>
            </w:r>
            <w:r w:rsidR="00DB00A4" w:rsidRPr="00DB00A4">
              <w:rPr>
                <w:rFonts w:ascii="仿宋" w:eastAsia="仿宋" w:hAnsi="仿宋" w:cs="仿宋" w:hint="eastAsia"/>
                <w:szCs w:val="21"/>
              </w:rPr>
              <w:t>李士成、李甜甜</w:t>
            </w:r>
          </w:p>
          <w:p w14:paraId="458E9824" w14:textId="77777777" w:rsidR="00E8620D" w:rsidRDefault="00000000">
            <w:pPr>
              <w:rPr>
                <w:rFonts w:ascii="仿宋" w:eastAsia="仿宋" w:hAnsi="仿宋" w:cs="仿宋"/>
                <w:szCs w:val="21"/>
              </w:rPr>
            </w:pPr>
            <w:r>
              <w:rPr>
                <w:rFonts w:ascii="仿宋" w:eastAsia="仿宋" w:hAnsi="仿宋" w:cs="仿宋" w:hint="eastAsia"/>
                <w:szCs w:val="21"/>
              </w:rPr>
              <w:t>培训人员：咨询师</w:t>
            </w:r>
          </w:p>
          <w:p w14:paraId="0A6F889B" w14:textId="748DE39B" w:rsidR="00E8620D" w:rsidRDefault="00000000">
            <w:pPr>
              <w:rPr>
                <w:rFonts w:ascii="仿宋" w:eastAsia="仿宋" w:hAnsi="仿宋" w:cs="仿宋"/>
                <w:szCs w:val="21"/>
              </w:rPr>
            </w:pPr>
            <w:r>
              <w:rPr>
                <w:rFonts w:ascii="仿宋" w:eastAsia="仿宋" w:hAnsi="仿宋" w:cs="仿宋" w:hint="eastAsia"/>
                <w:szCs w:val="21"/>
              </w:rPr>
              <w:t>培训内容：</w:t>
            </w:r>
            <w:r w:rsidR="00DB00A4" w:rsidRPr="00DB00A4">
              <w:rPr>
                <w:rFonts w:ascii="仿宋" w:eastAsia="仿宋" w:hAnsi="仿宋" w:cs="仿宋" w:hint="eastAsia"/>
                <w:szCs w:val="21"/>
              </w:rPr>
              <w:t>内审知识培训包括GB/T19001-2016、计划编制、检查表的编制、报告的编写等</w:t>
            </w:r>
            <w:r>
              <w:rPr>
                <w:rFonts w:ascii="仿宋" w:eastAsia="仿宋" w:hAnsi="仿宋" w:cs="仿宋" w:hint="eastAsia"/>
                <w:szCs w:val="21"/>
              </w:rPr>
              <w:t>。</w:t>
            </w:r>
          </w:p>
          <w:p w14:paraId="73D84885" w14:textId="02619AE3" w:rsidR="00E8620D" w:rsidRDefault="00000000">
            <w:pPr>
              <w:rPr>
                <w:rFonts w:ascii="仿宋" w:eastAsia="仿宋" w:hAnsi="仿宋" w:cs="仿宋"/>
                <w:szCs w:val="21"/>
              </w:rPr>
            </w:pPr>
            <w:r>
              <w:rPr>
                <w:rFonts w:ascii="仿宋" w:eastAsia="仿宋" w:hAnsi="仿宋" w:cs="仿宋" w:hint="eastAsia"/>
                <w:szCs w:val="21"/>
              </w:rPr>
              <w:t>培训日期：</w:t>
            </w:r>
            <w:r>
              <w:rPr>
                <w:rFonts w:ascii="仿宋" w:eastAsia="仿宋" w:hAnsi="仿宋" w:cs="仿宋" w:hint="eastAsia"/>
                <w:color w:val="000000"/>
                <w:kern w:val="0"/>
                <w:szCs w:val="21"/>
              </w:rPr>
              <w:t>2022.9.</w:t>
            </w:r>
            <w:r w:rsidR="00DB00A4">
              <w:rPr>
                <w:rFonts w:ascii="仿宋" w:eastAsia="仿宋" w:hAnsi="仿宋" w:cs="仿宋"/>
                <w:color w:val="000000"/>
                <w:kern w:val="0"/>
                <w:szCs w:val="21"/>
              </w:rPr>
              <w:t>2</w:t>
            </w:r>
            <w:r>
              <w:rPr>
                <w:rFonts w:ascii="仿宋" w:eastAsia="仿宋" w:hAnsi="仿宋" w:cs="仿宋" w:hint="eastAsia"/>
                <w:color w:val="000000"/>
                <w:kern w:val="0"/>
                <w:szCs w:val="21"/>
              </w:rPr>
              <w:t>8</w:t>
            </w:r>
          </w:p>
          <w:p w14:paraId="4B630895" w14:textId="77777777" w:rsidR="00E8620D" w:rsidRDefault="00000000">
            <w:pPr>
              <w:rPr>
                <w:rFonts w:ascii="仿宋" w:eastAsia="仿宋" w:hAnsi="仿宋" w:cs="仿宋"/>
                <w:szCs w:val="21"/>
              </w:rPr>
            </w:pPr>
            <w:r>
              <w:rPr>
                <w:rFonts w:ascii="仿宋" w:eastAsia="仿宋" w:hAnsi="仿宋" w:cs="仿宋" w:hint="eastAsia"/>
                <w:szCs w:val="21"/>
              </w:rPr>
              <w:t>考核方式：课堂提问。</w:t>
            </w:r>
          </w:p>
          <w:p w14:paraId="314D161E" w14:textId="77777777" w:rsidR="00E8620D" w:rsidRDefault="00000000">
            <w:pPr>
              <w:rPr>
                <w:rFonts w:ascii="仿宋" w:eastAsia="仿宋" w:hAnsi="仿宋" w:cs="仿宋"/>
                <w:szCs w:val="21"/>
              </w:rPr>
            </w:pPr>
            <w:r>
              <w:rPr>
                <w:rFonts w:ascii="仿宋" w:eastAsia="仿宋" w:hAnsi="仿宋" w:cs="仿宋" w:hint="eastAsia"/>
                <w:szCs w:val="21"/>
              </w:rPr>
              <w:t>成绩统计：合格</w:t>
            </w:r>
          </w:p>
          <w:p w14:paraId="75565C81" w14:textId="77777777" w:rsidR="00E8620D" w:rsidRDefault="00000000">
            <w:pPr>
              <w:rPr>
                <w:rFonts w:ascii="仿宋" w:eastAsia="仿宋" w:hAnsi="仿宋" w:cs="仿宋"/>
                <w:szCs w:val="21"/>
              </w:rPr>
            </w:pPr>
            <w:r>
              <w:rPr>
                <w:rFonts w:ascii="仿宋" w:eastAsia="仿宋" w:hAnsi="仿宋" w:cs="仿宋" w:hint="eastAsia"/>
                <w:szCs w:val="21"/>
              </w:rPr>
              <w:t>培训有效性评价：以上人员经培训后，以口头问答的方式对其进行了考核，基本能明白标准的相关要求，培训达到预期的目的。</w:t>
            </w:r>
          </w:p>
          <w:p w14:paraId="0D27B861" w14:textId="3F0044B5" w:rsidR="00E8620D" w:rsidRDefault="00000000">
            <w:pPr>
              <w:rPr>
                <w:rFonts w:ascii="仿宋" w:eastAsia="仿宋" w:hAnsi="仿宋" w:cs="仿宋"/>
                <w:szCs w:val="21"/>
              </w:rPr>
            </w:pPr>
            <w:r>
              <w:rPr>
                <w:rFonts w:ascii="仿宋" w:eastAsia="仿宋" w:hAnsi="仿宋" w:cs="仿宋" w:hint="eastAsia"/>
                <w:szCs w:val="21"/>
              </w:rPr>
              <w:t>评估人/日期：咨询老师/2022.</w:t>
            </w:r>
            <w:r w:rsidR="00DB00A4">
              <w:rPr>
                <w:rFonts w:ascii="仿宋" w:eastAsia="仿宋" w:hAnsi="仿宋" w:cs="仿宋"/>
                <w:szCs w:val="21"/>
              </w:rPr>
              <w:t>9</w:t>
            </w:r>
            <w:r>
              <w:rPr>
                <w:rFonts w:ascii="仿宋" w:eastAsia="仿宋" w:hAnsi="仿宋" w:cs="仿宋" w:hint="eastAsia"/>
                <w:szCs w:val="21"/>
              </w:rPr>
              <w:t>.28</w:t>
            </w:r>
          </w:p>
          <w:p w14:paraId="47D909ED" w14:textId="419758F6" w:rsidR="00E8620D" w:rsidRDefault="00000000">
            <w:pPr>
              <w:rPr>
                <w:rFonts w:ascii="仿宋" w:eastAsia="仿宋" w:hAnsi="仿宋" w:cs="仿宋"/>
                <w:szCs w:val="21"/>
              </w:rPr>
            </w:pPr>
            <w:r>
              <w:rPr>
                <w:rFonts w:ascii="仿宋" w:eastAsia="仿宋" w:hAnsi="仿宋" w:cs="仿宋" w:hint="eastAsia"/>
                <w:szCs w:val="21"/>
              </w:rPr>
              <w:lastRenderedPageBreak/>
              <w:t>。。。。。。</w:t>
            </w:r>
          </w:p>
          <w:p w14:paraId="211229D2" w14:textId="663CAFA7" w:rsidR="00E8620D" w:rsidRDefault="009F35A1">
            <w:pPr>
              <w:rPr>
                <w:rFonts w:ascii="仿宋" w:eastAsia="仿宋" w:hAnsi="仿宋" w:cs="仿宋"/>
                <w:szCs w:val="21"/>
              </w:rPr>
            </w:pPr>
            <w:r w:rsidRPr="009F35A1">
              <w:rPr>
                <w:rFonts w:ascii="仿宋" w:eastAsia="仿宋" w:hAnsi="仿宋" w:cs="仿宋"/>
                <w:bCs/>
                <w:noProof/>
                <w:szCs w:val="21"/>
              </w:rPr>
              <w:drawing>
                <wp:anchor distT="0" distB="0" distL="114300" distR="114300" simplePos="0" relativeHeight="251663872" behindDoc="0" locked="0" layoutInCell="1" allowOverlap="1" wp14:anchorId="388506D3" wp14:editId="58BA7504">
                  <wp:simplePos x="0" y="0"/>
                  <wp:positionH relativeFrom="column">
                    <wp:posOffset>3617595</wp:posOffset>
                  </wp:positionH>
                  <wp:positionV relativeFrom="paragraph">
                    <wp:posOffset>19685</wp:posOffset>
                  </wp:positionV>
                  <wp:extent cx="2133600" cy="160020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rFonts w:ascii="仿宋" w:eastAsia="仿宋" w:hAnsi="仿宋" w:cs="仿宋" w:hint="eastAsia"/>
                <w:szCs w:val="21"/>
              </w:rPr>
              <w:t>另抽其他培训记录，均保存完好，符合要求。</w:t>
            </w:r>
          </w:p>
          <w:p w14:paraId="4005B9D5" w14:textId="77777777" w:rsidR="009F35A1" w:rsidRDefault="009F35A1" w:rsidP="009F35A1">
            <w:pPr>
              <w:pStyle w:val="a0"/>
              <w:rPr>
                <w:rFonts w:ascii="仿宋" w:eastAsia="仿宋" w:hAnsi="仿宋" w:cs="仿宋"/>
                <w:bCs w:val="0"/>
                <w:spacing w:val="0"/>
                <w:szCs w:val="21"/>
              </w:rPr>
            </w:pPr>
          </w:p>
          <w:p w14:paraId="4077642A" w14:textId="412B9526" w:rsidR="009F35A1" w:rsidRDefault="009F35A1" w:rsidP="009F35A1">
            <w:pPr>
              <w:pStyle w:val="a0"/>
              <w:rPr>
                <w:rFonts w:ascii="仿宋" w:eastAsia="仿宋" w:hAnsi="仿宋" w:cs="仿宋"/>
                <w:bCs w:val="0"/>
                <w:spacing w:val="0"/>
                <w:szCs w:val="21"/>
              </w:rPr>
            </w:pPr>
            <w:r w:rsidRPr="009F35A1">
              <w:rPr>
                <w:rFonts w:ascii="仿宋" w:eastAsia="仿宋" w:hAnsi="仿宋" w:cs="仿宋" w:hint="eastAsia"/>
                <w:bCs w:val="0"/>
                <w:spacing w:val="0"/>
                <w:szCs w:val="21"/>
              </w:rPr>
              <w:t>特种作业人员</w:t>
            </w:r>
            <w:r>
              <w:rPr>
                <w:rFonts w:ascii="仿宋" w:eastAsia="仿宋" w:hAnsi="仿宋" w:cs="仿宋" w:hint="eastAsia"/>
                <w:bCs w:val="0"/>
                <w:spacing w:val="0"/>
                <w:szCs w:val="21"/>
              </w:rPr>
              <w:t>经培训取得资质，</w:t>
            </w:r>
            <w:r w:rsidRPr="009F35A1">
              <w:rPr>
                <w:rFonts w:ascii="仿宋" w:eastAsia="仿宋" w:hAnsi="仿宋" w:cs="仿宋" w:hint="eastAsia"/>
                <w:bCs w:val="0"/>
                <w:spacing w:val="0"/>
                <w:szCs w:val="21"/>
              </w:rPr>
              <w:t>持证上岗，证书在有效期内。</w:t>
            </w:r>
          </w:p>
          <w:p w14:paraId="29EE55D9" w14:textId="18F3F277" w:rsidR="009F35A1" w:rsidRDefault="009F35A1" w:rsidP="009F35A1">
            <w:pPr>
              <w:pStyle w:val="a0"/>
              <w:rPr>
                <w:rFonts w:ascii="仿宋" w:eastAsia="仿宋" w:hAnsi="仿宋" w:cs="仿宋"/>
                <w:bCs w:val="0"/>
                <w:spacing w:val="0"/>
                <w:szCs w:val="21"/>
              </w:rPr>
            </w:pPr>
          </w:p>
          <w:p w14:paraId="61A984D6" w14:textId="317DB789" w:rsidR="009F35A1" w:rsidRDefault="009F35A1" w:rsidP="009F35A1">
            <w:pPr>
              <w:pStyle w:val="a0"/>
              <w:rPr>
                <w:rFonts w:ascii="仿宋" w:eastAsia="仿宋" w:hAnsi="仿宋" w:cs="仿宋"/>
                <w:bCs w:val="0"/>
                <w:spacing w:val="0"/>
                <w:szCs w:val="21"/>
              </w:rPr>
            </w:pPr>
          </w:p>
          <w:p w14:paraId="3EF6DE68" w14:textId="7B355EE9" w:rsidR="009F35A1" w:rsidRDefault="009F35A1" w:rsidP="009F35A1">
            <w:pPr>
              <w:pStyle w:val="a0"/>
              <w:rPr>
                <w:rFonts w:ascii="仿宋" w:eastAsia="仿宋" w:hAnsi="仿宋" w:cs="仿宋"/>
                <w:bCs w:val="0"/>
                <w:spacing w:val="0"/>
                <w:szCs w:val="21"/>
              </w:rPr>
            </w:pPr>
          </w:p>
          <w:p w14:paraId="498712A5" w14:textId="12B05B53" w:rsidR="009F35A1" w:rsidRDefault="009F35A1" w:rsidP="009F35A1">
            <w:pPr>
              <w:pStyle w:val="a0"/>
              <w:rPr>
                <w:rFonts w:ascii="仿宋" w:eastAsia="仿宋" w:hAnsi="仿宋" w:cs="仿宋"/>
                <w:bCs w:val="0"/>
                <w:spacing w:val="0"/>
                <w:szCs w:val="21"/>
              </w:rPr>
            </w:pPr>
          </w:p>
          <w:p w14:paraId="6C5E94C6" w14:textId="04BEA6D0" w:rsidR="009F35A1" w:rsidRPr="009F35A1" w:rsidRDefault="009F35A1" w:rsidP="009F35A1">
            <w:pPr>
              <w:pStyle w:val="a0"/>
              <w:rPr>
                <w:rFonts w:hint="eastAsia"/>
              </w:rPr>
            </w:pPr>
          </w:p>
        </w:tc>
        <w:tc>
          <w:tcPr>
            <w:tcW w:w="1585" w:type="dxa"/>
          </w:tcPr>
          <w:p w14:paraId="037E5B4E" w14:textId="77777777" w:rsidR="00E8620D" w:rsidRDefault="00000000">
            <w:pPr>
              <w:rPr>
                <w:rFonts w:ascii="仿宋" w:eastAsia="仿宋" w:hAnsi="仿宋" w:cs="仿宋"/>
                <w:szCs w:val="21"/>
              </w:rPr>
            </w:pPr>
            <w:r>
              <w:rPr>
                <w:rFonts w:ascii="仿宋" w:eastAsia="仿宋" w:hAnsi="仿宋" w:cs="仿宋" w:hint="eastAsia"/>
                <w:szCs w:val="21"/>
              </w:rPr>
              <w:lastRenderedPageBreak/>
              <w:t>Y</w:t>
            </w:r>
          </w:p>
        </w:tc>
      </w:tr>
      <w:tr w:rsidR="00E8620D" w14:paraId="264AE5AC" w14:textId="77777777">
        <w:trPr>
          <w:trHeight w:val="516"/>
        </w:trPr>
        <w:tc>
          <w:tcPr>
            <w:tcW w:w="2160" w:type="dxa"/>
            <w:vAlign w:val="center"/>
          </w:tcPr>
          <w:p w14:paraId="7FCD93D5" w14:textId="77777777" w:rsidR="00E8620D" w:rsidRDefault="00000000">
            <w:pPr>
              <w:rPr>
                <w:rFonts w:ascii="仿宋" w:eastAsia="仿宋" w:hAnsi="仿宋" w:cs="仿宋"/>
                <w:szCs w:val="21"/>
              </w:rPr>
            </w:pPr>
            <w:r>
              <w:rPr>
                <w:rFonts w:ascii="仿宋" w:eastAsia="仿宋" w:hAnsi="仿宋" w:cs="仿宋" w:hint="eastAsia"/>
                <w:szCs w:val="21"/>
              </w:rPr>
              <w:t>意识</w:t>
            </w:r>
          </w:p>
        </w:tc>
        <w:tc>
          <w:tcPr>
            <w:tcW w:w="960" w:type="dxa"/>
            <w:vAlign w:val="center"/>
          </w:tcPr>
          <w:p w14:paraId="0CAD4DCA" w14:textId="77777777" w:rsidR="00E8620D" w:rsidRDefault="00000000">
            <w:pPr>
              <w:rPr>
                <w:rFonts w:ascii="仿宋" w:eastAsia="仿宋" w:hAnsi="仿宋" w:cs="仿宋"/>
                <w:szCs w:val="21"/>
              </w:rPr>
            </w:pPr>
            <w:r>
              <w:rPr>
                <w:rFonts w:ascii="仿宋" w:eastAsia="仿宋" w:hAnsi="仿宋" w:cs="仿宋" w:hint="eastAsia"/>
                <w:szCs w:val="21"/>
              </w:rPr>
              <w:t>7.3</w:t>
            </w:r>
          </w:p>
        </w:tc>
        <w:tc>
          <w:tcPr>
            <w:tcW w:w="10004" w:type="dxa"/>
            <w:vAlign w:val="center"/>
          </w:tcPr>
          <w:p w14:paraId="6F8DF826" w14:textId="77777777" w:rsidR="00E8620D" w:rsidRDefault="00000000">
            <w:pPr>
              <w:rPr>
                <w:rFonts w:ascii="仿宋" w:eastAsia="仿宋" w:hAnsi="仿宋" w:cs="仿宋"/>
                <w:szCs w:val="21"/>
              </w:rPr>
            </w:pPr>
            <w:r>
              <w:rPr>
                <w:rFonts w:ascii="仿宋" w:eastAsia="仿宋" w:hAnsi="仿宋" w:cs="仿宋" w:hint="eastAsia"/>
                <w:szCs w:val="21"/>
              </w:rPr>
              <w:t>通过下发文件、能力提升培训等方式使公司控制范围内开展工作的人员知晓管理方针及相关的质量目标、对管理体系有效性的贡献，包括改进绩效的益处；以及不符合管理体系要求可能引发的后果。确保公司内所有部门和每一个人都知晓各自应承担的相关责任，每一位员工清楚自己所做的每一项工作可能产生的负面影响、以及降低这些影响的控制措施和目标/指标，并在绩效考核的约束氛围中自觉实施。</w:t>
            </w:r>
          </w:p>
          <w:p w14:paraId="3475CBBB" w14:textId="77777777" w:rsidR="00E8620D" w:rsidRDefault="00000000">
            <w:pPr>
              <w:rPr>
                <w:rFonts w:ascii="仿宋" w:eastAsia="仿宋" w:hAnsi="仿宋" w:cs="仿宋"/>
                <w:szCs w:val="21"/>
              </w:rPr>
            </w:pPr>
            <w:r>
              <w:rPr>
                <w:rFonts w:ascii="仿宋" w:eastAsia="仿宋" w:hAnsi="仿宋" w:cs="仿宋" w:hint="eastAsia"/>
                <w:szCs w:val="21"/>
              </w:rPr>
              <w:t>现场抽查一名员工，询问公司质量方针和目标，及对方针的了解，能够正确回答。</w:t>
            </w:r>
          </w:p>
        </w:tc>
        <w:tc>
          <w:tcPr>
            <w:tcW w:w="1585" w:type="dxa"/>
          </w:tcPr>
          <w:p w14:paraId="26159D93" w14:textId="77777777" w:rsidR="00E8620D" w:rsidRDefault="00000000">
            <w:pPr>
              <w:rPr>
                <w:rFonts w:ascii="仿宋" w:eastAsia="仿宋" w:hAnsi="仿宋" w:cs="仿宋"/>
                <w:szCs w:val="21"/>
              </w:rPr>
            </w:pPr>
            <w:r>
              <w:rPr>
                <w:rFonts w:ascii="仿宋" w:eastAsia="仿宋" w:hAnsi="仿宋" w:cs="仿宋" w:hint="eastAsia"/>
                <w:szCs w:val="21"/>
              </w:rPr>
              <w:t>Y</w:t>
            </w:r>
          </w:p>
        </w:tc>
      </w:tr>
      <w:tr w:rsidR="00E8620D" w14:paraId="33C9AA19" w14:textId="77777777">
        <w:trPr>
          <w:trHeight w:val="516"/>
        </w:trPr>
        <w:tc>
          <w:tcPr>
            <w:tcW w:w="2160" w:type="dxa"/>
            <w:vAlign w:val="center"/>
          </w:tcPr>
          <w:p w14:paraId="2259C616" w14:textId="77777777" w:rsidR="00E8620D" w:rsidRDefault="00000000">
            <w:pPr>
              <w:rPr>
                <w:rFonts w:ascii="仿宋" w:eastAsia="仿宋" w:hAnsi="仿宋" w:cs="仿宋"/>
                <w:szCs w:val="21"/>
              </w:rPr>
            </w:pPr>
            <w:r>
              <w:rPr>
                <w:rFonts w:ascii="仿宋" w:eastAsia="仿宋" w:hAnsi="仿宋" w:cs="仿宋" w:hint="eastAsia"/>
                <w:szCs w:val="21"/>
              </w:rPr>
              <w:t>沟通</w:t>
            </w:r>
          </w:p>
        </w:tc>
        <w:tc>
          <w:tcPr>
            <w:tcW w:w="960" w:type="dxa"/>
            <w:vAlign w:val="center"/>
          </w:tcPr>
          <w:p w14:paraId="69110239" w14:textId="77777777" w:rsidR="00E8620D" w:rsidRDefault="00000000">
            <w:pPr>
              <w:rPr>
                <w:rFonts w:ascii="仿宋" w:eastAsia="仿宋" w:hAnsi="仿宋" w:cs="仿宋"/>
                <w:szCs w:val="21"/>
              </w:rPr>
            </w:pPr>
            <w:r>
              <w:rPr>
                <w:rFonts w:ascii="仿宋" w:eastAsia="仿宋" w:hAnsi="仿宋" w:cs="仿宋" w:hint="eastAsia"/>
                <w:szCs w:val="21"/>
              </w:rPr>
              <w:t>7.4</w:t>
            </w:r>
          </w:p>
        </w:tc>
        <w:tc>
          <w:tcPr>
            <w:tcW w:w="10004" w:type="dxa"/>
            <w:vAlign w:val="center"/>
          </w:tcPr>
          <w:p w14:paraId="4C8F2271" w14:textId="77777777" w:rsidR="00E8620D" w:rsidRDefault="00000000">
            <w:pPr>
              <w:rPr>
                <w:rFonts w:ascii="仿宋" w:eastAsia="仿宋" w:hAnsi="仿宋" w:cs="仿宋"/>
                <w:szCs w:val="21"/>
              </w:rPr>
            </w:pPr>
            <w:r>
              <w:rPr>
                <w:rFonts w:ascii="仿宋" w:eastAsia="仿宋" w:hAnsi="仿宋" w:cs="仿宋" w:hint="eastAsia"/>
                <w:szCs w:val="21"/>
              </w:rPr>
              <w:t>企业主要通过以下措施实施内部、外部的信息交流和信息沟通：</w:t>
            </w:r>
          </w:p>
          <w:p w14:paraId="2A292BCF" w14:textId="77777777" w:rsidR="00E8620D" w:rsidRDefault="00000000">
            <w:pPr>
              <w:numPr>
                <w:ilvl w:val="0"/>
                <w:numId w:val="1"/>
              </w:numPr>
              <w:rPr>
                <w:rFonts w:ascii="仿宋" w:eastAsia="仿宋" w:hAnsi="仿宋" w:cs="仿宋"/>
                <w:szCs w:val="21"/>
              </w:rPr>
            </w:pPr>
            <w:r>
              <w:rPr>
                <w:rFonts w:ascii="仿宋" w:eastAsia="仿宋" w:hAnsi="仿宋" w:cs="仿宋" w:hint="eastAsia"/>
                <w:szCs w:val="21"/>
              </w:rPr>
              <w:t>内部沟通：</w:t>
            </w:r>
          </w:p>
          <w:p w14:paraId="0882671D" w14:textId="71A16E25" w:rsidR="00E8620D" w:rsidRDefault="00000000">
            <w:pPr>
              <w:numPr>
                <w:ilvl w:val="0"/>
                <w:numId w:val="2"/>
              </w:numPr>
              <w:rPr>
                <w:rFonts w:ascii="仿宋" w:eastAsia="仿宋" w:hAnsi="仿宋" w:cs="仿宋"/>
                <w:szCs w:val="21"/>
              </w:rPr>
            </w:pPr>
            <w:r>
              <w:rPr>
                <w:rFonts w:ascii="仿宋" w:eastAsia="仿宋" w:hAnsi="仿宋" w:cs="仿宋" w:hint="eastAsia"/>
                <w:szCs w:val="21"/>
              </w:rPr>
              <w:t>通过各种</w:t>
            </w:r>
            <w:r w:rsidR="00DB00A4">
              <w:rPr>
                <w:rFonts w:ascii="仿宋" w:eastAsia="仿宋" w:hAnsi="仿宋" w:cs="仿宋" w:hint="eastAsia"/>
                <w:szCs w:val="21"/>
              </w:rPr>
              <w:t>例</w:t>
            </w:r>
            <w:r>
              <w:rPr>
                <w:rFonts w:ascii="仿宋" w:eastAsia="仿宋" w:hAnsi="仿宋" w:cs="仿宋" w:hint="eastAsia"/>
                <w:szCs w:val="21"/>
              </w:rPr>
              <w:t>会传达、通报质量管理情况（如工作例会、经营会议等)；</w:t>
            </w:r>
          </w:p>
          <w:p w14:paraId="0DBA7EE2" w14:textId="77777777" w:rsidR="00E8620D" w:rsidRDefault="00000000">
            <w:pPr>
              <w:numPr>
                <w:ilvl w:val="0"/>
                <w:numId w:val="2"/>
              </w:numPr>
              <w:rPr>
                <w:rFonts w:ascii="仿宋" w:eastAsia="仿宋" w:hAnsi="仿宋" w:cs="仿宋"/>
                <w:szCs w:val="21"/>
              </w:rPr>
            </w:pPr>
            <w:r>
              <w:rPr>
                <w:rFonts w:ascii="仿宋" w:eastAsia="仿宋" w:hAnsi="仿宋" w:cs="仿宋" w:hint="eastAsia"/>
                <w:szCs w:val="21"/>
              </w:rPr>
              <w:t>各部门内部会议等；</w:t>
            </w:r>
          </w:p>
          <w:p w14:paraId="46A2522F" w14:textId="77777777" w:rsidR="00E8620D" w:rsidRDefault="00000000">
            <w:pPr>
              <w:numPr>
                <w:ilvl w:val="0"/>
                <w:numId w:val="2"/>
              </w:numPr>
              <w:rPr>
                <w:rFonts w:ascii="仿宋" w:eastAsia="仿宋" w:hAnsi="仿宋" w:cs="仿宋"/>
                <w:szCs w:val="21"/>
              </w:rPr>
            </w:pPr>
            <w:r>
              <w:rPr>
                <w:rFonts w:ascii="仿宋" w:eastAsia="仿宋" w:hAnsi="仿宋" w:cs="仿宋" w:hint="eastAsia"/>
                <w:szCs w:val="21"/>
              </w:rPr>
              <w:t>内部文件的学习和传递；</w:t>
            </w:r>
          </w:p>
          <w:p w14:paraId="5C37A3BF" w14:textId="77777777" w:rsidR="00E8620D" w:rsidRDefault="00000000">
            <w:pPr>
              <w:numPr>
                <w:ilvl w:val="0"/>
                <w:numId w:val="2"/>
              </w:numPr>
              <w:rPr>
                <w:rFonts w:ascii="仿宋" w:eastAsia="仿宋" w:hAnsi="仿宋" w:cs="仿宋"/>
                <w:szCs w:val="21"/>
              </w:rPr>
            </w:pPr>
            <w:r>
              <w:rPr>
                <w:rFonts w:ascii="仿宋" w:eastAsia="仿宋" w:hAnsi="仿宋" w:cs="仿宋" w:hint="eastAsia"/>
                <w:szCs w:val="21"/>
              </w:rPr>
              <w:t>公司宣传栏等方式。</w:t>
            </w:r>
          </w:p>
          <w:p w14:paraId="5D91CBF3" w14:textId="77777777" w:rsidR="00E8620D" w:rsidRDefault="00000000">
            <w:pPr>
              <w:numPr>
                <w:ilvl w:val="0"/>
                <w:numId w:val="3"/>
              </w:numPr>
              <w:rPr>
                <w:rFonts w:ascii="仿宋" w:eastAsia="仿宋" w:hAnsi="仿宋" w:cs="仿宋"/>
                <w:szCs w:val="21"/>
              </w:rPr>
            </w:pPr>
            <w:r>
              <w:rPr>
                <w:rFonts w:ascii="仿宋" w:eastAsia="仿宋" w:hAnsi="仿宋" w:cs="仿宋" w:hint="eastAsia"/>
                <w:szCs w:val="21"/>
              </w:rPr>
              <w:t>外部沟通：通过电话、微信、邮箱</w:t>
            </w:r>
          </w:p>
          <w:p w14:paraId="3D4A02E4" w14:textId="77777777" w:rsidR="00E8620D" w:rsidRDefault="00000000">
            <w:pPr>
              <w:numPr>
                <w:ilvl w:val="0"/>
                <w:numId w:val="4"/>
              </w:numPr>
              <w:rPr>
                <w:rFonts w:ascii="仿宋" w:eastAsia="仿宋" w:hAnsi="仿宋" w:cs="仿宋"/>
                <w:szCs w:val="21"/>
              </w:rPr>
            </w:pPr>
            <w:r>
              <w:rPr>
                <w:rFonts w:ascii="仿宋" w:eastAsia="仿宋" w:hAnsi="仿宋" w:cs="仿宋" w:hint="eastAsia"/>
                <w:szCs w:val="21"/>
              </w:rPr>
              <w:t>与供方沟通采购产品信息，产品质量和交货信息等；</w:t>
            </w:r>
          </w:p>
          <w:p w14:paraId="5B5DC7F5" w14:textId="77777777" w:rsidR="00E8620D" w:rsidRDefault="00000000">
            <w:pPr>
              <w:numPr>
                <w:ilvl w:val="0"/>
                <w:numId w:val="4"/>
              </w:numPr>
              <w:rPr>
                <w:rFonts w:ascii="仿宋" w:eastAsia="仿宋" w:hAnsi="仿宋" w:cs="仿宋"/>
                <w:szCs w:val="21"/>
              </w:rPr>
            </w:pPr>
            <w:r>
              <w:rPr>
                <w:rFonts w:ascii="仿宋" w:eastAsia="仿宋" w:hAnsi="仿宋" w:cs="仿宋" w:hint="eastAsia"/>
                <w:szCs w:val="21"/>
              </w:rPr>
              <w:t>与顾客沟通新产品设计开发信息、产品质量、交付情况和服务方面等；</w:t>
            </w:r>
          </w:p>
          <w:p w14:paraId="37CCE7C2" w14:textId="77777777" w:rsidR="00E8620D" w:rsidRDefault="00000000">
            <w:pPr>
              <w:numPr>
                <w:ilvl w:val="0"/>
                <w:numId w:val="4"/>
              </w:numPr>
              <w:rPr>
                <w:rFonts w:ascii="仿宋" w:eastAsia="仿宋" w:hAnsi="仿宋" w:cs="仿宋"/>
                <w:szCs w:val="21"/>
              </w:rPr>
            </w:pPr>
            <w:r>
              <w:rPr>
                <w:rFonts w:ascii="仿宋" w:eastAsia="仿宋" w:hAnsi="仿宋" w:cs="仿宋" w:hint="eastAsia"/>
                <w:szCs w:val="21"/>
              </w:rPr>
              <w:t>与当地政府主管部门进行交流沟通。</w:t>
            </w:r>
          </w:p>
          <w:p w14:paraId="4AE3CA94" w14:textId="77777777" w:rsidR="00E8620D" w:rsidRDefault="00000000">
            <w:pPr>
              <w:rPr>
                <w:rFonts w:ascii="仿宋" w:eastAsia="仿宋" w:hAnsi="仿宋" w:cs="仿宋"/>
                <w:szCs w:val="21"/>
              </w:rPr>
            </w:pPr>
            <w:r>
              <w:rPr>
                <w:rFonts w:ascii="仿宋" w:eastAsia="仿宋" w:hAnsi="仿宋" w:cs="仿宋" w:hint="eastAsia"/>
                <w:szCs w:val="21"/>
              </w:rPr>
              <w:t>内外部信息交流/沟通方式可行、有效。</w:t>
            </w:r>
          </w:p>
          <w:p w14:paraId="1FDF6616" w14:textId="77777777" w:rsidR="00E8620D" w:rsidRDefault="00000000">
            <w:pPr>
              <w:rPr>
                <w:rFonts w:ascii="仿宋" w:eastAsia="仿宋" w:hAnsi="仿宋" w:cs="仿宋"/>
                <w:szCs w:val="21"/>
              </w:rPr>
            </w:pPr>
            <w:r>
              <w:rPr>
                <w:rFonts w:ascii="仿宋" w:eastAsia="仿宋" w:hAnsi="仿宋" w:cs="仿宋" w:hint="eastAsia"/>
                <w:szCs w:val="21"/>
              </w:rPr>
              <w:t>公司沟通机制已经建立，基本有效。</w:t>
            </w:r>
          </w:p>
          <w:p w14:paraId="585C170F" w14:textId="77777777" w:rsidR="00E8620D" w:rsidRDefault="00000000">
            <w:pPr>
              <w:rPr>
                <w:rFonts w:ascii="仿宋" w:eastAsia="仿宋" w:hAnsi="仿宋" w:cs="仿宋"/>
                <w:szCs w:val="21"/>
              </w:rPr>
            </w:pPr>
            <w:r>
              <w:rPr>
                <w:rFonts w:ascii="仿宋" w:eastAsia="仿宋" w:hAnsi="仿宋" w:cs="仿宋" w:hint="eastAsia"/>
                <w:szCs w:val="21"/>
              </w:rPr>
              <w:t>尚未发生因交流、沟通不畅而导致体系运行受阻现象影响。</w:t>
            </w:r>
          </w:p>
        </w:tc>
        <w:tc>
          <w:tcPr>
            <w:tcW w:w="1585" w:type="dxa"/>
          </w:tcPr>
          <w:p w14:paraId="5FED75B6" w14:textId="77777777" w:rsidR="00E8620D" w:rsidRDefault="00000000">
            <w:pPr>
              <w:rPr>
                <w:rFonts w:ascii="仿宋" w:eastAsia="仿宋" w:hAnsi="仿宋" w:cs="仿宋"/>
                <w:szCs w:val="21"/>
              </w:rPr>
            </w:pPr>
            <w:r>
              <w:rPr>
                <w:rFonts w:ascii="仿宋" w:eastAsia="仿宋" w:hAnsi="仿宋" w:cs="仿宋" w:hint="eastAsia"/>
                <w:szCs w:val="21"/>
              </w:rPr>
              <w:t>Y</w:t>
            </w:r>
          </w:p>
        </w:tc>
      </w:tr>
      <w:tr w:rsidR="00E8620D" w14:paraId="56E33F2E" w14:textId="77777777">
        <w:trPr>
          <w:trHeight w:val="516"/>
        </w:trPr>
        <w:tc>
          <w:tcPr>
            <w:tcW w:w="2160" w:type="dxa"/>
            <w:vAlign w:val="center"/>
          </w:tcPr>
          <w:p w14:paraId="5A8F58E6" w14:textId="77777777" w:rsidR="00E8620D" w:rsidRDefault="00000000">
            <w:pPr>
              <w:rPr>
                <w:rFonts w:ascii="仿宋" w:eastAsia="仿宋" w:hAnsi="仿宋" w:cs="仿宋"/>
                <w:szCs w:val="21"/>
              </w:rPr>
            </w:pPr>
            <w:r>
              <w:rPr>
                <w:rFonts w:ascii="仿宋" w:eastAsia="仿宋" w:hAnsi="仿宋" w:cs="仿宋" w:hint="eastAsia"/>
                <w:szCs w:val="21"/>
              </w:rPr>
              <w:lastRenderedPageBreak/>
              <w:t>文件化信息</w:t>
            </w:r>
          </w:p>
        </w:tc>
        <w:tc>
          <w:tcPr>
            <w:tcW w:w="960" w:type="dxa"/>
            <w:vAlign w:val="center"/>
          </w:tcPr>
          <w:p w14:paraId="485244E6" w14:textId="77777777" w:rsidR="00E8620D" w:rsidRDefault="00000000">
            <w:pPr>
              <w:rPr>
                <w:rFonts w:ascii="仿宋" w:eastAsia="仿宋" w:hAnsi="仿宋" w:cs="仿宋"/>
                <w:szCs w:val="21"/>
              </w:rPr>
            </w:pPr>
            <w:r>
              <w:rPr>
                <w:rFonts w:ascii="仿宋" w:eastAsia="仿宋" w:hAnsi="仿宋" w:cs="仿宋" w:hint="eastAsia"/>
                <w:szCs w:val="21"/>
              </w:rPr>
              <w:t>7.5</w:t>
            </w:r>
          </w:p>
        </w:tc>
        <w:tc>
          <w:tcPr>
            <w:tcW w:w="10004" w:type="dxa"/>
            <w:vAlign w:val="center"/>
          </w:tcPr>
          <w:p w14:paraId="172A0120" w14:textId="77777777" w:rsidR="00E8620D" w:rsidRDefault="00000000">
            <w:pPr>
              <w:rPr>
                <w:rFonts w:ascii="仿宋" w:eastAsia="仿宋" w:hAnsi="仿宋" w:cs="仿宋"/>
                <w:szCs w:val="21"/>
              </w:rPr>
            </w:pPr>
            <w:r>
              <w:rPr>
                <w:rFonts w:ascii="仿宋" w:eastAsia="仿宋" w:hAnsi="仿宋" w:cs="仿宋" w:hint="eastAsia"/>
                <w:szCs w:val="21"/>
              </w:rPr>
              <w:t>执行公司《文件控制程序》《记录控制程序》</w:t>
            </w:r>
          </w:p>
          <w:p w14:paraId="4179ECBC" w14:textId="77777777" w:rsidR="00E8620D" w:rsidRDefault="00000000">
            <w:pPr>
              <w:rPr>
                <w:rFonts w:ascii="仿宋" w:eastAsia="仿宋" w:hAnsi="仿宋" w:cs="仿宋"/>
                <w:szCs w:val="21"/>
              </w:rPr>
            </w:pPr>
            <w:r>
              <w:rPr>
                <w:rFonts w:ascii="仿宋" w:eastAsia="仿宋" w:hAnsi="仿宋" w:cs="仿宋" w:hint="eastAsia"/>
                <w:szCs w:val="21"/>
              </w:rPr>
              <w:t>公司质量管理体系文件包括：质量手册、程序文件、作业文件、外来文件、记录等。文件均受控。</w:t>
            </w:r>
          </w:p>
          <w:p w14:paraId="7D7BC667" w14:textId="77777777" w:rsidR="00E8620D" w:rsidRDefault="00000000">
            <w:pPr>
              <w:rPr>
                <w:rFonts w:ascii="仿宋" w:eastAsia="仿宋" w:hAnsi="仿宋" w:cs="仿宋"/>
                <w:szCs w:val="21"/>
              </w:rPr>
            </w:pPr>
            <w:r>
              <w:rPr>
                <w:rFonts w:ascii="仿宋" w:eastAsia="仿宋" w:hAnsi="仿宋" w:cs="仿宋" w:hint="eastAsia"/>
                <w:szCs w:val="21"/>
              </w:rPr>
              <w:t>查：公司质量《管理手册》为依据GB/T19001-2016版编制，</w:t>
            </w:r>
            <w:r w:rsidRPr="00DB00A4">
              <w:rPr>
                <w:rFonts w:ascii="仿宋" w:eastAsia="仿宋" w:hAnsi="仿宋" w:cs="仿宋" w:hint="eastAsia"/>
                <w:szCs w:val="21"/>
              </w:rPr>
              <w:t>于2022年8月1日发布实施，目</w:t>
            </w:r>
            <w:r>
              <w:rPr>
                <w:rFonts w:ascii="仿宋" w:eastAsia="仿宋" w:hAnsi="仿宋" w:cs="仿宋" w:hint="eastAsia"/>
                <w:szCs w:val="21"/>
              </w:rPr>
              <w:t>前版本为A/0版。</w:t>
            </w:r>
          </w:p>
          <w:p w14:paraId="10776305" w14:textId="77777777" w:rsidR="00E8620D" w:rsidRDefault="00000000">
            <w:pPr>
              <w:rPr>
                <w:rFonts w:ascii="仿宋" w:eastAsia="仿宋" w:hAnsi="仿宋" w:cs="仿宋"/>
                <w:szCs w:val="21"/>
              </w:rPr>
            </w:pPr>
            <w:r>
              <w:rPr>
                <w:rFonts w:ascii="仿宋" w:eastAsia="仿宋" w:hAnsi="仿宋" w:cs="仿宋" w:hint="eastAsia"/>
                <w:szCs w:val="21"/>
              </w:rPr>
              <w:t>由管理者代表审核，总经理批准后发布。</w:t>
            </w:r>
          </w:p>
          <w:p w14:paraId="4F1E6532" w14:textId="05705DE8" w:rsidR="00E8620D" w:rsidRDefault="00000000">
            <w:pPr>
              <w:rPr>
                <w:rFonts w:ascii="仿宋" w:eastAsia="仿宋" w:hAnsi="仿宋" w:cs="仿宋"/>
                <w:szCs w:val="21"/>
              </w:rPr>
            </w:pPr>
            <w:r>
              <w:rPr>
                <w:rFonts w:ascii="仿宋" w:eastAsia="仿宋" w:hAnsi="仿宋" w:cs="仿宋" w:hint="eastAsia"/>
                <w:szCs w:val="21"/>
              </w:rPr>
              <w:t>查：“文件发放、回收记录”，内容涵盖：序号、文件名称、编号、</w:t>
            </w:r>
            <w:r w:rsidR="00A543CD" w:rsidRPr="00A543CD">
              <w:rPr>
                <w:rFonts w:ascii="仿宋" w:eastAsia="仿宋" w:hAnsi="仿宋" w:cs="仿宋" w:hint="eastAsia"/>
                <w:szCs w:val="21"/>
              </w:rPr>
              <w:t>版本</w:t>
            </w:r>
            <w:r w:rsidR="00A543CD">
              <w:rPr>
                <w:rFonts w:ascii="仿宋" w:eastAsia="仿宋" w:hAnsi="仿宋" w:cs="仿宋" w:hint="eastAsia"/>
                <w:szCs w:val="21"/>
              </w:rPr>
              <w:t>、</w:t>
            </w:r>
            <w:r w:rsidR="00A543CD" w:rsidRPr="00A543CD">
              <w:rPr>
                <w:rFonts w:ascii="仿宋" w:eastAsia="仿宋" w:hAnsi="仿宋" w:cs="仿宋" w:hint="eastAsia"/>
                <w:szCs w:val="21"/>
              </w:rPr>
              <w:t>修改码</w:t>
            </w:r>
            <w:r w:rsidR="00A543CD">
              <w:rPr>
                <w:rFonts w:ascii="仿宋" w:eastAsia="仿宋" w:hAnsi="仿宋" w:cs="仿宋" w:hint="eastAsia"/>
                <w:szCs w:val="21"/>
              </w:rPr>
              <w:t>、</w:t>
            </w:r>
            <w:r w:rsidR="00A543CD" w:rsidRPr="00A543CD">
              <w:rPr>
                <w:rFonts w:ascii="仿宋" w:eastAsia="仿宋" w:hAnsi="仿宋" w:cs="仿宋" w:hint="eastAsia"/>
                <w:szCs w:val="21"/>
              </w:rPr>
              <w:t>分发号</w:t>
            </w:r>
            <w:r w:rsidR="00A543CD">
              <w:rPr>
                <w:rFonts w:ascii="仿宋" w:eastAsia="仿宋" w:hAnsi="仿宋" w:cs="仿宋" w:hint="eastAsia"/>
                <w:szCs w:val="21"/>
              </w:rPr>
              <w:t>、</w:t>
            </w:r>
            <w:r w:rsidR="00A543CD" w:rsidRPr="00A543CD">
              <w:rPr>
                <w:rFonts w:ascii="仿宋" w:eastAsia="仿宋" w:hAnsi="仿宋" w:cs="仿宋" w:hint="eastAsia"/>
                <w:szCs w:val="21"/>
              </w:rPr>
              <w:t>签收部门/人员</w:t>
            </w:r>
            <w:r w:rsidR="00A543CD" w:rsidRPr="00A543CD">
              <w:rPr>
                <w:rFonts w:ascii="仿宋" w:eastAsia="仿宋" w:hAnsi="仿宋" w:cs="仿宋" w:hint="eastAsia"/>
                <w:szCs w:val="21"/>
              </w:rPr>
              <w:tab/>
              <w:t>发放日期</w:t>
            </w:r>
            <w:r>
              <w:rPr>
                <w:rFonts w:ascii="仿宋" w:eastAsia="仿宋" w:hAnsi="仿宋" w:cs="仿宋" w:hint="eastAsia"/>
                <w:szCs w:val="21"/>
              </w:rPr>
              <w:t xml:space="preserve">发放部门等。 </w:t>
            </w:r>
          </w:p>
          <w:p w14:paraId="5C1D19B6" w14:textId="3EEEDBD5" w:rsidR="00E8620D" w:rsidRDefault="00000000">
            <w:pPr>
              <w:rPr>
                <w:rFonts w:ascii="仿宋" w:eastAsia="仿宋" w:hAnsi="仿宋" w:cs="仿宋"/>
                <w:szCs w:val="21"/>
              </w:rPr>
            </w:pPr>
            <w:r>
              <w:rPr>
                <w:rFonts w:ascii="仿宋" w:eastAsia="仿宋" w:hAnsi="仿宋" w:cs="仿宋" w:hint="eastAsia"/>
                <w:szCs w:val="21"/>
              </w:rPr>
              <w:t>质量手册、程序文件、</w:t>
            </w:r>
            <w:r w:rsidR="00A543CD">
              <w:rPr>
                <w:rFonts w:ascii="仿宋" w:eastAsia="仿宋" w:hAnsi="仿宋" w:cs="仿宋" w:hint="eastAsia"/>
                <w:szCs w:val="21"/>
              </w:rPr>
              <w:t>管理制度汇编</w:t>
            </w:r>
            <w:r>
              <w:rPr>
                <w:rFonts w:ascii="仿宋" w:eastAsia="仿宋" w:hAnsi="仿宋" w:cs="仿宋" w:hint="eastAsia"/>
                <w:szCs w:val="21"/>
              </w:rPr>
              <w:t>、作业</w:t>
            </w:r>
            <w:r w:rsidR="00A543CD">
              <w:rPr>
                <w:rFonts w:ascii="仿宋" w:eastAsia="仿宋" w:hAnsi="仿宋" w:cs="仿宋" w:hint="eastAsia"/>
                <w:szCs w:val="21"/>
              </w:rPr>
              <w:t>汇编</w:t>
            </w:r>
            <w:r>
              <w:rPr>
                <w:rFonts w:ascii="仿宋" w:eastAsia="仿宋" w:hAnsi="仿宋" w:cs="仿宋" w:hint="eastAsia"/>
                <w:szCs w:val="21"/>
              </w:rPr>
              <w:t>已发放各部门，有签收部门确认。</w:t>
            </w:r>
          </w:p>
          <w:p w14:paraId="63704032" w14:textId="77777777" w:rsidR="00E8620D" w:rsidRDefault="00000000">
            <w:pPr>
              <w:rPr>
                <w:rFonts w:ascii="仿宋" w:eastAsia="仿宋" w:hAnsi="仿宋" w:cs="仿宋"/>
                <w:szCs w:val="21"/>
              </w:rPr>
            </w:pPr>
            <w:r>
              <w:rPr>
                <w:rFonts w:ascii="仿宋" w:eastAsia="仿宋" w:hAnsi="仿宋" w:cs="仿宋" w:hint="eastAsia"/>
                <w:szCs w:val="21"/>
              </w:rPr>
              <w:t>规定对所有失效文件，从使用场所回收并填写《文件销毁申请单》经总经理批准后要加盖“作废”印章，统一销毁。</w:t>
            </w:r>
          </w:p>
          <w:p w14:paraId="645B9946" w14:textId="77777777" w:rsidR="00E8620D" w:rsidRDefault="00000000">
            <w:pPr>
              <w:rPr>
                <w:rFonts w:ascii="仿宋" w:eastAsia="仿宋" w:hAnsi="仿宋" w:cs="仿宋"/>
                <w:szCs w:val="21"/>
              </w:rPr>
            </w:pPr>
            <w:r>
              <w:rPr>
                <w:rFonts w:ascii="仿宋" w:eastAsia="仿宋" w:hAnsi="仿宋" w:cs="仿宋" w:hint="eastAsia"/>
                <w:szCs w:val="21"/>
              </w:rPr>
              <w:t>文件更改采用局部修改、换页、换版等方式。</w:t>
            </w:r>
          </w:p>
          <w:p w14:paraId="29140DD7" w14:textId="6C2BA871" w:rsidR="00E8620D" w:rsidRDefault="00000000">
            <w:pPr>
              <w:rPr>
                <w:rFonts w:ascii="仿宋" w:eastAsia="仿宋" w:hAnsi="仿宋" w:cs="仿宋"/>
                <w:szCs w:val="21"/>
              </w:rPr>
            </w:pPr>
            <w:r>
              <w:rPr>
                <w:rFonts w:ascii="仿宋" w:eastAsia="仿宋" w:hAnsi="仿宋" w:cs="仿宋" w:hint="eastAsia"/>
                <w:szCs w:val="21"/>
              </w:rPr>
              <w:t>查：有“</w:t>
            </w:r>
            <w:r w:rsidR="00A543CD">
              <w:rPr>
                <w:rFonts w:ascii="仿宋" w:eastAsia="仿宋" w:hAnsi="仿宋" w:cs="仿宋" w:hint="eastAsia"/>
                <w:szCs w:val="21"/>
              </w:rPr>
              <w:t>法律法规文件</w:t>
            </w:r>
            <w:r>
              <w:rPr>
                <w:rFonts w:ascii="仿宋" w:eastAsia="仿宋" w:hAnsi="仿宋" w:cs="仿宋" w:hint="eastAsia"/>
                <w:szCs w:val="21"/>
              </w:rPr>
              <w:t>清单”记录了《产品质量法》</w:t>
            </w:r>
            <w:r w:rsidR="00C647B2">
              <w:rPr>
                <w:rFonts w:ascii="仿宋" w:eastAsia="仿宋" w:hAnsi="仿宋" w:cs="仿宋" w:hint="eastAsia"/>
                <w:szCs w:val="21"/>
              </w:rPr>
              <w:t>《</w:t>
            </w:r>
            <w:r w:rsidR="00C647B2" w:rsidRPr="00C647B2">
              <w:rPr>
                <w:rFonts w:ascii="仿宋" w:eastAsia="仿宋" w:hAnsi="仿宋" w:cs="仿宋" w:hint="eastAsia"/>
                <w:szCs w:val="21"/>
              </w:rPr>
              <w:t>钢格栅板及配套件 第1部分：钢格栅板</w:t>
            </w:r>
            <w:r w:rsidR="00C647B2">
              <w:rPr>
                <w:rFonts w:ascii="仿宋" w:eastAsia="仿宋" w:hAnsi="仿宋" w:cs="仿宋" w:hint="eastAsia"/>
                <w:szCs w:val="21"/>
              </w:rPr>
              <w:t>》</w:t>
            </w:r>
            <w:r>
              <w:rPr>
                <w:rFonts w:ascii="仿宋" w:eastAsia="仿宋" w:hAnsi="仿宋" w:cs="仿宋" w:hint="eastAsia"/>
                <w:szCs w:val="21"/>
              </w:rPr>
              <w:t>等外来文件，控制分发，有专人负责。</w:t>
            </w:r>
          </w:p>
          <w:p w14:paraId="0163AACE" w14:textId="77777777" w:rsidR="00E8620D" w:rsidRDefault="00000000">
            <w:pPr>
              <w:rPr>
                <w:rFonts w:ascii="仿宋" w:eastAsia="仿宋" w:hAnsi="仿宋" w:cs="仿宋"/>
                <w:szCs w:val="21"/>
              </w:rPr>
            </w:pPr>
            <w:r>
              <w:rPr>
                <w:rFonts w:ascii="仿宋" w:eastAsia="仿宋" w:hAnsi="仿宋" w:cs="仿宋" w:hint="eastAsia"/>
                <w:szCs w:val="21"/>
              </w:rPr>
              <w:t>已建立“记录清单”内容含盖：序号、记录名称、记录编号、保存期限等。</w:t>
            </w:r>
          </w:p>
          <w:p w14:paraId="679C4F11" w14:textId="77777777" w:rsidR="00E8620D" w:rsidRDefault="00000000">
            <w:pPr>
              <w:rPr>
                <w:rFonts w:ascii="仿宋" w:eastAsia="仿宋" w:hAnsi="仿宋" w:cs="仿宋"/>
                <w:szCs w:val="21"/>
              </w:rPr>
            </w:pPr>
            <w:r>
              <w:rPr>
                <w:rFonts w:ascii="仿宋" w:eastAsia="仿宋" w:hAnsi="仿宋" w:cs="仿宋" w:hint="eastAsia"/>
                <w:szCs w:val="21"/>
              </w:rPr>
              <w:t>现场查看，文件、记录保持清晰，保存完好。</w:t>
            </w:r>
          </w:p>
          <w:p w14:paraId="72921BC9" w14:textId="77777777" w:rsidR="00E8620D" w:rsidRDefault="00000000">
            <w:pPr>
              <w:rPr>
                <w:rFonts w:ascii="仿宋" w:eastAsia="仿宋" w:hAnsi="仿宋" w:cs="仿宋"/>
                <w:szCs w:val="21"/>
              </w:rPr>
            </w:pPr>
            <w:r>
              <w:rPr>
                <w:rFonts w:ascii="仿宋" w:eastAsia="仿宋" w:hAnsi="仿宋" w:cs="仿宋" w:hint="eastAsia"/>
                <w:szCs w:val="21"/>
              </w:rPr>
              <w:t>文件化信息受控。</w:t>
            </w:r>
          </w:p>
        </w:tc>
        <w:tc>
          <w:tcPr>
            <w:tcW w:w="1585" w:type="dxa"/>
          </w:tcPr>
          <w:p w14:paraId="6A40E6CD" w14:textId="77777777" w:rsidR="00E8620D" w:rsidRDefault="00000000">
            <w:pPr>
              <w:rPr>
                <w:rFonts w:ascii="仿宋" w:eastAsia="仿宋" w:hAnsi="仿宋" w:cs="仿宋"/>
                <w:szCs w:val="21"/>
              </w:rPr>
            </w:pPr>
            <w:r>
              <w:rPr>
                <w:rFonts w:ascii="仿宋" w:eastAsia="仿宋" w:hAnsi="仿宋" w:cs="仿宋" w:hint="eastAsia"/>
                <w:szCs w:val="21"/>
              </w:rPr>
              <w:t>Y</w:t>
            </w:r>
          </w:p>
        </w:tc>
      </w:tr>
      <w:tr w:rsidR="00E8620D" w14:paraId="0D9ABA2F" w14:textId="77777777">
        <w:trPr>
          <w:trHeight w:val="516"/>
        </w:trPr>
        <w:tc>
          <w:tcPr>
            <w:tcW w:w="2160" w:type="dxa"/>
            <w:vAlign w:val="center"/>
          </w:tcPr>
          <w:p w14:paraId="66FBB973" w14:textId="77777777" w:rsidR="00E8620D" w:rsidRDefault="00000000">
            <w:pPr>
              <w:rPr>
                <w:rFonts w:ascii="仿宋" w:eastAsia="仿宋" w:hAnsi="仿宋" w:cs="仿宋"/>
                <w:szCs w:val="21"/>
              </w:rPr>
            </w:pPr>
            <w:r>
              <w:rPr>
                <w:rFonts w:ascii="仿宋" w:eastAsia="仿宋" w:hAnsi="仿宋" w:cs="仿宋" w:hint="eastAsia"/>
                <w:szCs w:val="21"/>
              </w:rPr>
              <w:t>监测分析与评价</w:t>
            </w:r>
          </w:p>
        </w:tc>
        <w:tc>
          <w:tcPr>
            <w:tcW w:w="960" w:type="dxa"/>
            <w:vAlign w:val="center"/>
          </w:tcPr>
          <w:p w14:paraId="620666A3" w14:textId="77777777" w:rsidR="00E8620D" w:rsidRDefault="00000000">
            <w:pPr>
              <w:rPr>
                <w:rFonts w:ascii="仿宋" w:eastAsia="仿宋" w:hAnsi="仿宋" w:cs="仿宋"/>
                <w:szCs w:val="21"/>
              </w:rPr>
            </w:pPr>
            <w:r>
              <w:rPr>
                <w:rFonts w:ascii="仿宋" w:eastAsia="仿宋" w:hAnsi="仿宋" w:cs="仿宋" w:hint="eastAsia"/>
                <w:szCs w:val="21"/>
              </w:rPr>
              <w:t>9.1.1、9.1.3</w:t>
            </w:r>
          </w:p>
        </w:tc>
        <w:tc>
          <w:tcPr>
            <w:tcW w:w="10004" w:type="dxa"/>
            <w:vAlign w:val="center"/>
          </w:tcPr>
          <w:p w14:paraId="2A9C70B4" w14:textId="77777777" w:rsidR="00E8620D" w:rsidRDefault="00000000">
            <w:pPr>
              <w:rPr>
                <w:rFonts w:ascii="仿宋" w:eastAsia="仿宋" w:hAnsi="仿宋" w:cs="仿宋"/>
                <w:szCs w:val="21"/>
              </w:rPr>
            </w:pPr>
            <w:r>
              <w:rPr>
                <w:rFonts w:ascii="仿宋" w:eastAsia="仿宋" w:hAnsi="仿宋" w:cs="仿宋" w:hint="eastAsia"/>
                <w:szCs w:val="21"/>
              </w:rPr>
              <w:t>公司通过质量目标考核、内审、管理评审等对体系的有效性进行评价。</w:t>
            </w:r>
          </w:p>
          <w:p w14:paraId="4E9C7C09" w14:textId="77777777" w:rsidR="00E8620D" w:rsidRDefault="00000000">
            <w:pPr>
              <w:rPr>
                <w:rFonts w:ascii="仿宋" w:eastAsia="仿宋" w:hAnsi="仿宋" w:cs="仿宋"/>
                <w:szCs w:val="21"/>
              </w:rPr>
            </w:pPr>
            <w:r>
              <w:rPr>
                <w:rFonts w:ascii="仿宋" w:eastAsia="仿宋" w:hAnsi="仿宋" w:cs="仿宋" w:hint="eastAsia"/>
                <w:szCs w:val="21"/>
              </w:rPr>
              <w:t>1）提供了顾客满意调查表，并进行了分析。</w:t>
            </w:r>
          </w:p>
          <w:p w14:paraId="644F4C85" w14:textId="77777777" w:rsidR="00E8620D" w:rsidRDefault="00000000">
            <w:pPr>
              <w:rPr>
                <w:rFonts w:ascii="仿宋" w:eastAsia="仿宋" w:hAnsi="仿宋" w:cs="仿宋"/>
                <w:szCs w:val="21"/>
              </w:rPr>
            </w:pPr>
            <w:r>
              <w:rPr>
                <w:rFonts w:ascii="仿宋" w:eastAsia="仿宋" w:hAnsi="仿宋" w:cs="仿宋" w:hint="eastAsia"/>
                <w:szCs w:val="21"/>
              </w:rPr>
              <w:t>2）对过程产品质量进行了统计分析：分析生产总量、原材料总量、销售总量；提升效率。</w:t>
            </w:r>
          </w:p>
          <w:p w14:paraId="51376FB2" w14:textId="77777777" w:rsidR="00E8620D" w:rsidRDefault="00000000">
            <w:pPr>
              <w:rPr>
                <w:rFonts w:ascii="仿宋" w:eastAsia="仿宋" w:hAnsi="仿宋" w:cs="仿宋"/>
                <w:szCs w:val="21"/>
              </w:rPr>
            </w:pPr>
            <w:r>
              <w:rPr>
                <w:rFonts w:ascii="仿宋" w:eastAsia="仿宋" w:hAnsi="仿宋" w:cs="仿宋" w:hint="eastAsia"/>
                <w:szCs w:val="21"/>
              </w:rPr>
              <w:t>3）对采购物资进行验证合格率100%。根据验收结果，证明供方提供的产品质量是稳定的.</w:t>
            </w:r>
          </w:p>
          <w:p w14:paraId="56C4D049" w14:textId="77777777" w:rsidR="00E8620D" w:rsidRDefault="00000000">
            <w:pPr>
              <w:rPr>
                <w:rFonts w:ascii="仿宋" w:eastAsia="仿宋" w:hAnsi="仿宋" w:cs="仿宋"/>
                <w:szCs w:val="21"/>
              </w:rPr>
            </w:pPr>
            <w:r>
              <w:rPr>
                <w:rFonts w:ascii="仿宋" w:eastAsia="仿宋" w:hAnsi="仿宋" w:cs="仿宋" w:hint="eastAsia"/>
                <w:szCs w:val="21"/>
              </w:rPr>
              <w:t>4）通过内审中发现的不符合，确定改进措施并实施。</w:t>
            </w:r>
          </w:p>
          <w:p w14:paraId="57776B71" w14:textId="77777777" w:rsidR="00E8620D" w:rsidRDefault="00000000">
            <w:pPr>
              <w:rPr>
                <w:rFonts w:ascii="仿宋" w:eastAsia="仿宋" w:hAnsi="仿宋" w:cs="仿宋"/>
                <w:szCs w:val="21"/>
              </w:rPr>
            </w:pPr>
            <w:r>
              <w:rPr>
                <w:rFonts w:ascii="仿宋" w:eastAsia="仿宋" w:hAnsi="仿宋" w:cs="仿宋" w:hint="eastAsia"/>
                <w:szCs w:val="21"/>
              </w:rPr>
              <w:t>5）通过管理评审，提出改进措施，以便发现改进方向。</w:t>
            </w:r>
          </w:p>
        </w:tc>
        <w:tc>
          <w:tcPr>
            <w:tcW w:w="1585" w:type="dxa"/>
          </w:tcPr>
          <w:p w14:paraId="1B61AF9C" w14:textId="77777777" w:rsidR="00E8620D" w:rsidRDefault="00000000">
            <w:pPr>
              <w:rPr>
                <w:rFonts w:ascii="仿宋" w:eastAsia="仿宋" w:hAnsi="仿宋" w:cs="仿宋"/>
                <w:szCs w:val="21"/>
              </w:rPr>
            </w:pPr>
            <w:r>
              <w:rPr>
                <w:rFonts w:ascii="仿宋" w:eastAsia="仿宋" w:hAnsi="仿宋" w:cs="仿宋" w:hint="eastAsia"/>
                <w:szCs w:val="21"/>
              </w:rPr>
              <w:t>Y</w:t>
            </w:r>
          </w:p>
        </w:tc>
      </w:tr>
      <w:tr w:rsidR="00E8620D" w14:paraId="78941189" w14:textId="77777777">
        <w:trPr>
          <w:trHeight w:val="516"/>
        </w:trPr>
        <w:tc>
          <w:tcPr>
            <w:tcW w:w="2160" w:type="dxa"/>
            <w:vAlign w:val="center"/>
          </w:tcPr>
          <w:p w14:paraId="03E54DA2" w14:textId="77777777" w:rsidR="00E8620D" w:rsidRDefault="00000000">
            <w:pPr>
              <w:rPr>
                <w:rFonts w:ascii="仿宋" w:eastAsia="仿宋" w:hAnsi="仿宋" w:cs="仿宋"/>
                <w:szCs w:val="21"/>
              </w:rPr>
            </w:pPr>
            <w:r>
              <w:rPr>
                <w:rFonts w:ascii="仿宋" w:eastAsia="仿宋" w:hAnsi="仿宋" w:cs="仿宋" w:hint="eastAsia"/>
                <w:szCs w:val="21"/>
              </w:rPr>
              <w:t>内审</w:t>
            </w:r>
          </w:p>
        </w:tc>
        <w:tc>
          <w:tcPr>
            <w:tcW w:w="960" w:type="dxa"/>
            <w:vAlign w:val="center"/>
          </w:tcPr>
          <w:p w14:paraId="0EDFE7F1" w14:textId="77777777" w:rsidR="00E8620D" w:rsidRDefault="00000000">
            <w:pPr>
              <w:rPr>
                <w:rFonts w:ascii="仿宋" w:eastAsia="仿宋" w:hAnsi="仿宋" w:cs="仿宋"/>
                <w:szCs w:val="21"/>
              </w:rPr>
            </w:pPr>
            <w:r>
              <w:rPr>
                <w:rFonts w:ascii="仿宋" w:eastAsia="仿宋" w:hAnsi="仿宋" w:cs="仿宋" w:hint="eastAsia"/>
                <w:szCs w:val="21"/>
              </w:rPr>
              <w:t>9.2</w:t>
            </w:r>
          </w:p>
        </w:tc>
        <w:tc>
          <w:tcPr>
            <w:tcW w:w="10004" w:type="dxa"/>
            <w:vAlign w:val="center"/>
          </w:tcPr>
          <w:p w14:paraId="3ED1C2D8" w14:textId="77777777" w:rsidR="00E8620D" w:rsidRDefault="00000000">
            <w:pPr>
              <w:rPr>
                <w:rFonts w:ascii="仿宋" w:eastAsia="仿宋" w:hAnsi="仿宋" w:cs="仿宋"/>
                <w:szCs w:val="21"/>
              </w:rPr>
            </w:pPr>
            <w:r>
              <w:rPr>
                <w:rFonts w:ascii="仿宋" w:eastAsia="仿宋" w:hAnsi="仿宋" w:cs="仿宋" w:hint="eastAsia"/>
                <w:szCs w:val="21"/>
              </w:rPr>
              <w:t>公司制定了《内部审核控制程序》，文件规定每年至少进行一次内部审核，间隔时间不超过12个月。规定了审核的策划、实施、形成记录以及报告结果的要求。</w:t>
            </w:r>
          </w:p>
          <w:p w14:paraId="102CBE73" w14:textId="39913CF6" w:rsidR="00E8620D" w:rsidRPr="00C55D68" w:rsidRDefault="00000000">
            <w:pPr>
              <w:rPr>
                <w:rFonts w:ascii="仿宋" w:eastAsia="仿宋" w:hAnsi="仿宋" w:cs="仿宋"/>
                <w:szCs w:val="21"/>
              </w:rPr>
            </w:pPr>
            <w:r>
              <w:rPr>
                <w:rFonts w:ascii="仿宋" w:eastAsia="仿宋" w:hAnsi="仿宋" w:cs="仿宋" w:hint="eastAsia"/>
                <w:szCs w:val="21"/>
              </w:rPr>
              <w:t>提供了《审核实施计划》，策划了审核目的、范围、依据、审核内容、审核要求、审核组成员等内容。内审时间</w:t>
            </w:r>
            <w:r w:rsidRPr="00C55D68">
              <w:rPr>
                <w:rFonts w:ascii="仿宋" w:eastAsia="仿宋" w:hAnsi="仿宋" w:cs="仿宋" w:hint="eastAsia"/>
                <w:szCs w:val="21"/>
              </w:rPr>
              <w:t>：2022年11月</w:t>
            </w:r>
            <w:r w:rsidR="00C55D68" w:rsidRPr="00C55D68">
              <w:rPr>
                <w:rFonts w:ascii="仿宋" w:eastAsia="仿宋" w:hAnsi="仿宋" w:cs="仿宋"/>
                <w:szCs w:val="21"/>
              </w:rPr>
              <w:t>3</w:t>
            </w:r>
            <w:r w:rsidRPr="00C55D68">
              <w:rPr>
                <w:rFonts w:ascii="仿宋" w:eastAsia="仿宋" w:hAnsi="仿宋" w:cs="仿宋" w:hint="eastAsia"/>
                <w:szCs w:val="21"/>
              </w:rPr>
              <w:t>日</w:t>
            </w:r>
          </w:p>
          <w:p w14:paraId="1F92FD6C" w14:textId="77777777" w:rsidR="00E8620D" w:rsidRDefault="00000000">
            <w:pPr>
              <w:rPr>
                <w:rFonts w:ascii="仿宋" w:eastAsia="仿宋" w:hAnsi="仿宋" w:cs="仿宋"/>
                <w:szCs w:val="21"/>
              </w:rPr>
            </w:pPr>
            <w:r>
              <w:rPr>
                <w:rFonts w:ascii="仿宋" w:eastAsia="仿宋" w:hAnsi="仿宋" w:cs="仿宋" w:hint="eastAsia"/>
                <w:szCs w:val="21"/>
              </w:rPr>
              <w:t>依据GB/T19001-2016版标准，质量管理手册和体系其他文件。计划由总经理批准后实施。</w:t>
            </w:r>
          </w:p>
          <w:p w14:paraId="6510E230" w14:textId="75A5017A" w:rsidR="00E8620D" w:rsidRDefault="00000000">
            <w:pPr>
              <w:rPr>
                <w:rFonts w:ascii="仿宋" w:eastAsia="仿宋" w:hAnsi="仿宋" w:cs="仿宋"/>
                <w:szCs w:val="21"/>
              </w:rPr>
            </w:pPr>
            <w:r>
              <w:rPr>
                <w:rFonts w:ascii="仿宋" w:eastAsia="仿宋" w:hAnsi="仿宋" w:cs="仿宋" w:hint="eastAsia"/>
                <w:szCs w:val="21"/>
              </w:rPr>
              <w:t>公司按计划实施了内审。提供了内审员任命书，写明了内审员任职要求及</w:t>
            </w:r>
            <w:r w:rsidR="00C55D68">
              <w:rPr>
                <w:rFonts w:ascii="仿宋" w:eastAsia="仿宋" w:hAnsi="仿宋" w:cs="仿宋" w:hint="eastAsia"/>
                <w:szCs w:val="21"/>
              </w:rPr>
              <w:t>能力知识</w:t>
            </w:r>
            <w:r>
              <w:rPr>
                <w:rFonts w:ascii="仿宋" w:eastAsia="仿宋" w:hAnsi="仿宋" w:cs="仿宋" w:hint="eastAsia"/>
                <w:szCs w:val="21"/>
              </w:rPr>
              <w:t>要求。内审员的安排考虑</w:t>
            </w:r>
            <w:r>
              <w:rPr>
                <w:rFonts w:ascii="仿宋" w:eastAsia="仿宋" w:hAnsi="仿宋" w:cs="仿宋" w:hint="eastAsia"/>
                <w:szCs w:val="21"/>
              </w:rPr>
              <w:lastRenderedPageBreak/>
              <w:t xml:space="preserve">了审核过程的客观性和公正性，没有发现自己审核本部门的情况。  </w:t>
            </w:r>
          </w:p>
          <w:p w14:paraId="53C22FFE" w14:textId="21223F12" w:rsidR="00E8620D" w:rsidRDefault="00AF6C62">
            <w:pPr>
              <w:rPr>
                <w:rFonts w:ascii="仿宋" w:eastAsia="仿宋" w:hAnsi="仿宋" w:cs="仿宋"/>
                <w:szCs w:val="21"/>
              </w:rPr>
            </w:pPr>
            <w:r>
              <w:rPr>
                <w:rFonts w:ascii="仿宋" w:eastAsia="仿宋" w:hAnsi="仿宋" w:cs="仿宋" w:hint="eastAsia"/>
                <w:szCs w:val="21"/>
              </w:rPr>
              <w:t>提供了内审检查表。内审不符合1项，已整改验收合格。</w:t>
            </w:r>
          </w:p>
          <w:p w14:paraId="5BB7F3F8" w14:textId="04C063FC" w:rsidR="00E8620D" w:rsidRDefault="00E8620D">
            <w:pPr>
              <w:rPr>
                <w:rFonts w:ascii="仿宋" w:eastAsia="仿宋" w:hAnsi="仿宋" w:cs="仿宋"/>
                <w:szCs w:val="21"/>
              </w:rPr>
            </w:pPr>
          </w:p>
          <w:p w14:paraId="3B1762FC" w14:textId="6EC43273" w:rsidR="00E8620D" w:rsidRDefault="00E8620D">
            <w:pPr>
              <w:rPr>
                <w:rFonts w:ascii="仿宋" w:eastAsia="仿宋" w:hAnsi="仿宋" w:cs="仿宋"/>
                <w:szCs w:val="21"/>
              </w:rPr>
            </w:pPr>
          </w:p>
          <w:p w14:paraId="0B3D3AFC" w14:textId="11E56C84" w:rsidR="00E8620D" w:rsidRDefault="00E8620D">
            <w:pPr>
              <w:rPr>
                <w:rFonts w:ascii="仿宋" w:eastAsia="仿宋" w:hAnsi="仿宋" w:cs="仿宋"/>
                <w:szCs w:val="21"/>
              </w:rPr>
            </w:pPr>
          </w:p>
          <w:p w14:paraId="470C9C6E" w14:textId="493ABE75" w:rsidR="00E8620D" w:rsidRDefault="00E8620D">
            <w:pPr>
              <w:rPr>
                <w:rFonts w:ascii="仿宋" w:eastAsia="仿宋" w:hAnsi="仿宋" w:cs="仿宋"/>
                <w:szCs w:val="21"/>
              </w:rPr>
            </w:pPr>
          </w:p>
          <w:p w14:paraId="49D9FB5B" w14:textId="302A9948" w:rsidR="00E8620D" w:rsidRDefault="00E8620D">
            <w:pPr>
              <w:rPr>
                <w:rFonts w:ascii="仿宋" w:eastAsia="仿宋" w:hAnsi="仿宋" w:cs="仿宋"/>
                <w:szCs w:val="21"/>
              </w:rPr>
            </w:pPr>
          </w:p>
          <w:p w14:paraId="6D471926" w14:textId="5E509314" w:rsidR="00396D16" w:rsidRDefault="00396D16" w:rsidP="00396D16">
            <w:pPr>
              <w:pStyle w:val="a0"/>
            </w:pPr>
          </w:p>
          <w:p w14:paraId="262FC4A2" w14:textId="05F62A6B" w:rsidR="00396D16" w:rsidRDefault="00396D16" w:rsidP="00396D16">
            <w:pPr>
              <w:pStyle w:val="a0"/>
            </w:pPr>
            <w:r>
              <w:rPr>
                <w:rFonts w:hint="eastAsia"/>
                <w:noProof/>
              </w:rPr>
              <w:drawing>
                <wp:anchor distT="0" distB="0" distL="114300" distR="114300" simplePos="0" relativeHeight="251662848" behindDoc="0" locked="0" layoutInCell="1" allowOverlap="1" wp14:anchorId="6AEB0FB2" wp14:editId="692DBC6F">
                  <wp:simplePos x="0" y="0"/>
                  <wp:positionH relativeFrom="column">
                    <wp:posOffset>3166745</wp:posOffset>
                  </wp:positionH>
                  <wp:positionV relativeFrom="paragraph">
                    <wp:posOffset>10160</wp:posOffset>
                  </wp:positionV>
                  <wp:extent cx="2146935" cy="3147695"/>
                  <wp:effectExtent l="0" t="0" r="5715"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6935" cy="31476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56704" behindDoc="0" locked="0" layoutInCell="1" allowOverlap="1" wp14:anchorId="745A6D34" wp14:editId="63588019">
                  <wp:simplePos x="0" y="0"/>
                  <wp:positionH relativeFrom="column">
                    <wp:posOffset>201295</wp:posOffset>
                  </wp:positionH>
                  <wp:positionV relativeFrom="paragraph">
                    <wp:posOffset>13970</wp:posOffset>
                  </wp:positionV>
                  <wp:extent cx="2197100" cy="3021330"/>
                  <wp:effectExtent l="0" t="0" r="0" b="762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7100" cy="3021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094DF2" w14:textId="1F43C556" w:rsidR="00396D16" w:rsidRDefault="00396D16" w:rsidP="00396D16">
            <w:pPr>
              <w:pStyle w:val="a0"/>
            </w:pPr>
          </w:p>
          <w:p w14:paraId="37BF9F06" w14:textId="71999CE3" w:rsidR="00396D16" w:rsidRDefault="00396D16" w:rsidP="00396D16">
            <w:pPr>
              <w:pStyle w:val="a0"/>
            </w:pPr>
          </w:p>
          <w:p w14:paraId="56FBD8A7" w14:textId="470B087E" w:rsidR="00396D16" w:rsidRDefault="00396D16" w:rsidP="00396D16">
            <w:pPr>
              <w:pStyle w:val="a0"/>
            </w:pPr>
          </w:p>
          <w:p w14:paraId="7BBB8959" w14:textId="35D98A0C" w:rsidR="00396D16" w:rsidRPr="00396D16" w:rsidRDefault="00396D16" w:rsidP="00396D16">
            <w:pPr>
              <w:pStyle w:val="a0"/>
            </w:pPr>
          </w:p>
          <w:p w14:paraId="4A8CB244" w14:textId="5234E4DC" w:rsidR="00E8620D" w:rsidRDefault="00E8620D">
            <w:pPr>
              <w:rPr>
                <w:rFonts w:ascii="仿宋" w:eastAsia="仿宋" w:hAnsi="仿宋" w:cs="仿宋"/>
                <w:szCs w:val="21"/>
              </w:rPr>
            </w:pPr>
          </w:p>
          <w:p w14:paraId="129FBD3D" w14:textId="7ADC3337" w:rsidR="00E8620D" w:rsidRDefault="00E8620D">
            <w:pPr>
              <w:rPr>
                <w:rFonts w:ascii="仿宋" w:eastAsia="仿宋" w:hAnsi="仿宋" w:cs="仿宋"/>
                <w:szCs w:val="21"/>
              </w:rPr>
            </w:pPr>
          </w:p>
          <w:p w14:paraId="152B7B2B" w14:textId="02E8B307" w:rsidR="00E8620D" w:rsidRDefault="00E8620D">
            <w:pPr>
              <w:rPr>
                <w:rFonts w:ascii="仿宋" w:eastAsia="仿宋" w:hAnsi="仿宋" w:cs="仿宋"/>
                <w:szCs w:val="21"/>
              </w:rPr>
            </w:pPr>
          </w:p>
          <w:p w14:paraId="4020E854" w14:textId="0D35A94E" w:rsidR="00E8620D" w:rsidRDefault="00E8620D">
            <w:pPr>
              <w:rPr>
                <w:rFonts w:ascii="仿宋" w:eastAsia="仿宋" w:hAnsi="仿宋" w:cs="仿宋"/>
                <w:szCs w:val="21"/>
              </w:rPr>
            </w:pPr>
          </w:p>
          <w:p w14:paraId="497DB1D6" w14:textId="3D0D60F7" w:rsidR="00E8620D" w:rsidRDefault="00E8620D">
            <w:pPr>
              <w:rPr>
                <w:rFonts w:ascii="仿宋" w:eastAsia="仿宋" w:hAnsi="仿宋" w:cs="仿宋"/>
                <w:szCs w:val="21"/>
              </w:rPr>
            </w:pPr>
          </w:p>
          <w:p w14:paraId="761C37FB" w14:textId="5498C54B" w:rsidR="00E8620D" w:rsidRDefault="00E8620D">
            <w:pPr>
              <w:rPr>
                <w:rFonts w:ascii="仿宋" w:eastAsia="仿宋" w:hAnsi="仿宋" w:cs="仿宋"/>
                <w:szCs w:val="21"/>
              </w:rPr>
            </w:pPr>
          </w:p>
          <w:p w14:paraId="339C7ED6" w14:textId="16D4EAFE" w:rsidR="00E8620D" w:rsidRDefault="00E8620D">
            <w:pPr>
              <w:rPr>
                <w:rFonts w:ascii="仿宋" w:eastAsia="仿宋" w:hAnsi="仿宋" w:cs="仿宋"/>
                <w:szCs w:val="21"/>
              </w:rPr>
            </w:pPr>
          </w:p>
          <w:p w14:paraId="15BAABE4" w14:textId="27BF8F6F" w:rsidR="00E8620D" w:rsidRDefault="00E8620D">
            <w:pPr>
              <w:rPr>
                <w:rFonts w:ascii="仿宋" w:eastAsia="仿宋" w:hAnsi="仿宋" w:cs="仿宋"/>
                <w:szCs w:val="21"/>
              </w:rPr>
            </w:pPr>
          </w:p>
          <w:p w14:paraId="3560FCA1" w14:textId="77777777" w:rsidR="00E8620D" w:rsidRDefault="00E8620D">
            <w:pPr>
              <w:rPr>
                <w:rFonts w:ascii="仿宋" w:eastAsia="仿宋" w:hAnsi="仿宋" w:cs="仿宋"/>
                <w:szCs w:val="21"/>
              </w:rPr>
            </w:pPr>
          </w:p>
          <w:p w14:paraId="64C88C2B" w14:textId="591E5A85" w:rsidR="00E8620D" w:rsidRDefault="00E8620D">
            <w:pPr>
              <w:rPr>
                <w:rFonts w:ascii="仿宋" w:eastAsia="仿宋" w:hAnsi="仿宋" w:cs="仿宋"/>
                <w:szCs w:val="21"/>
              </w:rPr>
            </w:pPr>
          </w:p>
          <w:p w14:paraId="1C15ACBE" w14:textId="77777777" w:rsidR="00E8620D" w:rsidRDefault="00000000">
            <w:pPr>
              <w:rPr>
                <w:rFonts w:ascii="仿宋" w:eastAsia="仿宋" w:hAnsi="仿宋" w:cs="仿宋"/>
                <w:szCs w:val="21"/>
              </w:rPr>
            </w:pPr>
            <w:r>
              <w:rPr>
                <w:rFonts w:ascii="仿宋" w:eastAsia="仿宋" w:hAnsi="仿宋" w:cs="仿宋" w:hint="eastAsia"/>
                <w:szCs w:val="21"/>
              </w:rPr>
              <w:t xml:space="preserve">内审报告显示本公司的质量体系均运行良好。 </w:t>
            </w:r>
          </w:p>
        </w:tc>
        <w:tc>
          <w:tcPr>
            <w:tcW w:w="1585" w:type="dxa"/>
          </w:tcPr>
          <w:p w14:paraId="0690B59E" w14:textId="77777777" w:rsidR="00E8620D" w:rsidRDefault="00000000">
            <w:pPr>
              <w:rPr>
                <w:rFonts w:ascii="仿宋" w:eastAsia="仿宋" w:hAnsi="仿宋" w:cs="仿宋"/>
                <w:szCs w:val="21"/>
              </w:rPr>
            </w:pPr>
            <w:r>
              <w:rPr>
                <w:rFonts w:ascii="仿宋" w:eastAsia="仿宋" w:hAnsi="仿宋" w:cs="仿宋" w:hint="eastAsia"/>
                <w:szCs w:val="21"/>
              </w:rPr>
              <w:lastRenderedPageBreak/>
              <w:t>Y</w:t>
            </w:r>
          </w:p>
        </w:tc>
      </w:tr>
      <w:tr w:rsidR="00E8620D" w14:paraId="625B998F" w14:textId="77777777">
        <w:trPr>
          <w:trHeight w:val="516"/>
        </w:trPr>
        <w:tc>
          <w:tcPr>
            <w:tcW w:w="2160" w:type="dxa"/>
            <w:vAlign w:val="center"/>
          </w:tcPr>
          <w:p w14:paraId="6371BC3D" w14:textId="77777777" w:rsidR="00E8620D" w:rsidRDefault="00000000">
            <w:pPr>
              <w:rPr>
                <w:rFonts w:ascii="仿宋" w:eastAsia="仿宋" w:hAnsi="仿宋" w:cs="仿宋"/>
                <w:szCs w:val="21"/>
              </w:rPr>
            </w:pPr>
            <w:r>
              <w:rPr>
                <w:rFonts w:ascii="仿宋" w:eastAsia="仿宋" w:hAnsi="仿宋" w:cs="仿宋" w:hint="eastAsia"/>
                <w:szCs w:val="21"/>
              </w:rPr>
              <w:t>不合格和纠正措施</w:t>
            </w:r>
          </w:p>
        </w:tc>
        <w:tc>
          <w:tcPr>
            <w:tcW w:w="960" w:type="dxa"/>
            <w:vAlign w:val="center"/>
          </w:tcPr>
          <w:p w14:paraId="1D4F5996" w14:textId="77777777" w:rsidR="00E8620D" w:rsidRDefault="00000000">
            <w:pPr>
              <w:rPr>
                <w:rFonts w:ascii="仿宋" w:eastAsia="仿宋" w:hAnsi="仿宋" w:cs="仿宋"/>
                <w:szCs w:val="21"/>
              </w:rPr>
            </w:pPr>
            <w:r>
              <w:rPr>
                <w:rFonts w:ascii="仿宋" w:eastAsia="仿宋" w:hAnsi="仿宋" w:cs="仿宋" w:hint="eastAsia"/>
                <w:szCs w:val="21"/>
              </w:rPr>
              <w:t xml:space="preserve">10.2  </w:t>
            </w:r>
          </w:p>
          <w:p w14:paraId="082C98C7" w14:textId="77777777" w:rsidR="00E8620D" w:rsidRDefault="00E8620D">
            <w:pPr>
              <w:rPr>
                <w:rFonts w:ascii="仿宋" w:eastAsia="仿宋" w:hAnsi="仿宋" w:cs="仿宋"/>
                <w:szCs w:val="21"/>
              </w:rPr>
            </w:pPr>
          </w:p>
        </w:tc>
        <w:tc>
          <w:tcPr>
            <w:tcW w:w="10004" w:type="dxa"/>
            <w:vAlign w:val="center"/>
          </w:tcPr>
          <w:p w14:paraId="31EDB022" w14:textId="32EEE51F" w:rsidR="00E8620D" w:rsidRPr="00D7144A" w:rsidRDefault="00000000">
            <w:pPr>
              <w:rPr>
                <w:rFonts w:ascii="仿宋" w:eastAsia="仿宋" w:hAnsi="仿宋" w:cs="仿宋"/>
                <w:szCs w:val="21"/>
              </w:rPr>
            </w:pPr>
            <w:r>
              <w:rPr>
                <w:rFonts w:ascii="仿宋" w:eastAsia="仿宋" w:hAnsi="仿宋" w:cs="仿宋" w:hint="eastAsia"/>
                <w:szCs w:val="21"/>
              </w:rPr>
              <w:t>有</w:t>
            </w:r>
            <w:r w:rsidR="00D7144A" w:rsidRPr="00D7144A">
              <w:rPr>
                <w:rFonts w:ascii="仿宋" w:eastAsia="仿宋" w:hAnsi="仿宋" w:cs="仿宋" w:hint="eastAsia"/>
                <w:szCs w:val="21"/>
              </w:rPr>
              <w:t>《持续改进控制程序》JY-CX-12-2022</w:t>
            </w:r>
            <w:r w:rsidRPr="00D7144A">
              <w:rPr>
                <w:rFonts w:ascii="仿宋" w:eastAsia="仿宋" w:hAnsi="仿宋" w:cs="仿宋" w:hint="eastAsia"/>
                <w:szCs w:val="21"/>
              </w:rPr>
              <w:t xml:space="preserve">》，对纠正预防措施识别、评审、验证作了规定，其内容符合组织实际及标准要求。 </w:t>
            </w:r>
          </w:p>
          <w:p w14:paraId="068AD7C8" w14:textId="77777777" w:rsidR="00E8620D" w:rsidRDefault="00000000">
            <w:pPr>
              <w:rPr>
                <w:rFonts w:ascii="仿宋" w:eastAsia="仿宋" w:hAnsi="仿宋" w:cs="仿宋"/>
                <w:szCs w:val="21"/>
              </w:rPr>
            </w:pPr>
            <w:r>
              <w:rPr>
                <w:rFonts w:ascii="仿宋" w:eastAsia="仿宋" w:hAnsi="仿宋" w:cs="仿宋" w:hint="eastAsia"/>
                <w:szCs w:val="21"/>
              </w:rPr>
              <w:t>查纠正措施实施情况：</w:t>
            </w:r>
          </w:p>
          <w:p w14:paraId="1784B574" w14:textId="77777777" w:rsidR="00E8620D" w:rsidRDefault="00000000">
            <w:pPr>
              <w:rPr>
                <w:rFonts w:ascii="仿宋" w:eastAsia="仿宋" w:hAnsi="仿宋" w:cs="仿宋"/>
                <w:szCs w:val="21"/>
              </w:rPr>
            </w:pPr>
            <w:r>
              <w:rPr>
                <w:rFonts w:ascii="仿宋" w:eastAsia="仿宋" w:hAnsi="仿宋" w:cs="仿宋" w:hint="eastAsia"/>
                <w:szCs w:val="21"/>
              </w:rPr>
              <w:t>对体系运行过程中产生不合格的产生，公司提供纠正措施实施报告。</w:t>
            </w:r>
          </w:p>
          <w:p w14:paraId="5931D38B" w14:textId="7FC1C07E" w:rsidR="00E8620D" w:rsidRDefault="00000000">
            <w:pPr>
              <w:rPr>
                <w:rFonts w:ascii="仿宋" w:eastAsia="仿宋" w:hAnsi="仿宋" w:cs="仿宋"/>
                <w:szCs w:val="21"/>
              </w:rPr>
            </w:pPr>
            <w:r>
              <w:rPr>
                <w:rFonts w:ascii="仿宋" w:eastAsia="仿宋" w:hAnsi="仿宋" w:cs="仿宋" w:hint="eastAsia"/>
                <w:szCs w:val="21"/>
              </w:rPr>
              <w:lastRenderedPageBreak/>
              <w:t>对内审中提出不合格项进行了原因分析,并制定、实施了纠正措施，并由内审员对所采取的纠正措施进行了验证，纠正措施有效（参见内审</w:t>
            </w:r>
            <w:r w:rsidR="00D7144A">
              <w:rPr>
                <w:rFonts w:ascii="仿宋" w:eastAsia="仿宋" w:hAnsi="仿宋" w:cs="仿宋" w:hint="eastAsia"/>
                <w:szCs w:val="21"/>
              </w:rPr>
              <w:t>检查表，不符合整改</w:t>
            </w:r>
            <w:r>
              <w:rPr>
                <w:rFonts w:ascii="仿宋" w:eastAsia="仿宋" w:hAnsi="仿宋" w:cs="仿宋" w:hint="eastAsia"/>
                <w:szCs w:val="21"/>
              </w:rPr>
              <w:t>），管理评审中发现的薄弱环节，分析了原因，采取了纠正措施（参见管理评审</w:t>
            </w:r>
            <w:r w:rsidR="00D7144A">
              <w:rPr>
                <w:rFonts w:ascii="仿宋" w:eastAsia="仿宋" w:hAnsi="仿宋" w:cs="仿宋" w:hint="eastAsia"/>
                <w:szCs w:val="21"/>
              </w:rPr>
              <w:t>报告和改进计划</w:t>
            </w:r>
            <w:r>
              <w:rPr>
                <w:rFonts w:ascii="仿宋" w:eastAsia="仿宋" w:hAnsi="仿宋" w:cs="仿宋" w:hint="eastAsia"/>
                <w:szCs w:val="21"/>
              </w:rPr>
              <w:t>）。</w:t>
            </w:r>
          </w:p>
          <w:p w14:paraId="678D625F" w14:textId="77777777" w:rsidR="00E8620D" w:rsidRDefault="00000000">
            <w:pPr>
              <w:rPr>
                <w:rFonts w:ascii="仿宋" w:eastAsia="仿宋" w:hAnsi="仿宋" w:cs="仿宋"/>
                <w:szCs w:val="21"/>
              </w:rPr>
            </w:pPr>
            <w:r>
              <w:rPr>
                <w:rFonts w:ascii="仿宋" w:eastAsia="仿宋" w:hAnsi="仿宋" w:cs="仿宋" w:hint="eastAsia"/>
                <w:szCs w:val="21"/>
              </w:rPr>
              <w:t>体系运行以来公司按照体系的要求，通过制定运行控制程序、作业指导书、加强培训，以及开展管理评审活动等方式采取预防措施，防止不符合/不合格的发生，不符合得到了有效控制，人员质量意识有了提高，自体系运行以来，体系运行没有发现潜在的不符合，没有发生重大质量事故和投诉处罚。</w:t>
            </w:r>
          </w:p>
          <w:p w14:paraId="3603BF6A" w14:textId="77777777" w:rsidR="00E8620D" w:rsidRDefault="00000000">
            <w:pPr>
              <w:rPr>
                <w:rFonts w:ascii="仿宋" w:eastAsia="仿宋" w:hAnsi="仿宋" w:cs="仿宋"/>
                <w:szCs w:val="21"/>
              </w:rPr>
            </w:pPr>
            <w:r>
              <w:rPr>
                <w:rFonts w:ascii="仿宋" w:eastAsia="仿宋" w:hAnsi="仿宋" w:cs="仿宋" w:hint="eastAsia"/>
                <w:szCs w:val="21"/>
              </w:rPr>
              <w:t xml:space="preserve">组织不合格和纠正措施的管理符合标准规定要求。  </w:t>
            </w:r>
          </w:p>
        </w:tc>
        <w:tc>
          <w:tcPr>
            <w:tcW w:w="1585" w:type="dxa"/>
          </w:tcPr>
          <w:p w14:paraId="48D3045F" w14:textId="77777777" w:rsidR="00E8620D" w:rsidRDefault="00000000">
            <w:pPr>
              <w:rPr>
                <w:rFonts w:ascii="仿宋" w:eastAsia="仿宋" w:hAnsi="仿宋" w:cs="仿宋"/>
                <w:szCs w:val="21"/>
              </w:rPr>
            </w:pPr>
            <w:r>
              <w:rPr>
                <w:rFonts w:ascii="仿宋" w:eastAsia="仿宋" w:hAnsi="仿宋" w:cs="仿宋" w:hint="eastAsia"/>
                <w:szCs w:val="21"/>
              </w:rPr>
              <w:lastRenderedPageBreak/>
              <w:t>Y</w:t>
            </w:r>
          </w:p>
        </w:tc>
      </w:tr>
    </w:tbl>
    <w:p w14:paraId="6F1EF61D" w14:textId="36B6F0DA" w:rsidR="00E8620D" w:rsidRDefault="00E8620D">
      <w:pPr>
        <w:rPr>
          <w:rFonts w:ascii="仿宋" w:eastAsia="仿宋" w:hAnsi="仿宋" w:cs="仿宋"/>
          <w:bCs/>
          <w:color w:val="000000"/>
          <w:sz w:val="36"/>
          <w:szCs w:val="36"/>
        </w:rPr>
      </w:pPr>
    </w:p>
    <w:p w14:paraId="2342B82F" w14:textId="51A0A682" w:rsidR="009F35A1" w:rsidRDefault="009F35A1" w:rsidP="009F35A1">
      <w:pPr>
        <w:pStyle w:val="a0"/>
      </w:pPr>
    </w:p>
    <w:p w14:paraId="1B20B55A" w14:textId="50D9F54B" w:rsidR="009F35A1" w:rsidRDefault="009F35A1" w:rsidP="009F35A1">
      <w:pPr>
        <w:pStyle w:val="a0"/>
      </w:pPr>
    </w:p>
    <w:p w14:paraId="54A40F8B" w14:textId="34F52468" w:rsidR="009F35A1" w:rsidRDefault="009F35A1" w:rsidP="009F35A1">
      <w:pPr>
        <w:pStyle w:val="a0"/>
      </w:pPr>
    </w:p>
    <w:p w14:paraId="3B828C9D" w14:textId="1A592CEB" w:rsidR="009F35A1" w:rsidRDefault="009F35A1" w:rsidP="009F35A1">
      <w:pPr>
        <w:pStyle w:val="a0"/>
      </w:pPr>
    </w:p>
    <w:p w14:paraId="6A1CEA97" w14:textId="72609E09" w:rsidR="009F35A1" w:rsidRDefault="009F35A1" w:rsidP="009F35A1">
      <w:pPr>
        <w:pStyle w:val="a0"/>
      </w:pPr>
    </w:p>
    <w:p w14:paraId="7F9BB0C8" w14:textId="12D9F00E" w:rsidR="009F35A1" w:rsidRDefault="009F35A1" w:rsidP="009F35A1">
      <w:pPr>
        <w:pStyle w:val="a0"/>
      </w:pPr>
    </w:p>
    <w:p w14:paraId="4DDB0541" w14:textId="666562FB" w:rsidR="009F35A1" w:rsidRDefault="009F35A1" w:rsidP="009F35A1">
      <w:pPr>
        <w:pStyle w:val="a0"/>
      </w:pPr>
    </w:p>
    <w:p w14:paraId="5A932541" w14:textId="5A0901EF" w:rsidR="009F35A1" w:rsidRDefault="009F35A1" w:rsidP="009F35A1">
      <w:pPr>
        <w:pStyle w:val="a0"/>
      </w:pPr>
    </w:p>
    <w:p w14:paraId="269C0711" w14:textId="4AC7D777" w:rsidR="009F35A1" w:rsidRDefault="009F35A1" w:rsidP="009F35A1">
      <w:pPr>
        <w:pStyle w:val="a0"/>
      </w:pPr>
    </w:p>
    <w:p w14:paraId="6FA1C439" w14:textId="2BF1B04D" w:rsidR="009F35A1" w:rsidRDefault="009F35A1" w:rsidP="009F35A1">
      <w:pPr>
        <w:pStyle w:val="a0"/>
      </w:pPr>
    </w:p>
    <w:p w14:paraId="72053B88" w14:textId="4DC9CE23" w:rsidR="009F35A1" w:rsidRDefault="009F35A1" w:rsidP="009F35A1">
      <w:pPr>
        <w:pStyle w:val="a0"/>
      </w:pPr>
    </w:p>
    <w:p w14:paraId="51F5E6C3" w14:textId="61A29CB5" w:rsidR="009F35A1" w:rsidRDefault="009F35A1" w:rsidP="009F35A1">
      <w:pPr>
        <w:pStyle w:val="a0"/>
      </w:pPr>
    </w:p>
    <w:p w14:paraId="3662ABBD" w14:textId="02633F4A" w:rsidR="009F35A1" w:rsidRDefault="009F35A1" w:rsidP="009F35A1">
      <w:pPr>
        <w:pStyle w:val="a0"/>
      </w:pPr>
    </w:p>
    <w:p w14:paraId="347FB441" w14:textId="2232E833" w:rsidR="009F35A1" w:rsidRDefault="009F35A1" w:rsidP="009F35A1">
      <w:pPr>
        <w:pStyle w:val="a0"/>
      </w:pPr>
    </w:p>
    <w:p w14:paraId="1602BB0E" w14:textId="01CEC95A" w:rsidR="009F35A1" w:rsidRDefault="009F35A1" w:rsidP="009F35A1">
      <w:pPr>
        <w:pStyle w:val="a0"/>
      </w:pPr>
    </w:p>
    <w:p w14:paraId="750F3D2F" w14:textId="64AB3CD2" w:rsidR="009F35A1" w:rsidRDefault="009F35A1" w:rsidP="009F35A1">
      <w:pPr>
        <w:pStyle w:val="a0"/>
      </w:pPr>
    </w:p>
    <w:p w14:paraId="184921BA" w14:textId="77777777" w:rsidR="009F35A1" w:rsidRPr="009F35A1" w:rsidRDefault="009F35A1" w:rsidP="009F35A1">
      <w:pPr>
        <w:pStyle w:val="a0"/>
        <w:rPr>
          <w:rFonts w:hint="eastAsia"/>
        </w:rPr>
      </w:pPr>
    </w:p>
    <w:p w14:paraId="11D49758" w14:textId="77777777" w:rsidR="00E8620D" w:rsidRDefault="00000000">
      <w:pPr>
        <w:jc w:val="center"/>
        <w:rPr>
          <w:rFonts w:ascii="仿宋" w:eastAsia="仿宋" w:hAnsi="仿宋" w:cs="仿宋"/>
        </w:rPr>
      </w:pPr>
      <w:r>
        <w:rPr>
          <w:rFonts w:ascii="仿宋" w:eastAsia="仿宋" w:hAnsi="仿宋" w:cs="仿宋" w:hint="eastAsia"/>
          <w:bCs/>
          <w:color w:val="000000"/>
          <w:sz w:val="36"/>
          <w:szCs w:val="36"/>
        </w:rPr>
        <w:lastRenderedPageBreak/>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E8620D" w14:paraId="2F323139" w14:textId="77777777">
        <w:trPr>
          <w:trHeight w:val="515"/>
        </w:trPr>
        <w:tc>
          <w:tcPr>
            <w:tcW w:w="2160" w:type="dxa"/>
            <w:vMerge w:val="restart"/>
            <w:vAlign w:val="center"/>
          </w:tcPr>
          <w:p w14:paraId="23BED886" w14:textId="77777777" w:rsidR="00E8620D" w:rsidRDefault="00000000">
            <w:pPr>
              <w:spacing w:before="120"/>
              <w:jc w:val="center"/>
              <w:rPr>
                <w:rFonts w:ascii="仿宋" w:eastAsia="仿宋" w:hAnsi="仿宋" w:cs="仿宋"/>
                <w:szCs w:val="21"/>
              </w:rPr>
            </w:pPr>
            <w:r>
              <w:rPr>
                <w:rFonts w:ascii="仿宋" w:eastAsia="仿宋" w:hAnsi="仿宋" w:cs="仿宋" w:hint="eastAsia"/>
                <w:szCs w:val="21"/>
              </w:rPr>
              <w:t>过程与活动、</w:t>
            </w:r>
          </w:p>
          <w:p w14:paraId="6B854014" w14:textId="77777777" w:rsidR="00E8620D" w:rsidRDefault="00000000">
            <w:pPr>
              <w:jc w:val="center"/>
              <w:rPr>
                <w:rFonts w:ascii="仿宋" w:eastAsia="仿宋" w:hAnsi="仿宋" w:cs="仿宋"/>
                <w:szCs w:val="21"/>
              </w:rPr>
            </w:pPr>
            <w:r>
              <w:rPr>
                <w:rFonts w:ascii="仿宋" w:eastAsia="仿宋" w:hAnsi="仿宋" w:cs="仿宋" w:hint="eastAsia"/>
                <w:szCs w:val="21"/>
              </w:rPr>
              <w:t>抽样计划</w:t>
            </w:r>
          </w:p>
        </w:tc>
        <w:tc>
          <w:tcPr>
            <w:tcW w:w="960" w:type="dxa"/>
            <w:vMerge w:val="restart"/>
            <w:vAlign w:val="center"/>
          </w:tcPr>
          <w:p w14:paraId="71F83054" w14:textId="77777777" w:rsidR="00E8620D" w:rsidRDefault="00000000">
            <w:pPr>
              <w:rPr>
                <w:rFonts w:ascii="仿宋" w:eastAsia="仿宋" w:hAnsi="仿宋" w:cs="仿宋"/>
                <w:szCs w:val="21"/>
              </w:rPr>
            </w:pPr>
            <w:r>
              <w:rPr>
                <w:rFonts w:ascii="仿宋" w:eastAsia="仿宋" w:hAnsi="仿宋" w:cs="仿宋" w:hint="eastAsia"/>
                <w:szCs w:val="21"/>
              </w:rPr>
              <w:t>涉及</w:t>
            </w:r>
          </w:p>
          <w:p w14:paraId="59630A77" w14:textId="77777777" w:rsidR="00E8620D" w:rsidRDefault="00000000">
            <w:pPr>
              <w:rPr>
                <w:rFonts w:ascii="仿宋" w:eastAsia="仿宋" w:hAnsi="仿宋" w:cs="仿宋"/>
                <w:szCs w:val="21"/>
              </w:rPr>
            </w:pPr>
            <w:r>
              <w:rPr>
                <w:rFonts w:ascii="仿宋" w:eastAsia="仿宋" w:hAnsi="仿宋" w:cs="仿宋" w:hint="eastAsia"/>
                <w:szCs w:val="21"/>
              </w:rPr>
              <w:t>条款</w:t>
            </w:r>
          </w:p>
        </w:tc>
        <w:tc>
          <w:tcPr>
            <w:tcW w:w="10004" w:type="dxa"/>
            <w:vAlign w:val="center"/>
          </w:tcPr>
          <w:p w14:paraId="47954C20" w14:textId="5E18B1CB" w:rsidR="00E8620D" w:rsidRPr="00396D16" w:rsidRDefault="00000000">
            <w:pPr>
              <w:rPr>
                <w:rFonts w:ascii="仿宋" w:eastAsia="仿宋" w:hAnsi="仿宋" w:cs="仿宋"/>
                <w:szCs w:val="21"/>
              </w:rPr>
            </w:pPr>
            <w:r w:rsidRPr="00396D16">
              <w:rPr>
                <w:rFonts w:ascii="仿宋" w:eastAsia="仿宋" w:hAnsi="仿宋" w:cs="仿宋" w:hint="eastAsia"/>
                <w:szCs w:val="21"/>
              </w:rPr>
              <w:t>受审核部门：销售部    主管领导：</w:t>
            </w:r>
            <w:r w:rsidR="003339BC" w:rsidRPr="00396D16">
              <w:rPr>
                <w:rFonts w:ascii="仿宋" w:eastAsia="仿宋" w:hAnsi="仿宋" w:cs="仿宋" w:hint="eastAsia"/>
                <w:szCs w:val="21"/>
              </w:rPr>
              <w:t>袁志浩</w:t>
            </w:r>
            <w:r w:rsidRPr="00396D16">
              <w:rPr>
                <w:rFonts w:ascii="仿宋" w:eastAsia="仿宋" w:hAnsi="仿宋" w:cs="仿宋" w:hint="eastAsia"/>
                <w:szCs w:val="21"/>
              </w:rPr>
              <w:t xml:space="preserve">   </w:t>
            </w:r>
            <w:r w:rsidRPr="00396D16">
              <w:rPr>
                <w:rFonts w:ascii="仿宋" w:eastAsia="仿宋" w:hAnsi="仿宋" w:cs="仿宋" w:hint="eastAsia"/>
                <w:b/>
                <w:sz w:val="20"/>
              </w:rPr>
              <w:t>（远程审核沟通工具：微信、电话）</w:t>
            </w:r>
          </w:p>
        </w:tc>
        <w:tc>
          <w:tcPr>
            <w:tcW w:w="1585" w:type="dxa"/>
            <w:vMerge w:val="restart"/>
            <w:vAlign w:val="center"/>
          </w:tcPr>
          <w:p w14:paraId="459639BF" w14:textId="77777777" w:rsidR="00E8620D" w:rsidRDefault="00000000">
            <w:pPr>
              <w:rPr>
                <w:rFonts w:ascii="仿宋" w:eastAsia="仿宋" w:hAnsi="仿宋" w:cs="仿宋"/>
                <w:szCs w:val="21"/>
              </w:rPr>
            </w:pPr>
            <w:r>
              <w:rPr>
                <w:rFonts w:ascii="仿宋" w:eastAsia="仿宋" w:hAnsi="仿宋" w:cs="仿宋" w:hint="eastAsia"/>
                <w:szCs w:val="21"/>
              </w:rPr>
              <w:t>判定</w:t>
            </w:r>
          </w:p>
        </w:tc>
      </w:tr>
      <w:tr w:rsidR="00E8620D" w14:paraId="5E29CCF5" w14:textId="77777777">
        <w:trPr>
          <w:trHeight w:val="403"/>
        </w:trPr>
        <w:tc>
          <w:tcPr>
            <w:tcW w:w="2160" w:type="dxa"/>
            <w:vMerge/>
            <w:vAlign w:val="center"/>
          </w:tcPr>
          <w:p w14:paraId="33973392" w14:textId="77777777" w:rsidR="00E8620D" w:rsidRDefault="00E8620D">
            <w:pPr>
              <w:rPr>
                <w:rFonts w:ascii="仿宋" w:eastAsia="仿宋" w:hAnsi="仿宋" w:cs="仿宋"/>
                <w:szCs w:val="21"/>
              </w:rPr>
            </w:pPr>
          </w:p>
        </w:tc>
        <w:tc>
          <w:tcPr>
            <w:tcW w:w="960" w:type="dxa"/>
            <w:vMerge/>
            <w:vAlign w:val="center"/>
          </w:tcPr>
          <w:p w14:paraId="4AA2360A" w14:textId="77777777" w:rsidR="00E8620D" w:rsidRDefault="00E8620D">
            <w:pPr>
              <w:rPr>
                <w:rFonts w:ascii="仿宋" w:eastAsia="仿宋" w:hAnsi="仿宋" w:cs="仿宋"/>
                <w:szCs w:val="21"/>
              </w:rPr>
            </w:pPr>
          </w:p>
        </w:tc>
        <w:tc>
          <w:tcPr>
            <w:tcW w:w="10004" w:type="dxa"/>
            <w:vAlign w:val="center"/>
          </w:tcPr>
          <w:p w14:paraId="4BFFFAD8" w14:textId="6CBE204A" w:rsidR="00E8620D" w:rsidRPr="00396D16" w:rsidRDefault="00000000">
            <w:pPr>
              <w:spacing w:before="120"/>
              <w:rPr>
                <w:rFonts w:ascii="仿宋" w:eastAsia="仿宋" w:hAnsi="仿宋" w:cs="仿宋"/>
                <w:szCs w:val="21"/>
              </w:rPr>
            </w:pPr>
            <w:r w:rsidRPr="00396D16">
              <w:rPr>
                <w:rFonts w:ascii="仿宋" w:eastAsia="仿宋" w:hAnsi="仿宋" w:cs="仿宋" w:hint="eastAsia"/>
                <w:szCs w:val="21"/>
              </w:rPr>
              <w:t>审核员：</w:t>
            </w:r>
            <w:r w:rsidR="003339BC" w:rsidRPr="00396D16">
              <w:rPr>
                <w:rFonts w:ascii="仿宋" w:eastAsia="仿宋" w:hAnsi="仿宋" w:cs="仿宋" w:hint="eastAsia"/>
                <w:szCs w:val="21"/>
              </w:rPr>
              <w:t xml:space="preserve">余慧 </w:t>
            </w:r>
            <w:r w:rsidRPr="00396D16">
              <w:rPr>
                <w:rFonts w:ascii="仿宋" w:eastAsia="仿宋" w:hAnsi="仿宋" w:cs="仿宋" w:hint="eastAsia"/>
                <w:szCs w:val="21"/>
              </w:rPr>
              <w:t xml:space="preserve"> 审核时间：202</w:t>
            </w:r>
            <w:r w:rsidR="003339BC" w:rsidRPr="00396D16">
              <w:rPr>
                <w:rFonts w:ascii="仿宋" w:eastAsia="仿宋" w:hAnsi="仿宋" w:cs="仿宋"/>
                <w:szCs w:val="21"/>
              </w:rPr>
              <w:t>3</w:t>
            </w:r>
            <w:r w:rsidRPr="00396D16">
              <w:rPr>
                <w:rFonts w:ascii="仿宋" w:eastAsia="仿宋" w:hAnsi="仿宋" w:cs="仿宋" w:hint="eastAsia"/>
                <w:szCs w:val="21"/>
              </w:rPr>
              <w:t>年1月</w:t>
            </w:r>
            <w:r w:rsidR="003339BC" w:rsidRPr="00396D16">
              <w:rPr>
                <w:rFonts w:ascii="仿宋" w:eastAsia="仿宋" w:hAnsi="仿宋" w:cs="仿宋"/>
                <w:szCs w:val="21"/>
              </w:rPr>
              <w:t>4</w:t>
            </w:r>
            <w:r w:rsidRPr="00396D16">
              <w:rPr>
                <w:rFonts w:ascii="仿宋" w:eastAsia="仿宋" w:hAnsi="仿宋" w:cs="仿宋" w:hint="eastAsia"/>
                <w:szCs w:val="21"/>
              </w:rPr>
              <w:t>日</w:t>
            </w:r>
          </w:p>
        </w:tc>
        <w:tc>
          <w:tcPr>
            <w:tcW w:w="1585" w:type="dxa"/>
            <w:vMerge/>
          </w:tcPr>
          <w:p w14:paraId="364708CF" w14:textId="77777777" w:rsidR="00E8620D" w:rsidRDefault="00E8620D">
            <w:pPr>
              <w:rPr>
                <w:rFonts w:ascii="仿宋" w:eastAsia="仿宋" w:hAnsi="仿宋" w:cs="仿宋"/>
                <w:szCs w:val="21"/>
              </w:rPr>
            </w:pPr>
          </w:p>
        </w:tc>
      </w:tr>
      <w:tr w:rsidR="00E8620D" w14:paraId="628F36DF" w14:textId="77777777">
        <w:trPr>
          <w:trHeight w:val="516"/>
        </w:trPr>
        <w:tc>
          <w:tcPr>
            <w:tcW w:w="2160" w:type="dxa"/>
            <w:vMerge/>
            <w:vAlign w:val="center"/>
          </w:tcPr>
          <w:p w14:paraId="04A8B218" w14:textId="77777777" w:rsidR="00E8620D" w:rsidRDefault="00E8620D">
            <w:pPr>
              <w:rPr>
                <w:rFonts w:ascii="仿宋" w:eastAsia="仿宋" w:hAnsi="仿宋" w:cs="仿宋"/>
                <w:szCs w:val="21"/>
              </w:rPr>
            </w:pPr>
          </w:p>
        </w:tc>
        <w:tc>
          <w:tcPr>
            <w:tcW w:w="960" w:type="dxa"/>
            <w:vMerge/>
            <w:vAlign w:val="center"/>
          </w:tcPr>
          <w:p w14:paraId="56C4E316" w14:textId="77777777" w:rsidR="00E8620D" w:rsidRDefault="00E8620D">
            <w:pPr>
              <w:rPr>
                <w:rFonts w:ascii="仿宋" w:eastAsia="仿宋" w:hAnsi="仿宋" w:cs="仿宋"/>
                <w:szCs w:val="21"/>
              </w:rPr>
            </w:pPr>
          </w:p>
        </w:tc>
        <w:tc>
          <w:tcPr>
            <w:tcW w:w="10004" w:type="dxa"/>
            <w:vAlign w:val="center"/>
          </w:tcPr>
          <w:p w14:paraId="5A48AED0" w14:textId="77777777" w:rsidR="00E8620D" w:rsidRPr="00396D16" w:rsidRDefault="00000000">
            <w:pPr>
              <w:adjustRightInd w:val="0"/>
              <w:snapToGrid w:val="0"/>
              <w:spacing w:line="360" w:lineRule="auto"/>
              <w:rPr>
                <w:rFonts w:ascii="仿宋" w:eastAsia="仿宋" w:hAnsi="仿宋" w:cs="仿宋"/>
                <w:szCs w:val="21"/>
              </w:rPr>
            </w:pPr>
            <w:r w:rsidRPr="00396D16">
              <w:rPr>
                <w:rFonts w:ascii="仿宋" w:eastAsia="仿宋" w:hAnsi="仿宋" w:cs="仿宋" w:hint="eastAsia"/>
                <w:szCs w:val="21"/>
              </w:rPr>
              <w:t>审核条款：</w:t>
            </w:r>
            <w:r w:rsidRPr="00396D16">
              <w:rPr>
                <w:rFonts w:ascii="仿宋" w:eastAsia="仿宋" w:hAnsi="仿宋" w:cs="仿宋" w:hint="eastAsia"/>
                <w:sz w:val="18"/>
                <w:szCs w:val="18"/>
              </w:rPr>
              <w:t>Q5.3组织的岗位、职责的权限、6.2质量、目标及其实现的策划、8.2.1总则、8.2.2产品要求的确定、8.2.3产品有关要求的评审、8.2.4产品有关要求的更改控制、8.4外部提供过程、产品和服务的控制、8.4.1总则、8.4.2外部供方的控制类型和程度、8.4.3提供给外部供方的信息、9.1.2顾客满意</w:t>
            </w:r>
          </w:p>
        </w:tc>
        <w:tc>
          <w:tcPr>
            <w:tcW w:w="1585" w:type="dxa"/>
            <w:vMerge/>
          </w:tcPr>
          <w:p w14:paraId="31674A04" w14:textId="77777777" w:rsidR="00E8620D" w:rsidRDefault="00E8620D">
            <w:pPr>
              <w:rPr>
                <w:rFonts w:ascii="仿宋" w:eastAsia="仿宋" w:hAnsi="仿宋" w:cs="仿宋"/>
                <w:szCs w:val="21"/>
              </w:rPr>
            </w:pPr>
          </w:p>
        </w:tc>
      </w:tr>
      <w:tr w:rsidR="00E8620D" w14:paraId="03A556F6" w14:textId="77777777">
        <w:trPr>
          <w:trHeight w:val="516"/>
        </w:trPr>
        <w:tc>
          <w:tcPr>
            <w:tcW w:w="2160" w:type="dxa"/>
            <w:vAlign w:val="center"/>
          </w:tcPr>
          <w:p w14:paraId="2B38E46D" w14:textId="77777777" w:rsidR="00E8620D" w:rsidRDefault="00000000">
            <w:pPr>
              <w:rPr>
                <w:rFonts w:ascii="仿宋" w:eastAsia="仿宋" w:hAnsi="仿宋" w:cs="仿宋"/>
                <w:szCs w:val="21"/>
              </w:rPr>
            </w:pPr>
            <w:r>
              <w:rPr>
                <w:rFonts w:ascii="仿宋" w:eastAsia="仿宋" w:hAnsi="仿宋" w:cs="仿宋" w:hint="eastAsia"/>
                <w:szCs w:val="21"/>
              </w:rPr>
              <w:t>职责和权限</w:t>
            </w:r>
          </w:p>
        </w:tc>
        <w:tc>
          <w:tcPr>
            <w:tcW w:w="960" w:type="dxa"/>
            <w:vAlign w:val="center"/>
          </w:tcPr>
          <w:p w14:paraId="409FF427" w14:textId="77777777" w:rsidR="00E8620D" w:rsidRDefault="00000000">
            <w:pPr>
              <w:rPr>
                <w:rFonts w:ascii="仿宋" w:eastAsia="仿宋" w:hAnsi="仿宋" w:cs="仿宋"/>
                <w:szCs w:val="21"/>
              </w:rPr>
            </w:pPr>
            <w:r>
              <w:rPr>
                <w:rFonts w:ascii="仿宋" w:eastAsia="仿宋" w:hAnsi="仿宋" w:cs="仿宋" w:hint="eastAsia"/>
                <w:szCs w:val="21"/>
              </w:rPr>
              <w:t>5.3</w:t>
            </w:r>
          </w:p>
        </w:tc>
        <w:tc>
          <w:tcPr>
            <w:tcW w:w="10004" w:type="dxa"/>
            <w:vAlign w:val="center"/>
          </w:tcPr>
          <w:p w14:paraId="53664BBE" w14:textId="77777777" w:rsidR="00E8620D" w:rsidRDefault="00000000">
            <w:pPr>
              <w:rPr>
                <w:rFonts w:ascii="仿宋" w:eastAsia="仿宋" w:hAnsi="仿宋" w:cs="仿宋"/>
                <w:szCs w:val="21"/>
              </w:rPr>
            </w:pPr>
            <w:r>
              <w:rPr>
                <w:rFonts w:ascii="仿宋" w:eastAsia="仿宋" w:hAnsi="仿宋" w:cs="仿宋" w:hint="eastAsia"/>
                <w:szCs w:val="21"/>
              </w:rPr>
              <w:t xml:space="preserve">部门主要职责如下： </w:t>
            </w:r>
          </w:p>
          <w:p w14:paraId="3D4B0463" w14:textId="77777777" w:rsidR="00835826" w:rsidRPr="00835826" w:rsidRDefault="00835826" w:rsidP="00835826">
            <w:pPr>
              <w:rPr>
                <w:rFonts w:ascii="仿宋" w:eastAsia="仿宋" w:hAnsi="仿宋" w:cs="仿宋"/>
                <w:szCs w:val="21"/>
              </w:rPr>
            </w:pPr>
            <w:r w:rsidRPr="00835826">
              <w:rPr>
                <w:rFonts w:ascii="仿宋" w:eastAsia="仿宋" w:hAnsi="仿宋" w:cs="仿宋" w:hint="eastAsia"/>
                <w:szCs w:val="21"/>
              </w:rPr>
              <w:t>·制定采购计划，洽谈采购合同，实施采购；</w:t>
            </w:r>
          </w:p>
          <w:p w14:paraId="01F4278E" w14:textId="77777777" w:rsidR="00835826" w:rsidRPr="00835826" w:rsidRDefault="00835826" w:rsidP="00835826">
            <w:pPr>
              <w:rPr>
                <w:rFonts w:ascii="仿宋" w:eastAsia="仿宋" w:hAnsi="仿宋" w:cs="仿宋"/>
                <w:szCs w:val="21"/>
              </w:rPr>
            </w:pPr>
            <w:r w:rsidRPr="00835826">
              <w:rPr>
                <w:rFonts w:ascii="仿宋" w:eastAsia="仿宋" w:hAnsi="仿宋" w:cs="仿宋" w:hint="eastAsia"/>
                <w:szCs w:val="21"/>
              </w:rPr>
              <w:t>·负责组织对供方的选择和定期评价，建立和更新“合格供方名单”；</w:t>
            </w:r>
          </w:p>
          <w:p w14:paraId="0E9E210B" w14:textId="77777777" w:rsidR="00835826" w:rsidRPr="00835826" w:rsidRDefault="00835826" w:rsidP="00835826">
            <w:pPr>
              <w:rPr>
                <w:rFonts w:ascii="仿宋" w:eastAsia="仿宋" w:hAnsi="仿宋" w:cs="仿宋"/>
                <w:szCs w:val="21"/>
              </w:rPr>
            </w:pPr>
            <w:r w:rsidRPr="00835826">
              <w:rPr>
                <w:rFonts w:ascii="仿宋" w:eastAsia="仿宋" w:hAnsi="仿宋" w:cs="仿宋" w:hint="eastAsia"/>
                <w:szCs w:val="21"/>
              </w:rPr>
              <w:t>·负责采购的物资的管理和控制。</w:t>
            </w:r>
          </w:p>
          <w:p w14:paraId="63666E26" w14:textId="77777777" w:rsidR="00835826" w:rsidRPr="00835826" w:rsidRDefault="00835826" w:rsidP="00835826">
            <w:pPr>
              <w:rPr>
                <w:rFonts w:ascii="仿宋" w:eastAsia="仿宋" w:hAnsi="仿宋" w:cs="仿宋"/>
                <w:szCs w:val="21"/>
              </w:rPr>
            </w:pPr>
            <w:r w:rsidRPr="00835826">
              <w:rPr>
                <w:rFonts w:ascii="仿宋" w:eastAsia="仿宋" w:hAnsi="仿宋" w:cs="仿宋" w:hint="eastAsia"/>
                <w:szCs w:val="21"/>
              </w:rPr>
              <w:t>·洽谈、评审、承接合同／订单（包括口头、电话、传真、信函等形式订单），负责投标工作的具体实施;</w:t>
            </w:r>
          </w:p>
          <w:p w14:paraId="6B9C9FC3" w14:textId="77777777" w:rsidR="00835826" w:rsidRPr="00835826" w:rsidRDefault="00835826" w:rsidP="00835826">
            <w:pPr>
              <w:rPr>
                <w:rFonts w:ascii="仿宋" w:eastAsia="仿宋" w:hAnsi="仿宋" w:cs="仿宋"/>
                <w:szCs w:val="21"/>
              </w:rPr>
            </w:pPr>
            <w:r w:rsidRPr="00835826">
              <w:rPr>
                <w:rFonts w:ascii="仿宋" w:eastAsia="仿宋" w:hAnsi="仿宋" w:cs="仿宋" w:hint="eastAsia"/>
                <w:szCs w:val="21"/>
              </w:rPr>
              <w:t>·负责顾客要求的识别，组织产品要求的评审，与顾客的沟通和联络；</w:t>
            </w:r>
          </w:p>
          <w:p w14:paraId="72A9F49F" w14:textId="77777777" w:rsidR="00835826" w:rsidRPr="00835826" w:rsidRDefault="00835826" w:rsidP="00835826">
            <w:pPr>
              <w:rPr>
                <w:rFonts w:ascii="仿宋" w:eastAsia="仿宋" w:hAnsi="仿宋" w:cs="仿宋"/>
                <w:szCs w:val="21"/>
              </w:rPr>
            </w:pPr>
            <w:r w:rsidRPr="00835826">
              <w:rPr>
                <w:rFonts w:ascii="仿宋" w:eastAsia="仿宋" w:hAnsi="仿宋" w:cs="仿宋" w:hint="eastAsia"/>
                <w:szCs w:val="21"/>
              </w:rPr>
              <w:t>·组织市场调研、产品宣传、收集顾客反馈的信息、测量顾客满意度</w:t>
            </w:r>
          </w:p>
          <w:p w14:paraId="7D1A7078" w14:textId="77777777" w:rsidR="00835826" w:rsidRPr="00835826" w:rsidRDefault="00835826" w:rsidP="00835826">
            <w:pPr>
              <w:rPr>
                <w:rFonts w:ascii="仿宋" w:eastAsia="仿宋" w:hAnsi="仿宋" w:cs="仿宋"/>
                <w:szCs w:val="21"/>
              </w:rPr>
            </w:pPr>
            <w:r w:rsidRPr="00835826">
              <w:rPr>
                <w:rFonts w:ascii="仿宋" w:eastAsia="仿宋" w:hAnsi="仿宋" w:cs="仿宋" w:hint="eastAsia"/>
                <w:szCs w:val="21"/>
              </w:rPr>
              <w:t>·实施售后服务，确保做到顾客信息处理率100％；</w:t>
            </w:r>
          </w:p>
          <w:p w14:paraId="0E7980FD" w14:textId="77777777" w:rsidR="00835826" w:rsidRDefault="00835826" w:rsidP="00835826">
            <w:pPr>
              <w:rPr>
                <w:rFonts w:ascii="仿宋" w:eastAsia="仿宋" w:hAnsi="仿宋" w:cs="仿宋"/>
                <w:szCs w:val="21"/>
              </w:rPr>
            </w:pPr>
            <w:r w:rsidRPr="00835826">
              <w:rPr>
                <w:rFonts w:ascii="仿宋" w:eastAsia="仿宋" w:hAnsi="仿宋" w:cs="仿宋" w:hint="eastAsia"/>
                <w:szCs w:val="21"/>
              </w:rPr>
              <w:t>·负责成品仓库的管理、标识和控制，并填写记录。</w:t>
            </w:r>
          </w:p>
          <w:p w14:paraId="1F1D16AC" w14:textId="5AF89BAF" w:rsidR="00E8620D" w:rsidRDefault="00000000" w:rsidP="00835826">
            <w:pPr>
              <w:rPr>
                <w:rFonts w:ascii="仿宋" w:eastAsia="仿宋" w:hAnsi="仿宋" w:cs="仿宋"/>
                <w:szCs w:val="21"/>
              </w:rPr>
            </w:pPr>
            <w:r>
              <w:rPr>
                <w:rFonts w:ascii="仿宋" w:eastAsia="仿宋" w:hAnsi="仿宋" w:cs="仿宋" w:hint="eastAsia"/>
                <w:szCs w:val="21"/>
              </w:rPr>
              <w:t>负责人了解自己的职责，符合要求。</w:t>
            </w:r>
          </w:p>
        </w:tc>
        <w:tc>
          <w:tcPr>
            <w:tcW w:w="1585" w:type="dxa"/>
          </w:tcPr>
          <w:p w14:paraId="39FB958F" w14:textId="77777777" w:rsidR="00E8620D" w:rsidRDefault="00000000">
            <w:pPr>
              <w:rPr>
                <w:rFonts w:ascii="仿宋" w:eastAsia="仿宋" w:hAnsi="仿宋" w:cs="仿宋"/>
                <w:szCs w:val="21"/>
              </w:rPr>
            </w:pPr>
            <w:r>
              <w:rPr>
                <w:rFonts w:ascii="仿宋" w:eastAsia="仿宋" w:hAnsi="仿宋" w:cs="仿宋" w:hint="eastAsia"/>
                <w:szCs w:val="21"/>
              </w:rPr>
              <w:t>Y</w:t>
            </w:r>
          </w:p>
        </w:tc>
      </w:tr>
      <w:tr w:rsidR="00E8620D" w14:paraId="5D8C600A" w14:textId="77777777">
        <w:trPr>
          <w:trHeight w:val="516"/>
        </w:trPr>
        <w:tc>
          <w:tcPr>
            <w:tcW w:w="2160" w:type="dxa"/>
            <w:vAlign w:val="center"/>
          </w:tcPr>
          <w:p w14:paraId="7905BDD5" w14:textId="77777777" w:rsidR="00E8620D" w:rsidRDefault="00000000">
            <w:pPr>
              <w:rPr>
                <w:rFonts w:ascii="仿宋" w:eastAsia="仿宋" w:hAnsi="仿宋" w:cs="仿宋"/>
                <w:szCs w:val="21"/>
              </w:rPr>
            </w:pPr>
            <w:r>
              <w:rPr>
                <w:rFonts w:ascii="仿宋" w:eastAsia="仿宋" w:hAnsi="仿宋" w:cs="仿宋" w:hint="eastAsia"/>
                <w:szCs w:val="21"/>
              </w:rPr>
              <w:t>质量</w:t>
            </w:r>
          </w:p>
          <w:p w14:paraId="6C50837F" w14:textId="77777777" w:rsidR="00E8620D" w:rsidRDefault="00000000">
            <w:pPr>
              <w:rPr>
                <w:rFonts w:ascii="仿宋" w:eastAsia="仿宋" w:hAnsi="仿宋" w:cs="仿宋"/>
                <w:szCs w:val="21"/>
              </w:rPr>
            </w:pPr>
            <w:r>
              <w:rPr>
                <w:rFonts w:ascii="仿宋" w:eastAsia="仿宋" w:hAnsi="仿宋" w:cs="仿宋" w:hint="eastAsia"/>
                <w:szCs w:val="21"/>
              </w:rPr>
              <w:t>目标</w:t>
            </w:r>
          </w:p>
        </w:tc>
        <w:tc>
          <w:tcPr>
            <w:tcW w:w="960" w:type="dxa"/>
            <w:vAlign w:val="center"/>
          </w:tcPr>
          <w:p w14:paraId="67D1875C" w14:textId="77777777" w:rsidR="00E8620D" w:rsidRDefault="00000000">
            <w:pPr>
              <w:rPr>
                <w:rFonts w:ascii="仿宋" w:eastAsia="仿宋" w:hAnsi="仿宋" w:cs="仿宋"/>
                <w:szCs w:val="21"/>
              </w:rPr>
            </w:pPr>
            <w:r>
              <w:rPr>
                <w:rFonts w:ascii="仿宋" w:eastAsia="仿宋" w:hAnsi="仿宋" w:cs="仿宋" w:hint="eastAsia"/>
                <w:szCs w:val="21"/>
              </w:rPr>
              <w:t>6.2</w:t>
            </w:r>
          </w:p>
        </w:tc>
        <w:tc>
          <w:tcPr>
            <w:tcW w:w="10004" w:type="dxa"/>
            <w:vAlign w:val="center"/>
          </w:tcPr>
          <w:p w14:paraId="6C42C7BC" w14:textId="77777777" w:rsidR="00E8620D" w:rsidRDefault="00000000">
            <w:pPr>
              <w:rPr>
                <w:rFonts w:ascii="仿宋" w:eastAsia="仿宋" w:hAnsi="仿宋" w:cs="仿宋"/>
                <w:szCs w:val="21"/>
              </w:rPr>
            </w:pPr>
            <w:r>
              <w:rPr>
                <w:rFonts w:ascii="仿宋" w:eastAsia="仿宋" w:hAnsi="仿宋" w:cs="仿宋" w:hint="eastAsia"/>
                <w:szCs w:val="21"/>
              </w:rPr>
              <w:t xml:space="preserve">分解目标及考核情况                 </w:t>
            </w:r>
          </w:p>
          <w:p w14:paraId="069874E0" w14:textId="77777777" w:rsidR="002B7E7E" w:rsidRPr="002B7E7E" w:rsidRDefault="002B7E7E" w:rsidP="002B7E7E">
            <w:pPr>
              <w:rPr>
                <w:rFonts w:ascii="仿宋" w:eastAsia="仿宋" w:hAnsi="仿宋" w:cs="仿宋"/>
                <w:szCs w:val="21"/>
              </w:rPr>
            </w:pPr>
            <w:r w:rsidRPr="002B7E7E">
              <w:rPr>
                <w:rFonts w:ascii="仿宋" w:eastAsia="仿宋" w:hAnsi="仿宋" w:cs="仿宋" w:hint="eastAsia"/>
                <w:szCs w:val="21"/>
              </w:rPr>
              <w:t>采购货物的质量合格率 ≥ 97%</w:t>
            </w:r>
            <w:r w:rsidRPr="002B7E7E">
              <w:rPr>
                <w:rFonts w:ascii="仿宋" w:eastAsia="仿宋" w:hAnsi="仿宋" w:cs="仿宋" w:hint="eastAsia"/>
                <w:szCs w:val="21"/>
              </w:rPr>
              <w:tab/>
            </w:r>
          </w:p>
          <w:p w14:paraId="21C85E5D" w14:textId="77777777" w:rsidR="002B7E7E" w:rsidRPr="002B7E7E" w:rsidRDefault="002B7E7E" w:rsidP="002B7E7E">
            <w:pPr>
              <w:rPr>
                <w:rFonts w:ascii="仿宋" w:eastAsia="仿宋" w:hAnsi="仿宋" w:cs="仿宋"/>
                <w:szCs w:val="21"/>
              </w:rPr>
            </w:pPr>
            <w:r w:rsidRPr="002B7E7E">
              <w:rPr>
                <w:rFonts w:ascii="仿宋" w:eastAsia="仿宋" w:hAnsi="仿宋" w:cs="仿宋" w:hint="eastAsia"/>
                <w:szCs w:val="21"/>
              </w:rPr>
              <w:t>顾客满意度&gt;96</w:t>
            </w:r>
          </w:p>
          <w:p w14:paraId="66F3BB78" w14:textId="77777777" w:rsidR="002B7E7E" w:rsidRPr="002B7E7E" w:rsidRDefault="002B7E7E" w:rsidP="002B7E7E">
            <w:pPr>
              <w:rPr>
                <w:rFonts w:ascii="仿宋" w:eastAsia="仿宋" w:hAnsi="仿宋" w:cs="仿宋"/>
                <w:szCs w:val="21"/>
              </w:rPr>
            </w:pPr>
            <w:r w:rsidRPr="002B7E7E">
              <w:rPr>
                <w:rFonts w:ascii="仿宋" w:eastAsia="仿宋" w:hAnsi="仿宋" w:cs="仿宋" w:hint="eastAsia"/>
                <w:szCs w:val="21"/>
              </w:rPr>
              <w:t>合同履约率100%</w:t>
            </w:r>
          </w:p>
          <w:p w14:paraId="32EC65A3" w14:textId="50142AF0" w:rsidR="00E8620D" w:rsidRDefault="00000000" w:rsidP="002B7E7E">
            <w:pPr>
              <w:rPr>
                <w:rFonts w:ascii="仿宋" w:eastAsia="仿宋" w:hAnsi="仿宋" w:cs="仿宋"/>
                <w:szCs w:val="21"/>
              </w:rPr>
            </w:pPr>
            <w:r w:rsidRPr="002B7E7E">
              <w:rPr>
                <w:rFonts w:ascii="仿宋" w:eastAsia="仿宋" w:hAnsi="仿宋" w:cs="仿宋" w:hint="eastAsia"/>
                <w:szCs w:val="21"/>
              </w:rPr>
              <w:t>查看2022年</w:t>
            </w:r>
            <w:r w:rsidR="002B7E7E" w:rsidRPr="002B7E7E">
              <w:rPr>
                <w:rFonts w:ascii="仿宋" w:eastAsia="仿宋" w:hAnsi="仿宋" w:cs="仿宋"/>
                <w:szCs w:val="21"/>
              </w:rPr>
              <w:t>3</w:t>
            </w:r>
            <w:r w:rsidRPr="002B7E7E">
              <w:rPr>
                <w:rFonts w:ascii="仿宋" w:eastAsia="仿宋" w:hAnsi="仿宋" w:cs="仿宋" w:hint="eastAsia"/>
                <w:szCs w:val="21"/>
              </w:rPr>
              <w:t>-</w:t>
            </w:r>
            <w:r w:rsidR="002B7E7E" w:rsidRPr="002B7E7E">
              <w:rPr>
                <w:rFonts w:ascii="仿宋" w:eastAsia="仿宋" w:hAnsi="仿宋" w:cs="仿宋"/>
                <w:szCs w:val="21"/>
              </w:rPr>
              <w:t>4</w:t>
            </w:r>
            <w:r w:rsidRPr="002B7E7E">
              <w:rPr>
                <w:rFonts w:ascii="仿宋" w:eastAsia="仿宋" w:hAnsi="仿宋" w:cs="仿宋" w:hint="eastAsia"/>
                <w:szCs w:val="21"/>
              </w:rPr>
              <w:t>季度目标完成情况：均完成</w:t>
            </w:r>
            <w:r>
              <w:rPr>
                <w:rFonts w:ascii="仿宋" w:eastAsia="仿宋" w:hAnsi="仿宋" w:cs="仿宋" w:hint="eastAsia"/>
                <w:szCs w:val="21"/>
              </w:rPr>
              <w:t>。</w:t>
            </w:r>
          </w:p>
        </w:tc>
        <w:tc>
          <w:tcPr>
            <w:tcW w:w="1585" w:type="dxa"/>
          </w:tcPr>
          <w:p w14:paraId="3203F9A1" w14:textId="77777777" w:rsidR="00E8620D" w:rsidRDefault="00000000">
            <w:pPr>
              <w:rPr>
                <w:rFonts w:ascii="仿宋" w:eastAsia="仿宋" w:hAnsi="仿宋" w:cs="仿宋"/>
                <w:szCs w:val="21"/>
              </w:rPr>
            </w:pPr>
            <w:r>
              <w:rPr>
                <w:rFonts w:ascii="仿宋" w:eastAsia="仿宋" w:hAnsi="仿宋" w:cs="仿宋" w:hint="eastAsia"/>
                <w:szCs w:val="21"/>
              </w:rPr>
              <w:t>Y</w:t>
            </w:r>
          </w:p>
        </w:tc>
      </w:tr>
      <w:tr w:rsidR="00E8620D" w14:paraId="1C707878" w14:textId="77777777">
        <w:trPr>
          <w:trHeight w:val="516"/>
        </w:trPr>
        <w:tc>
          <w:tcPr>
            <w:tcW w:w="2160" w:type="dxa"/>
            <w:vAlign w:val="center"/>
          </w:tcPr>
          <w:p w14:paraId="6D4D5591" w14:textId="77777777" w:rsidR="00E8620D" w:rsidRDefault="00000000">
            <w:pPr>
              <w:rPr>
                <w:rFonts w:ascii="仿宋" w:eastAsia="仿宋" w:hAnsi="仿宋" w:cs="仿宋"/>
                <w:szCs w:val="21"/>
              </w:rPr>
            </w:pPr>
            <w:r>
              <w:rPr>
                <w:rFonts w:ascii="仿宋" w:eastAsia="仿宋" w:hAnsi="仿宋" w:cs="仿宋" w:hint="eastAsia"/>
                <w:szCs w:val="21"/>
              </w:rPr>
              <w:t>产品和服务的要求确定、评审和更改</w:t>
            </w:r>
          </w:p>
        </w:tc>
        <w:tc>
          <w:tcPr>
            <w:tcW w:w="960" w:type="dxa"/>
            <w:vAlign w:val="center"/>
          </w:tcPr>
          <w:p w14:paraId="4AD89822" w14:textId="77777777" w:rsidR="00E8620D" w:rsidRDefault="00000000">
            <w:pPr>
              <w:rPr>
                <w:rFonts w:ascii="仿宋" w:eastAsia="仿宋" w:hAnsi="仿宋" w:cs="仿宋"/>
                <w:szCs w:val="21"/>
              </w:rPr>
            </w:pPr>
            <w:r>
              <w:rPr>
                <w:rFonts w:ascii="仿宋" w:eastAsia="仿宋" w:hAnsi="仿宋" w:cs="仿宋" w:hint="eastAsia"/>
                <w:szCs w:val="21"/>
              </w:rPr>
              <w:t>8.2</w:t>
            </w:r>
          </w:p>
        </w:tc>
        <w:tc>
          <w:tcPr>
            <w:tcW w:w="10004" w:type="dxa"/>
            <w:vAlign w:val="center"/>
          </w:tcPr>
          <w:p w14:paraId="72511EF3" w14:textId="77777777" w:rsidR="00E8620D" w:rsidRDefault="00000000">
            <w:pPr>
              <w:rPr>
                <w:rFonts w:ascii="仿宋" w:eastAsia="仿宋" w:hAnsi="仿宋" w:cs="仿宋"/>
                <w:szCs w:val="21"/>
              </w:rPr>
            </w:pPr>
            <w:r>
              <w:rPr>
                <w:rFonts w:ascii="仿宋" w:eastAsia="仿宋" w:hAnsi="仿宋" w:cs="仿宋" w:hint="eastAsia"/>
                <w:szCs w:val="21"/>
              </w:rPr>
              <w:t>销售部经理介绍到公司产品销售由客户提出要货需求，公司予以发货，公司在确定产品和要求时，对以下方面进行了考虑：交付时间、产品的质量、价格、产品的特别要求、售后服务等。</w:t>
            </w:r>
          </w:p>
          <w:p w14:paraId="2D1D3EDF" w14:textId="77777777" w:rsidR="00E8620D" w:rsidRDefault="00000000">
            <w:pPr>
              <w:rPr>
                <w:rFonts w:ascii="仿宋" w:eastAsia="仿宋" w:hAnsi="仿宋" w:cs="仿宋"/>
                <w:szCs w:val="21"/>
              </w:rPr>
            </w:pPr>
            <w:r>
              <w:rPr>
                <w:rFonts w:ascii="仿宋" w:eastAsia="仿宋" w:hAnsi="仿宋" w:cs="仿宋" w:hint="eastAsia"/>
                <w:szCs w:val="21"/>
              </w:rPr>
              <w:t>销售部负责确定与产品有关的要求，包括：客户规定的要求、交付和交付后活动的要求、规定的用途或已知的预期用途所必须的要求、与产品有关的法律法规及公司的附加要求。这些要求以相关技术资料、标准、合同或采购订单中体现。</w:t>
            </w:r>
          </w:p>
          <w:p w14:paraId="5601CEBF" w14:textId="77777777" w:rsidR="00E8620D" w:rsidRDefault="00000000">
            <w:pPr>
              <w:rPr>
                <w:rFonts w:ascii="仿宋" w:eastAsia="仿宋" w:hAnsi="仿宋" w:cs="仿宋"/>
                <w:szCs w:val="21"/>
              </w:rPr>
            </w:pPr>
            <w:r>
              <w:rPr>
                <w:rFonts w:ascii="仿宋" w:eastAsia="仿宋" w:hAnsi="仿宋" w:cs="仿宋" w:hint="eastAsia"/>
                <w:szCs w:val="21"/>
              </w:rPr>
              <w:lastRenderedPageBreak/>
              <w:t>企业通过电话、回访客户了解市场的需求状态，识别顾客要求。通过适用法律法规、行业标准收集、分析、评价了解行业发展要求。通过对竞争对手分析确定公司的发展市场。</w:t>
            </w:r>
          </w:p>
          <w:p w14:paraId="1E655825" w14:textId="77777777" w:rsidR="00E8620D" w:rsidRDefault="00000000">
            <w:pPr>
              <w:rPr>
                <w:rFonts w:ascii="仿宋" w:eastAsia="仿宋" w:hAnsi="仿宋" w:cs="仿宋"/>
                <w:szCs w:val="21"/>
              </w:rPr>
            </w:pPr>
            <w:r>
              <w:rPr>
                <w:rFonts w:ascii="仿宋" w:eastAsia="仿宋" w:hAnsi="仿宋" w:cs="仿宋" w:hint="eastAsia"/>
                <w:szCs w:val="21"/>
              </w:rPr>
              <w:t>企业销售合同抽1：</w:t>
            </w:r>
          </w:p>
          <w:p w14:paraId="30F3465B" w14:textId="4CC21797" w:rsidR="00E8620D" w:rsidRDefault="00000000">
            <w:pPr>
              <w:rPr>
                <w:rFonts w:ascii="仿宋" w:eastAsia="仿宋" w:hAnsi="仿宋" w:cs="仿宋"/>
                <w:szCs w:val="21"/>
              </w:rPr>
            </w:pPr>
            <w:r>
              <w:rPr>
                <w:rFonts w:ascii="仿宋" w:eastAsia="仿宋" w:hAnsi="仿宋" w:cs="仿宋" w:hint="eastAsia"/>
                <w:szCs w:val="21"/>
              </w:rPr>
              <w:t>客户名称：</w:t>
            </w:r>
            <w:r w:rsidR="00396D16" w:rsidRPr="00396D16">
              <w:rPr>
                <w:rFonts w:ascii="仿宋" w:eastAsia="仿宋" w:hAnsi="仿宋" w:cs="仿宋" w:hint="eastAsia"/>
                <w:szCs w:val="21"/>
              </w:rPr>
              <w:t>河北福正建筑工程有限公司</w:t>
            </w:r>
          </w:p>
          <w:p w14:paraId="7FDECC66" w14:textId="3C68877D" w:rsidR="00E8620D" w:rsidRPr="003339BC" w:rsidRDefault="00000000">
            <w:pPr>
              <w:rPr>
                <w:rFonts w:ascii="仿宋" w:eastAsia="仿宋" w:hAnsi="仿宋" w:cs="仿宋"/>
                <w:color w:val="FF0000"/>
                <w:szCs w:val="21"/>
              </w:rPr>
            </w:pPr>
            <w:r>
              <w:rPr>
                <w:rFonts w:ascii="仿宋" w:eastAsia="仿宋" w:hAnsi="仿宋" w:cs="仿宋" w:hint="eastAsia"/>
                <w:szCs w:val="21"/>
              </w:rPr>
              <w:t>约定了质量标准及包装；产品</w:t>
            </w:r>
            <w:r w:rsidR="00396D16">
              <w:rPr>
                <w:rFonts w:ascii="仿宋" w:eastAsia="仿宋" w:hAnsi="仿宋" w:cs="仿宋" w:hint="eastAsia"/>
                <w:szCs w:val="21"/>
              </w:rPr>
              <w:t>运输、</w:t>
            </w:r>
            <w:r>
              <w:rPr>
                <w:rFonts w:ascii="仿宋" w:eastAsia="仿宋" w:hAnsi="仿宋" w:cs="仿宋" w:hint="eastAsia"/>
                <w:szCs w:val="21"/>
              </w:rPr>
              <w:t>交付、验收；违约责任；争议解决等</w:t>
            </w:r>
            <w:r w:rsidRPr="009F35A1">
              <w:rPr>
                <w:rFonts w:ascii="仿宋" w:eastAsia="仿宋" w:hAnsi="仿宋" w:cs="仿宋" w:hint="eastAsia"/>
                <w:szCs w:val="21"/>
              </w:rPr>
              <w:t>。交付产品：</w:t>
            </w:r>
            <w:r w:rsidR="00396D16" w:rsidRPr="009F35A1">
              <w:rPr>
                <w:rFonts w:ascii="仿宋" w:eastAsia="仿宋" w:hAnsi="仿宋" w:cs="仿宋" w:hint="eastAsia"/>
                <w:szCs w:val="21"/>
              </w:rPr>
              <w:t>护栏网</w:t>
            </w:r>
            <w:r w:rsidRPr="009F35A1">
              <w:rPr>
                <w:rFonts w:ascii="仿宋" w:eastAsia="仿宋" w:hAnsi="仿宋" w:cs="仿宋" w:hint="eastAsia"/>
                <w:szCs w:val="21"/>
              </w:rPr>
              <w:t>.</w:t>
            </w:r>
          </w:p>
          <w:p w14:paraId="21545FDD" w14:textId="4BD8DFC9" w:rsidR="00E8620D" w:rsidRDefault="00000000">
            <w:pPr>
              <w:rPr>
                <w:rFonts w:ascii="仿宋" w:eastAsia="仿宋" w:hAnsi="仿宋" w:cs="仿宋"/>
                <w:szCs w:val="21"/>
              </w:rPr>
            </w:pPr>
            <w:r>
              <w:rPr>
                <w:rFonts w:ascii="仿宋" w:eastAsia="仿宋" w:hAnsi="仿宋" w:cs="仿宋" w:hint="eastAsia"/>
                <w:szCs w:val="21"/>
              </w:rPr>
              <w:t>签订日期：2022年</w:t>
            </w:r>
            <w:r w:rsidR="00404843">
              <w:rPr>
                <w:rFonts w:ascii="仿宋" w:eastAsia="仿宋" w:hAnsi="仿宋" w:cs="仿宋"/>
                <w:szCs w:val="21"/>
              </w:rPr>
              <w:t>8</w:t>
            </w:r>
            <w:r>
              <w:rPr>
                <w:rFonts w:ascii="仿宋" w:eastAsia="仿宋" w:hAnsi="仿宋" w:cs="仿宋" w:hint="eastAsia"/>
                <w:szCs w:val="21"/>
              </w:rPr>
              <w:t>月</w:t>
            </w:r>
            <w:r w:rsidR="00404843">
              <w:rPr>
                <w:rFonts w:ascii="仿宋" w:eastAsia="仿宋" w:hAnsi="仿宋" w:cs="仿宋"/>
                <w:szCs w:val="21"/>
              </w:rPr>
              <w:t>9</w:t>
            </w:r>
            <w:r>
              <w:rPr>
                <w:rFonts w:ascii="仿宋" w:eastAsia="仿宋" w:hAnsi="仿宋" w:cs="仿宋" w:hint="eastAsia"/>
                <w:szCs w:val="21"/>
              </w:rPr>
              <w:t>日</w:t>
            </w:r>
          </w:p>
          <w:p w14:paraId="3CEE7009" w14:textId="359F2A4C" w:rsidR="00E8620D" w:rsidRDefault="00000000">
            <w:pPr>
              <w:rPr>
                <w:rFonts w:ascii="仿宋" w:eastAsia="仿宋" w:hAnsi="仿宋" w:cs="仿宋"/>
                <w:szCs w:val="21"/>
              </w:rPr>
            </w:pPr>
            <w:r>
              <w:rPr>
                <w:rFonts w:ascii="仿宋" w:eastAsia="仿宋" w:hAnsi="仿宋" w:cs="仿宋" w:hint="eastAsia"/>
                <w:szCs w:val="21"/>
              </w:rPr>
              <w:t xml:space="preserve">有签章。 </w:t>
            </w:r>
            <w:r w:rsidR="00396D16">
              <w:rPr>
                <w:noProof/>
              </w:rPr>
              <w:drawing>
                <wp:inline distT="0" distB="0" distL="0" distR="0" wp14:anchorId="49DF30B7" wp14:editId="53ED6655">
                  <wp:extent cx="2480273" cy="330581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1714" cy="3321059"/>
                          </a:xfrm>
                          <a:prstGeom prst="rect">
                            <a:avLst/>
                          </a:prstGeom>
                          <a:noFill/>
                          <a:ln>
                            <a:noFill/>
                          </a:ln>
                        </pic:spPr>
                      </pic:pic>
                    </a:graphicData>
                  </a:graphic>
                </wp:inline>
              </w:drawing>
            </w:r>
            <w:r w:rsidR="00404843">
              <w:t xml:space="preserve"> </w:t>
            </w:r>
            <w:r w:rsidR="00404843">
              <w:rPr>
                <w:noProof/>
              </w:rPr>
              <w:drawing>
                <wp:inline distT="0" distB="0" distL="0" distR="0" wp14:anchorId="5EF3B344" wp14:editId="488F1ED8">
                  <wp:extent cx="2457450" cy="3275391"/>
                  <wp:effectExtent l="0" t="0" r="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5974" cy="3286752"/>
                          </a:xfrm>
                          <a:prstGeom prst="rect">
                            <a:avLst/>
                          </a:prstGeom>
                          <a:noFill/>
                          <a:ln>
                            <a:noFill/>
                          </a:ln>
                        </pic:spPr>
                      </pic:pic>
                    </a:graphicData>
                  </a:graphic>
                </wp:inline>
              </w:drawing>
            </w:r>
          </w:p>
          <w:p w14:paraId="224CDF70" w14:textId="77777777" w:rsidR="00E8620D" w:rsidRDefault="00E8620D">
            <w:pPr>
              <w:rPr>
                <w:rFonts w:ascii="仿宋" w:eastAsia="仿宋" w:hAnsi="仿宋" w:cs="仿宋"/>
                <w:szCs w:val="21"/>
              </w:rPr>
            </w:pPr>
          </w:p>
          <w:p w14:paraId="7A24A12D" w14:textId="16676B2C" w:rsidR="00E8620D" w:rsidRDefault="00000000">
            <w:pPr>
              <w:rPr>
                <w:rFonts w:ascii="仿宋" w:eastAsia="仿宋" w:hAnsi="仿宋" w:cs="仿宋"/>
                <w:szCs w:val="21"/>
              </w:rPr>
            </w:pPr>
            <w:r>
              <w:rPr>
                <w:rFonts w:ascii="仿宋" w:eastAsia="仿宋" w:hAnsi="仿宋" w:cs="仿宋" w:hint="eastAsia"/>
                <w:szCs w:val="21"/>
              </w:rPr>
              <w:t>2客户名称：</w:t>
            </w:r>
            <w:r w:rsidR="00404843" w:rsidRPr="00404843">
              <w:rPr>
                <w:rFonts w:ascii="仿宋" w:eastAsia="仿宋" w:hAnsi="仿宋" w:cs="仿宋" w:hint="eastAsia"/>
                <w:szCs w:val="21"/>
              </w:rPr>
              <w:t>迁安市展弘商贸有限公司</w:t>
            </w:r>
          </w:p>
          <w:p w14:paraId="6A484537" w14:textId="2AA2794C" w:rsidR="00E8620D" w:rsidRDefault="00000000">
            <w:pPr>
              <w:rPr>
                <w:rFonts w:ascii="仿宋" w:eastAsia="仿宋" w:hAnsi="仿宋" w:cs="仿宋"/>
                <w:szCs w:val="21"/>
              </w:rPr>
            </w:pPr>
            <w:r>
              <w:rPr>
                <w:rFonts w:ascii="仿宋" w:eastAsia="仿宋" w:hAnsi="仿宋" w:cs="仿宋" w:hint="eastAsia"/>
                <w:szCs w:val="21"/>
              </w:rPr>
              <w:t>约定了</w:t>
            </w:r>
            <w:r w:rsidR="00404843">
              <w:rPr>
                <w:rFonts w:ascii="仿宋" w:eastAsia="仿宋" w:hAnsi="仿宋" w:cs="仿宋" w:hint="eastAsia"/>
                <w:szCs w:val="21"/>
              </w:rPr>
              <w:t>产品规格数量</w:t>
            </w:r>
            <w:r>
              <w:rPr>
                <w:rFonts w:ascii="仿宋" w:eastAsia="仿宋" w:hAnsi="仿宋" w:cs="仿宋" w:hint="eastAsia"/>
                <w:szCs w:val="21"/>
              </w:rPr>
              <w:t>及包装；产品</w:t>
            </w:r>
            <w:r w:rsidR="00404843">
              <w:rPr>
                <w:rFonts w:ascii="仿宋" w:eastAsia="仿宋" w:hAnsi="仿宋" w:cs="仿宋" w:hint="eastAsia"/>
                <w:szCs w:val="21"/>
              </w:rPr>
              <w:t>运输</w:t>
            </w:r>
            <w:r>
              <w:rPr>
                <w:rFonts w:ascii="仿宋" w:eastAsia="仿宋" w:hAnsi="仿宋" w:cs="仿宋" w:hint="eastAsia"/>
                <w:szCs w:val="21"/>
              </w:rPr>
              <w:t>交付、</w:t>
            </w:r>
            <w:r w:rsidR="00404843">
              <w:rPr>
                <w:rFonts w:ascii="仿宋" w:eastAsia="仿宋" w:hAnsi="仿宋" w:cs="仿宋" w:hint="eastAsia"/>
                <w:szCs w:val="21"/>
              </w:rPr>
              <w:t>结算</w:t>
            </w:r>
            <w:r>
              <w:rPr>
                <w:rFonts w:ascii="仿宋" w:eastAsia="仿宋" w:hAnsi="仿宋" w:cs="仿宋" w:hint="eastAsia"/>
                <w:szCs w:val="21"/>
              </w:rPr>
              <w:t>；</w:t>
            </w:r>
            <w:r w:rsidR="00404843">
              <w:rPr>
                <w:rFonts w:ascii="仿宋" w:eastAsia="仿宋" w:hAnsi="仿宋" w:cs="仿宋" w:hint="eastAsia"/>
                <w:szCs w:val="21"/>
              </w:rPr>
              <w:t>变更与解除等</w:t>
            </w:r>
            <w:r>
              <w:rPr>
                <w:rFonts w:ascii="仿宋" w:eastAsia="仿宋" w:hAnsi="仿宋" w:cs="仿宋" w:hint="eastAsia"/>
                <w:szCs w:val="21"/>
              </w:rPr>
              <w:t>，交付产品：</w:t>
            </w:r>
            <w:r w:rsidR="00404843">
              <w:rPr>
                <w:rFonts w:ascii="仿宋" w:eastAsia="仿宋" w:hAnsi="仿宋" w:cs="仿宋" w:hint="eastAsia"/>
                <w:szCs w:val="21"/>
              </w:rPr>
              <w:t>钢格</w:t>
            </w:r>
            <w:r>
              <w:rPr>
                <w:rFonts w:ascii="仿宋" w:eastAsia="仿宋" w:hAnsi="仿宋" w:cs="仿宋" w:hint="eastAsia"/>
                <w:szCs w:val="21"/>
              </w:rPr>
              <w:t>板.</w:t>
            </w:r>
          </w:p>
          <w:p w14:paraId="71943135" w14:textId="07105AB9" w:rsidR="00E8620D" w:rsidRDefault="00000000">
            <w:pPr>
              <w:rPr>
                <w:rFonts w:ascii="仿宋" w:eastAsia="仿宋" w:hAnsi="仿宋" w:cs="仿宋"/>
                <w:szCs w:val="21"/>
              </w:rPr>
            </w:pPr>
            <w:r>
              <w:rPr>
                <w:rFonts w:ascii="仿宋" w:eastAsia="仿宋" w:hAnsi="仿宋" w:cs="仿宋" w:hint="eastAsia"/>
                <w:szCs w:val="21"/>
              </w:rPr>
              <w:t>签订日期：2022年1</w:t>
            </w:r>
            <w:r w:rsidR="00404843">
              <w:rPr>
                <w:rFonts w:ascii="仿宋" w:eastAsia="仿宋" w:hAnsi="仿宋" w:cs="仿宋"/>
                <w:szCs w:val="21"/>
              </w:rPr>
              <w:t>0</w:t>
            </w:r>
            <w:r>
              <w:rPr>
                <w:rFonts w:ascii="仿宋" w:eastAsia="仿宋" w:hAnsi="仿宋" w:cs="仿宋" w:hint="eastAsia"/>
                <w:szCs w:val="21"/>
              </w:rPr>
              <w:t>月</w:t>
            </w:r>
            <w:r w:rsidR="00404843">
              <w:rPr>
                <w:rFonts w:ascii="仿宋" w:eastAsia="仿宋" w:hAnsi="仿宋" w:cs="仿宋"/>
                <w:szCs w:val="21"/>
              </w:rPr>
              <w:t>3</w:t>
            </w:r>
            <w:r>
              <w:rPr>
                <w:rFonts w:ascii="仿宋" w:eastAsia="仿宋" w:hAnsi="仿宋" w:cs="仿宋" w:hint="eastAsia"/>
                <w:szCs w:val="21"/>
              </w:rPr>
              <w:t>日</w:t>
            </w:r>
          </w:p>
          <w:p w14:paraId="5D30C37A" w14:textId="40E59BAC" w:rsidR="00E8620D" w:rsidRDefault="00000000">
            <w:pPr>
              <w:rPr>
                <w:rFonts w:ascii="仿宋" w:eastAsia="仿宋" w:hAnsi="仿宋" w:cs="仿宋"/>
                <w:szCs w:val="21"/>
              </w:rPr>
            </w:pPr>
            <w:r>
              <w:rPr>
                <w:rFonts w:ascii="仿宋" w:eastAsia="仿宋" w:hAnsi="仿宋" w:cs="仿宋" w:hint="eastAsia"/>
                <w:szCs w:val="21"/>
              </w:rPr>
              <w:t>有双方</w:t>
            </w:r>
            <w:r w:rsidR="00404843">
              <w:rPr>
                <w:rFonts w:ascii="仿宋" w:eastAsia="仿宋" w:hAnsi="仿宋" w:cs="仿宋" w:hint="eastAsia"/>
                <w:szCs w:val="21"/>
              </w:rPr>
              <w:t>合同专用</w:t>
            </w:r>
            <w:r>
              <w:rPr>
                <w:rFonts w:ascii="仿宋" w:eastAsia="仿宋" w:hAnsi="仿宋" w:cs="仿宋" w:hint="eastAsia"/>
                <w:szCs w:val="21"/>
              </w:rPr>
              <w:t>章。</w:t>
            </w:r>
          </w:p>
          <w:p w14:paraId="32C7F7A9" w14:textId="27C310EA" w:rsidR="00E8620D" w:rsidRDefault="00000000">
            <w:pPr>
              <w:rPr>
                <w:rFonts w:ascii="仿宋" w:eastAsia="仿宋" w:hAnsi="仿宋" w:cs="仿宋"/>
                <w:szCs w:val="21"/>
              </w:rPr>
            </w:pPr>
            <w:r>
              <w:rPr>
                <w:rFonts w:ascii="仿宋" w:eastAsia="仿宋" w:hAnsi="仿宋" w:cs="仿宋" w:hint="eastAsia"/>
                <w:szCs w:val="21"/>
              </w:rPr>
              <w:lastRenderedPageBreak/>
              <w:t xml:space="preserve">。。。。。。 </w:t>
            </w:r>
            <w:r w:rsidR="00404843">
              <w:rPr>
                <w:noProof/>
              </w:rPr>
              <w:drawing>
                <wp:inline distT="0" distB="0" distL="0" distR="0" wp14:anchorId="0DED1146" wp14:editId="4EDF868A">
                  <wp:extent cx="2009043" cy="28422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7478" cy="2854194"/>
                          </a:xfrm>
                          <a:prstGeom prst="rect">
                            <a:avLst/>
                          </a:prstGeom>
                          <a:noFill/>
                          <a:ln>
                            <a:noFill/>
                          </a:ln>
                        </pic:spPr>
                      </pic:pic>
                    </a:graphicData>
                  </a:graphic>
                </wp:inline>
              </w:drawing>
            </w:r>
          </w:p>
          <w:p w14:paraId="565881D5" w14:textId="77777777" w:rsidR="00E8620D" w:rsidRDefault="00E8620D">
            <w:pPr>
              <w:rPr>
                <w:rFonts w:ascii="仿宋" w:eastAsia="仿宋" w:hAnsi="仿宋" w:cs="仿宋"/>
                <w:szCs w:val="21"/>
              </w:rPr>
            </w:pPr>
          </w:p>
          <w:p w14:paraId="38093E8F" w14:textId="1576CCEB" w:rsidR="00546745" w:rsidRDefault="00000000">
            <w:pPr>
              <w:rPr>
                <w:rFonts w:ascii="仿宋" w:eastAsia="仿宋" w:hAnsi="仿宋" w:cs="仿宋"/>
                <w:szCs w:val="21"/>
              </w:rPr>
            </w:pPr>
            <w:r>
              <w:rPr>
                <w:rFonts w:ascii="仿宋" w:eastAsia="仿宋" w:hAnsi="仿宋" w:cs="仿宋" w:hint="eastAsia"/>
                <w:szCs w:val="21"/>
              </w:rPr>
              <w:t>企业合同评审：在签订框架协议时会进行评审，评审内容涉及交货期、价格、产品类别、付款方式等方面，基本为市场部拟定后总经理批准后签订合同，</w:t>
            </w:r>
            <w:r w:rsidR="00546745">
              <w:rPr>
                <w:rFonts w:ascii="仿宋" w:eastAsia="仿宋" w:hAnsi="仿宋" w:cs="仿宋" w:hint="eastAsia"/>
                <w:szCs w:val="21"/>
              </w:rPr>
              <w:t>上述二份订单提供了</w:t>
            </w:r>
            <w:r w:rsidR="00546745" w:rsidRPr="00546745">
              <w:rPr>
                <w:rFonts w:ascii="仿宋" w:eastAsia="仿宋" w:hAnsi="仿宋" w:cs="仿宋"/>
                <w:szCs w:val="21"/>
              </w:rPr>
              <w:t>JL-8.2-02</w:t>
            </w:r>
            <w:r w:rsidR="00546745">
              <w:rPr>
                <w:rFonts w:ascii="仿宋" w:eastAsia="仿宋" w:hAnsi="仿宋" w:cs="仿宋" w:hint="eastAsia"/>
                <w:szCs w:val="21"/>
              </w:rPr>
              <w:t>《产品有关要求的评审》记录</w:t>
            </w:r>
            <w:r>
              <w:rPr>
                <w:rFonts w:ascii="仿宋" w:eastAsia="仿宋" w:hAnsi="仿宋" w:cs="仿宋" w:hint="eastAsia"/>
                <w:szCs w:val="21"/>
              </w:rPr>
              <w:t>。</w:t>
            </w:r>
            <w:r w:rsidR="00546745">
              <w:rPr>
                <w:rFonts w:ascii="仿宋" w:eastAsia="仿宋" w:hAnsi="仿宋" w:cs="仿宋" w:hint="eastAsia"/>
                <w:szCs w:val="21"/>
              </w:rPr>
              <w:t>从交付时间，产品规格、生产能力和检验能力进行</w:t>
            </w:r>
            <w:r>
              <w:rPr>
                <w:rFonts w:ascii="仿宋" w:eastAsia="仿宋" w:hAnsi="仿宋" w:cs="仿宋" w:hint="eastAsia"/>
                <w:szCs w:val="21"/>
              </w:rPr>
              <w:t>评审，</w:t>
            </w:r>
            <w:r w:rsidR="00546745">
              <w:rPr>
                <w:rFonts w:ascii="仿宋" w:eastAsia="仿宋" w:hAnsi="仿宋" w:cs="仿宋" w:hint="eastAsia"/>
                <w:szCs w:val="21"/>
              </w:rPr>
              <w:t>有评审人和评审时间。评审时间分别是2</w:t>
            </w:r>
            <w:r w:rsidR="00546745">
              <w:rPr>
                <w:rFonts w:ascii="仿宋" w:eastAsia="仿宋" w:hAnsi="仿宋" w:cs="仿宋"/>
                <w:szCs w:val="21"/>
              </w:rPr>
              <w:t>022</w:t>
            </w:r>
            <w:r w:rsidR="00546745">
              <w:rPr>
                <w:rFonts w:ascii="仿宋" w:eastAsia="仿宋" w:hAnsi="仿宋" w:cs="仿宋" w:hint="eastAsia"/>
                <w:szCs w:val="21"/>
              </w:rPr>
              <w:t>年8月7日和2</w:t>
            </w:r>
            <w:r w:rsidR="00546745">
              <w:rPr>
                <w:rFonts w:ascii="仿宋" w:eastAsia="仿宋" w:hAnsi="仿宋" w:cs="仿宋"/>
                <w:szCs w:val="21"/>
              </w:rPr>
              <w:t>022</w:t>
            </w:r>
            <w:r w:rsidR="00546745">
              <w:rPr>
                <w:rFonts w:ascii="仿宋" w:eastAsia="仿宋" w:hAnsi="仿宋" w:cs="仿宋" w:hint="eastAsia"/>
                <w:szCs w:val="21"/>
              </w:rPr>
              <w:t>年9月2</w:t>
            </w:r>
            <w:r w:rsidR="00546745">
              <w:rPr>
                <w:rFonts w:ascii="仿宋" w:eastAsia="仿宋" w:hAnsi="仿宋" w:cs="仿宋"/>
                <w:szCs w:val="21"/>
              </w:rPr>
              <w:t>3</w:t>
            </w:r>
            <w:r w:rsidR="00546745">
              <w:rPr>
                <w:rFonts w:ascii="仿宋" w:eastAsia="仿宋" w:hAnsi="仿宋" w:cs="仿宋" w:hint="eastAsia"/>
                <w:szCs w:val="21"/>
              </w:rPr>
              <w:t>日。合同评审在合同签订之前进行。</w:t>
            </w:r>
          </w:p>
          <w:p w14:paraId="1C79AA2A" w14:textId="596CA52B" w:rsidR="00E8620D" w:rsidRDefault="00000000">
            <w:pPr>
              <w:rPr>
                <w:rFonts w:ascii="仿宋" w:eastAsia="仿宋" w:hAnsi="仿宋" w:cs="仿宋"/>
                <w:szCs w:val="21"/>
              </w:rPr>
            </w:pPr>
            <w:r>
              <w:rPr>
                <w:rFonts w:ascii="仿宋" w:eastAsia="仿宋" w:hAnsi="仿宋" w:cs="仿宋" w:hint="eastAsia"/>
                <w:szCs w:val="21"/>
              </w:rPr>
              <w:t>企业收到订单后向生产技术部下发生产制造通知单，生产技术部按此单进行生产。</w:t>
            </w:r>
          </w:p>
          <w:p w14:paraId="0281C250" w14:textId="77777777" w:rsidR="00E8620D" w:rsidRDefault="00E8620D">
            <w:pPr>
              <w:rPr>
                <w:rFonts w:ascii="仿宋" w:eastAsia="仿宋" w:hAnsi="仿宋" w:cs="仿宋"/>
                <w:szCs w:val="21"/>
              </w:rPr>
            </w:pPr>
          </w:p>
          <w:p w14:paraId="47081B41" w14:textId="77777777" w:rsidR="00E8620D" w:rsidRDefault="00000000">
            <w:pPr>
              <w:rPr>
                <w:rFonts w:ascii="仿宋" w:eastAsia="仿宋" w:hAnsi="仿宋" w:cs="仿宋"/>
                <w:szCs w:val="21"/>
              </w:rPr>
            </w:pPr>
            <w:r>
              <w:rPr>
                <w:rFonts w:ascii="仿宋" w:eastAsia="仿宋" w:hAnsi="仿宋" w:cs="仿宋" w:hint="eastAsia"/>
                <w:szCs w:val="21"/>
              </w:rPr>
              <w:t>公司通过传真、邮件及电话等方式与顾客交流，主要进行以下沟通：</w:t>
            </w:r>
          </w:p>
          <w:p w14:paraId="1D0A5C31" w14:textId="77777777" w:rsidR="00E8620D" w:rsidRDefault="00000000">
            <w:pPr>
              <w:rPr>
                <w:rFonts w:ascii="仿宋" w:eastAsia="仿宋" w:hAnsi="仿宋" w:cs="仿宋"/>
                <w:szCs w:val="21"/>
              </w:rPr>
            </w:pPr>
            <w:r>
              <w:rPr>
                <w:rFonts w:ascii="仿宋" w:eastAsia="仿宋" w:hAnsi="仿宋" w:cs="仿宋" w:hint="eastAsia"/>
                <w:szCs w:val="21"/>
              </w:rPr>
              <w:t>1、向顾客提供保证产品质量的有关信息，保修及应急措施。</w:t>
            </w:r>
          </w:p>
          <w:p w14:paraId="317F8A89" w14:textId="77777777" w:rsidR="00E8620D" w:rsidRDefault="00000000">
            <w:pPr>
              <w:rPr>
                <w:rFonts w:ascii="仿宋" w:eastAsia="仿宋" w:hAnsi="仿宋" w:cs="仿宋"/>
                <w:szCs w:val="21"/>
              </w:rPr>
            </w:pPr>
            <w:r>
              <w:rPr>
                <w:rFonts w:ascii="仿宋" w:eastAsia="仿宋" w:hAnsi="仿宋" w:cs="仿宋" w:hint="eastAsia"/>
                <w:szCs w:val="21"/>
              </w:rPr>
              <w:t>2、接受顾客问询、询价、合同的处理。</w:t>
            </w:r>
          </w:p>
          <w:p w14:paraId="04F26F3B" w14:textId="77777777" w:rsidR="00E8620D" w:rsidRDefault="00000000">
            <w:pPr>
              <w:rPr>
                <w:rFonts w:ascii="仿宋" w:eastAsia="仿宋" w:hAnsi="仿宋" w:cs="仿宋"/>
                <w:szCs w:val="21"/>
              </w:rPr>
            </w:pPr>
            <w:r>
              <w:rPr>
                <w:rFonts w:ascii="仿宋" w:eastAsia="仿宋" w:hAnsi="仿宋" w:cs="仿宋" w:hint="eastAsia"/>
                <w:szCs w:val="21"/>
              </w:rPr>
              <w:t>3、根据合同要求进行有关的事宜，对顾客的投诉或意见进行处理和答复。</w:t>
            </w:r>
          </w:p>
          <w:p w14:paraId="63A1EC85" w14:textId="77777777" w:rsidR="00E8620D" w:rsidRDefault="00000000">
            <w:pPr>
              <w:rPr>
                <w:rFonts w:ascii="仿宋" w:eastAsia="仿宋" w:hAnsi="仿宋" w:cs="仿宋"/>
                <w:szCs w:val="21"/>
              </w:rPr>
            </w:pPr>
            <w:r>
              <w:rPr>
                <w:rFonts w:ascii="仿宋" w:eastAsia="仿宋" w:hAnsi="仿宋" w:cs="仿宋" w:hint="eastAsia"/>
                <w:szCs w:val="21"/>
              </w:rPr>
              <w:t>4、合理处理顾客财产，主要是顾客报修产品。</w:t>
            </w:r>
          </w:p>
          <w:p w14:paraId="55FB8C19" w14:textId="77777777" w:rsidR="00E8620D" w:rsidRDefault="00000000">
            <w:pPr>
              <w:rPr>
                <w:rFonts w:ascii="仿宋" w:eastAsia="仿宋" w:hAnsi="仿宋" w:cs="仿宋"/>
                <w:szCs w:val="21"/>
              </w:rPr>
            </w:pPr>
            <w:r>
              <w:rPr>
                <w:rFonts w:ascii="仿宋" w:eastAsia="仿宋" w:hAnsi="仿宋" w:cs="仿宋" w:hint="eastAsia"/>
                <w:szCs w:val="21"/>
              </w:rPr>
              <w:t>目前沟通渠道畅通</w:t>
            </w:r>
          </w:p>
          <w:p w14:paraId="2E3A767F" w14:textId="77777777" w:rsidR="00E8620D" w:rsidRDefault="00E8620D">
            <w:pPr>
              <w:rPr>
                <w:rFonts w:ascii="仿宋" w:eastAsia="仿宋" w:hAnsi="仿宋" w:cs="仿宋"/>
                <w:szCs w:val="21"/>
              </w:rPr>
            </w:pPr>
          </w:p>
          <w:p w14:paraId="13E0B0B2" w14:textId="77777777" w:rsidR="00E8620D" w:rsidRDefault="00000000">
            <w:pPr>
              <w:rPr>
                <w:rFonts w:ascii="仿宋" w:eastAsia="仿宋" w:hAnsi="仿宋" w:cs="仿宋"/>
                <w:szCs w:val="21"/>
              </w:rPr>
            </w:pPr>
            <w:r>
              <w:rPr>
                <w:rFonts w:ascii="仿宋" w:eastAsia="仿宋" w:hAnsi="仿宋" w:cs="仿宋" w:hint="eastAsia"/>
                <w:szCs w:val="21"/>
              </w:rPr>
              <w:t>目前无合同更改情况发生。</w:t>
            </w:r>
          </w:p>
        </w:tc>
        <w:tc>
          <w:tcPr>
            <w:tcW w:w="1585" w:type="dxa"/>
          </w:tcPr>
          <w:p w14:paraId="2DE745E0" w14:textId="77777777" w:rsidR="00E8620D" w:rsidRDefault="00000000">
            <w:pPr>
              <w:rPr>
                <w:rFonts w:ascii="仿宋" w:eastAsia="仿宋" w:hAnsi="仿宋" w:cs="仿宋"/>
                <w:szCs w:val="21"/>
              </w:rPr>
            </w:pPr>
            <w:r>
              <w:rPr>
                <w:rFonts w:ascii="仿宋" w:eastAsia="仿宋" w:hAnsi="仿宋" w:cs="仿宋" w:hint="eastAsia"/>
                <w:szCs w:val="21"/>
              </w:rPr>
              <w:lastRenderedPageBreak/>
              <w:t>Y</w:t>
            </w:r>
          </w:p>
        </w:tc>
      </w:tr>
      <w:tr w:rsidR="00E8620D" w14:paraId="3B453565" w14:textId="77777777">
        <w:trPr>
          <w:trHeight w:val="516"/>
        </w:trPr>
        <w:tc>
          <w:tcPr>
            <w:tcW w:w="2160" w:type="dxa"/>
            <w:vAlign w:val="center"/>
          </w:tcPr>
          <w:p w14:paraId="21CA621F" w14:textId="77777777" w:rsidR="00E8620D" w:rsidRDefault="00000000">
            <w:pPr>
              <w:rPr>
                <w:rFonts w:ascii="仿宋" w:eastAsia="仿宋" w:hAnsi="仿宋" w:cs="仿宋"/>
                <w:szCs w:val="21"/>
              </w:rPr>
            </w:pPr>
            <w:r>
              <w:rPr>
                <w:rFonts w:ascii="仿宋" w:eastAsia="仿宋" w:hAnsi="仿宋" w:cs="仿宋" w:hint="eastAsia"/>
                <w:szCs w:val="21"/>
              </w:rPr>
              <w:lastRenderedPageBreak/>
              <w:t>外部提供过程、产品和服务过程管理</w:t>
            </w:r>
          </w:p>
        </w:tc>
        <w:tc>
          <w:tcPr>
            <w:tcW w:w="960" w:type="dxa"/>
            <w:vAlign w:val="center"/>
          </w:tcPr>
          <w:p w14:paraId="6C230086" w14:textId="77777777" w:rsidR="00E8620D" w:rsidRDefault="00000000">
            <w:pPr>
              <w:rPr>
                <w:rFonts w:ascii="仿宋" w:eastAsia="仿宋" w:hAnsi="仿宋" w:cs="仿宋"/>
                <w:szCs w:val="21"/>
              </w:rPr>
            </w:pPr>
            <w:r>
              <w:rPr>
                <w:rFonts w:ascii="仿宋" w:eastAsia="仿宋" w:hAnsi="仿宋" w:cs="仿宋" w:hint="eastAsia"/>
                <w:szCs w:val="21"/>
              </w:rPr>
              <w:t>8.4</w:t>
            </w:r>
          </w:p>
        </w:tc>
        <w:tc>
          <w:tcPr>
            <w:tcW w:w="10004" w:type="dxa"/>
            <w:vAlign w:val="center"/>
          </w:tcPr>
          <w:p w14:paraId="15D7F68A" w14:textId="72865FC4" w:rsidR="00E8620D" w:rsidRDefault="00000000">
            <w:pPr>
              <w:rPr>
                <w:rFonts w:ascii="仿宋" w:eastAsia="仿宋" w:hAnsi="仿宋" w:cs="仿宋"/>
                <w:szCs w:val="21"/>
              </w:rPr>
            </w:pPr>
            <w:r>
              <w:rPr>
                <w:rFonts w:ascii="仿宋" w:eastAsia="仿宋" w:hAnsi="仿宋" w:cs="仿宋" w:hint="eastAsia"/>
                <w:szCs w:val="21"/>
              </w:rPr>
              <w:t>制定了</w:t>
            </w:r>
            <w:r w:rsidR="00546745" w:rsidRPr="00546745">
              <w:rPr>
                <w:rFonts w:ascii="仿宋" w:eastAsia="仿宋" w:hAnsi="仿宋" w:cs="仿宋"/>
                <w:szCs w:val="21"/>
              </w:rPr>
              <w:t>JY-CX-05-2022</w:t>
            </w:r>
            <w:r>
              <w:rPr>
                <w:rFonts w:ascii="仿宋" w:eastAsia="仿宋" w:hAnsi="仿宋" w:cs="仿宋" w:hint="eastAsia"/>
                <w:szCs w:val="21"/>
              </w:rPr>
              <w:t>《</w:t>
            </w:r>
            <w:r w:rsidR="00546745" w:rsidRPr="00546745">
              <w:rPr>
                <w:rFonts w:ascii="仿宋" w:eastAsia="仿宋" w:hAnsi="仿宋" w:cs="仿宋" w:hint="eastAsia"/>
                <w:szCs w:val="21"/>
              </w:rPr>
              <w:t>采购控制程序》</w:t>
            </w:r>
            <w:r>
              <w:rPr>
                <w:rFonts w:ascii="仿宋" w:eastAsia="仿宋" w:hAnsi="仿宋" w:cs="仿宋" w:hint="eastAsia"/>
                <w:szCs w:val="21"/>
              </w:rPr>
              <w:t>，内容符合标准要求。</w:t>
            </w:r>
          </w:p>
          <w:p w14:paraId="1919C84E" w14:textId="790712B4" w:rsidR="00E8620D" w:rsidRDefault="00000000">
            <w:pPr>
              <w:rPr>
                <w:rFonts w:ascii="仿宋" w:eastAsia="仿宋" w:hAnsi="仿宋" w:cs="仿宋"/>
                <w:szCs w:val="21"/>
              </w:rPr>
            </w:pPr>
            <w:r>
              <w:rPr>
                <w:rFonts w:ascii="仿宋" w:eastAsia="仿宋" w:hAnsi="仿宋" w:cs="仿宋" w:hint="eastAsia"/>
                <w:szCs w:val="21"/>
              </w:rPr>
              <w:t>为确保外部提供的过程、产品持续稳定地满足顾客要求，要求所需物资在合格供应商处采购，定期组织供方业绩评定。产品部通过供方调查的形式，对外部提供过程的供方相关信息进行调查确认。</w:t>
            </w:r>
          </w:p>
          <w:p w14:paraId="0D260658" w14:textId="77777777" w:rsidR="00E8620D" w:rsidRDefault="00000000">
            <w:pPr>
              <w:rPr>
                <w:rFonts w:ascii="仿宋" w:eastAsia="仿宋" w:hAnsi="仿宋" w:cs="仿宋"/>
                <w:szCs w:val="21"/>
              </w:rPr>
            </w:pPr>
            <w:r>
              <w:rPr>
                <w:rFonts w:ascii="仿宋" w:eastAsia="仿宋" w:hAnsi="仿宋" w:cs="仿宋" w:hint="eastAsia"/>
                <w:szCs w:val="21"/>
              </w:rPr>
              <w:t>查合格供方名单</w:t>
            </w:r>
          </w:p>
          <w:p w14:paraId="06CE25AE" w14:textId="77777777" w:rsidR="00E8620D" w:rsidRPr="004661E4" w:rsidRDefault="00000000">
            <w:pPr>
              <w:rPr>
                <w:rFonts w:ascii="仿宋" w:eastAsia="仿宋" w:hAnsi="仿宋" w:cs="仿宋"/>
                <w:szCs w:val="21"/>
              </w:rPr>
            </w:pPr>
            <w:r w:rsidRPr="004661E4">
              <w:rPr>
                <w:rFonts w:ascii="仿宋" w:eastAsia="仿宋" w:hAnsi="仿宋" w:cs="仿宋" w:hint="eastAsia"/>
                <w:szCs w:val="21"/>
              </w:rPr>
              <w:t>供应商名录</w:t>
            </w:r>
            <w:r w:rsidRPr="004661E4">
              <w:rPr>
                <w:rFonts w:ascii="仿宋" w:eastAsia="仿宋" w:hAnsi="仿宋" w:cs="仿宋" w:hint="eastAsia"/>
                <w:szCs w:val="21"/>
              </w:rPr>
              <w:tab/>
              <w:t xml:space="preserve">                                         采购产品</w:t>
            </w:r>
          </w:p>
          <w:p w14:paraId="208DF81D" w14:textId="09D21662" w:rsidR="004661E4" w:rsidRPr="004661E4" w:rsidRDefault="004661E4" w:rsidP="004661E4">
            <w:pPr>
              <w:rPr>
                <w:rFonts w:ascii="仿宋" w:eastAsia="仿宋" w:hAnsi="仿宋" w:cs="仿宋"/>
                <w:szCs w:val="21"/>
              </w:rPr>
            </w:pPr>
            <w:r w:rsidRPr="004661E4">
              <w:rPr>
                <w:rFonts w:ascii="仿宋" w:eastAsia="仿宋" w:hAnsi="仿宋" w:cs="仿宋" w:hint="eastAsia"/>
                <w:szCs w:val="21"/>
              </w:rPr>
              <w:t>安平祥鸿纵剪扁钢有限公司</w:t>
            </w:r>
            <w:r w:rsidRPr="004661E4">
              <w:rPr>
                <w:rFonts w:ascii="仿宋" w:eastAsia="仿宋" w:hAnsi="仿宋" w:cs="仿宋" w:hint="eastAsia"/>
                <w:szCs w:val="21"/>
              </w:rPr>
              <w:tab/>
            </w:r>
            <w:r w:rsidRPr="004661E4">
              <w:rPr>
                <w:rFonts w:ascii="仿宋" w:eastAsia="仿宋" w:hAnsi="仿宋" w:cs="仿宋"/>
                <w:szCs w:val="21"/>
              </w:rPr>
              <w:t xml:space="preserve">                        </w:t>
            </w:r>
            <w:r w:rsidRPr="004661E4">
              <w:rPr>
                <w:rFonts w:ascii="仿宋" w:eastAsia="仿宋" w:hAnsi="仿宋" w:cs="仿宋" w:hint="eastAsia"/>
                <w:szCs w:val="21"/>
              </w:rPr>
              <w:t>扁钢</w:t>
            </w:r>
          </w:p>
          <w:p w14:paraId="3054A27C" w14:textId="77777777" w:rsidR="004661E4" w:rsidRPr="004661E4" w:rsidRDefault="004661E4" w:rsidP="004661E4">
            <w:pPr>
              <w:rPr>
                <w:rFonts w:ascii="仿宋" w:eastAsia="仿宋" w:hAnsi="仿宋" w:cs="仿宋"/>
                <w:szCs w:val="21"/>
              </w:rPr>
            </w:pPr>
            <w:r w:rsidRPr="004661E4">
              <w:rPr>
                <w:rFonts w:ascii="仿宋" w:eastAsia="仿宋" w:hAnsi="仿宋" w:cs="仿宋" w:hint="eastAsia"/>
                <w:szCs w:val="21"/>
              </w:rPr>
              <w:t>唐山潮湾商贸有限公司</w:t>
            </w:r>
            <w:r w:rsidRPr="004661E4">
              <w:rPr>
                <w:rFonts w:ascii="仿宋" w:eastAsia="仿宋" w:hAnsi="仿宋" w:cs="仿宋" w:hint="eastAsia"/>
                <w:szCs w:val="21"/>
              </w:rPr>
              <w:tab/>
            </w:r>
            <w:r w:rsidRPr="004661E4">
              <w:rPr>
                <w:rFonts w:ascii="仿宋" w:eastAsia="仿宋" w:hAnsi="仿宋" w:cs="仿宋"/>
                <w:szCs w:val="21"/>
              </w:rPr>
              <w:t xml:space="preserve">                            </w:t>
            </w:r>
            <w:r w:rsidRPr="004661E4">
              <w:rPr>
                <w:rFonts w:ascii="仿宋" w:eastAsia="仿宋" w:hAnsi="仿宋" w:cs="仿宋" w:hint="eastAsia"/>
                <w:szCs w:val="21"/>
              </w:rPr>
              <w:t>带钢</w:t>
            </w:r>
          </w:p>
          <w:p w14:paraId="29473993" w14:textId="1D9BF13B" w:rsidR="00E8620D" w:rsidRDefault="00000000" w:rsidP="004661E4">
            <w:pPr>
              <w:rPr>
                <w:rFonts w:ascii="仿宋" w:eastAsia="仿宋" w:hAnsi="仿宋" w:cs="仿宋"/>
                <w:szCs w:val="21"/>
              </w:rPr>
            </w:pPr>
            <w:r>
              <w:rPr>
                <w:rFonts w:ascii="仿宋" w:eastAsia="仿宋" w:hAnsi="仿宋" w:cs="仿宋" w:hint="eastAsia"/>
                <w:szCs w:val="21"/>
              </w:rPr>
              <w:t>。。。。。。</w:t>
            </w:r>
          </w:p>
          <w:p w14:paraId="2C789066" w14:textId="65F91558" w:rsidR="00E8620D" w:rsidRDefault="00000000">
            <w:pPr>
              <w:rPr>
                <w:rFonts w:ascii="仿宋" w:eastAsia="仿宋" w:hAnsi="仿宋" w:cs="仿宋"/>
                <w:szCs w:val="21"/>
              </w:rPr>
            </w:pPr>
            <w:r>
              <w:rPr>
                <w:rFonts w:ascii="仿宋" w:eastAsia="仿宋" w:hAnsi="仿宋" w:cs="仿宋" w:hint="eastAsia"/>
                <w:szCs w:val="21"/>
              </w:rPr>
              <w:t>查见上述供方调查评价内容包括：</w:t>
            </w:r>
            <w:r w:rsidR="004661E4">
              <w:rPr>
                <w:rFonts w:ascii="仿宋" w:eastAsia="仿宋" w:hAnsi="仿宋" w:cs="仿宋" w:hint="eastAsia"/>
                <w:szCs w:val="21"/>
              </w:rPr>
              <w:t>营业执照和资质</w:t>
            </w:r>
            <w:r>
              <w:rPr>
                <w:rFonts w:ascii="仿宋" w:eastAsia="仿宋" w:hAnsi="仿宋" w:cs="仿宋" w:hint="eastAsia"/>
                <w:szCs w:val="21"/>
              </w:rPr>
              <w:t>情况、生产能力和供应能力情况、</w:t>
            </w:r>
            <w:r w:rsidR="004661E4">
              <w:rPr>
                <w:rFonts w:ascii="仿宋" w:eastAsia="仿宋" w:hAnsi="仿宋" w:cs="仿宋" w:hint="eastAsia"/>
                <w:szCs w:val="21"/>
              </w:rPr>
              <w:t>产品样品质量</w:t>
            </w:r>
            <w:r>
              <w:rPr>
                <w:rFonts w:ascii="仿宋" w:eastAsia="仿宋" w:hAnsi="仿宋" w:cs="仿宋" w:hint="eastAsia"/>
                <w:szCs w:val="21"/>
              </w:rPr>
              <w:t>情况、及以往使用情况等。</w:t>
            </w:r>
          </w:p>
          <w:p w14:paraId="28486449" w14:textId="77777777" w:rsidR="00E8620D" w:rsidRDefault="00000000">
            <w:pPr>
              <w:rPr>
                <w:rFonts w:ascii="仿宋" w:eastAsia="仿宋" w:hAnsi="仿宋" w:cs="仿宋"/>
                <w:szCs w:val="21"/>
              </w:rPr>
            </w:pPr>
            <w:r>
              <w:rPr>
                <w:rFonts w:ascii="仿宋" w:eastAsia="仿宋" w:hAnsi="仿宋" w:cs="仿宋" w:hint="eastAsia"/>
                <w:szCs w:val="21"/>
              </w:rPr>
              <w:t>结论：符合要求</w:t>
            </w:r>
          </w:p>
          <w:p w14:paraId="7C3C0614" w14:textId="17909C12" w:rsidR="00E8620D" w:rsidRDefault="00000000">
            <w:pPr>
              <w:rPr>
                <w:rFonts w:ascii="仿宋" w:eastAsia="仿宋" w:hAnsi="仿宋" w:cs="仿宋"/>
                <w:szCs w:val="21"/>
              </w:rPr>
            </w:pPr>
            <w:r>
              <w:rPr>
                <w:rFonts w:ascii="仿宋" w:eastAsia="仿宋" w:hAnsi="仿宋" w:cs="仿宋" w:hint="eastAsia"/>
                <w:szCs w:val="21"/>
              </w:rPr>
              <w:t>批准人：</w:t>
            </w:r>
            <w:r w:rsidR="004661E4" w:rsidRPr="004661E4">
              <w:rPr>
                <w:rFonts w:ascii="仿宋" w:eastAsia="仿宋" w:hAnsi="仿宋" w:cs="仿宋" w:hint="eastAsia"/>
                <w:szCs w:val="21"/>
              </w:rPr>
              <w:t>张红梅</w:t>
            </w:r>
            <w:r w:rsidRPr="00EC3281">
              <w:rPr>
                <w:rFonts w:ascii="仿宋" w:eastAsia="仿宋" w:hAnsi="仿宋" w:cs="仿宋" w:hint="eastAsia"/>
                <w:color w:val="FF0000"/>
                <w:szCs w:val="21"/>
              </w:rPr>
              <w:t xml:space="preserve">  </w:t>
            </w:r>
            <w:r w:rsidRPr="004661E4">
              <w:rPr>
                <w:rFonts w:ascii="仿宋" w:eastAsia="仿宋" w:hAnsi="仿宋" w:cs="仿宋" w:hint="eastAsia"/>
                <w:szCs w:val="21"/>
              </w:rPr>
              <w:t xml:space="preserve"> 日期：2022.8.3</w:t>
            </w:r>
          </w:p>
          <w:p w14:paraId="0807120C" w14:textId="538FB41F" w:rsidR="00223D48" w:rsidRDefault="00223D48" w:rsidP="00223D48">
            <w:pPr>
              <w:pStyle w:val="a0"/>
              <w:rPr>
                <w:rFonts w:ascii="仿宋" w:eastAsia="仿宋" w:hAnsi="仿宋" w:cs="仿宋"/>
                <w:bCs w:val="0"/>
                <w:spacing w:val="0"/>
                <w:szCs w:val="21"/>
              </w:rPr>
            </w:pPr>
          </w:p>
          <w:p w14:paraId="06CEFD64" w14:textId="20EB7C8B" w:rsidR="00223D48" w:rsidRDefault="00223D48" w:rsidP="00223D48">
            <w:pPr>
              <w:pStyle w:val="a0"/>
              <w:rPr>
                <w:rFonts w:ascii="仿宋" w:eastAsia="仿宋" w:hAnsi="仿宋" w:cs="仿宋"/>
                <w:bCs w:val="0"/>
                <w:spacing w:val="0"/>
                <w:szCs w:val="21"/>
              </w:rPr>
            </w:pPr>
            <w:r w:rsidRPr="00223D48">
              <w:rPr>
                <w:rFonts w:ascii="仿宋" w:eastAsia="仿宋" w:hAnsi="仿宋" w:cs="仿宋" w:hint="eastAsia"/>
                <w:bCs w:val="0"/>
                <w:spacing w:val="0"/>
                <w:szCs w:val="21"/>
              </w:rPr>
              <w:t>企业</w:t>
            </w:r>
            <w:r>
              <w:rPr>
                <w:rFonts w:ascii="仿宋" w:eastAsia="仿宋" w:hAnsi="仿宋" w:cs="仿宋" w:hint="eastAsia"/>
                <w:bCs w:val="0"/>
                <w:spacing w:val="0"/>
                <w:szCs w:val="21"/>
              </w:rPr>
              <w:t>对工序协作外包过程进行了识别，目前主要是表面处理（镀锌、喷塑）。通过对外包厂家评价，签订加工协议，约定技术要求，质量标准、验收标准进行控制。提供了杨杨热镀件厂和</w:t>
            </w:r>
            <w:r w:rsidR="00A61548">
              <w:rPr>
                <w:rFonts w:ascii="仿宋" w:eastAsia="仿宋" w:hAnsi="仿宋" w:cs="仿宋" w:hint="eastAsia"/>
                <w:bCs w:val="0"/>
                <w:spacing w:val="0"/>
                <w:szCs w:val="21"/>
              </w:rPr>
              <w:t>环中喷塑厂加工协议。</w:t>
            </w:r>
          </w:p>
          <w:p w14:paraId="0C611A0E" w14:textId="1D876F55" w:rsidR="00223D48" w:rsidRPr="00223D48" w:rsidRDefault="00A61548" w:rsidP="00223D48">
            <w:pPr>
              <w:pStyle w:val="a0"/>
              <w:rPr>
                <w:rFonts w:ascii="仿宋" w:eastAsia="仿宋" w:hAnsi="仿宋" w:cs="仿宋" w:hint="eastAsia"/>
                <w:bCs w:val="0"/>
                <w:spacing w:val="0"/>
                <w:szCs w:val="21"/>
              </w:rPr>
            </w:pPr>
            <w:r w:rsidRPr="00223D48">
              <w:rPr>
                <w:rFonts w:ascii="仿宋" w:eastAsia="仿宋" w:hAnsi="仿宋" w:cs="仿宋"/>
                <w:bCs w:val="0"/>
                <w:noProof/>
                <w:spacing w:val="0"/>
                <w:szCs w:val="21"/>
              </w:rPr>
              <w:drawing>
                <wp:anchor distT="0" distB="0" distL="114300" distR="114300" simplePos="0" relativeHeight="251664896" behindDoc="0" locked="0" layoutInCell="1" allowOverlap="1" wp14:anchorId="69B0FE0F" wp14:editId="081CB955">
                  <wp:simplePos x="0" y="0"/>
                  <wp:positionH relativeFrom="column">
                    <wp:posOffset>2976245</wp:posOffset>
                  </wp:positionH>
                  <wp:positionV relativeFrom="paragraph">
                    <wp:posOffset>22225</wp:posOffset>
                  </wp:positionV>
                  <wp:extent cx="2724150" cy="2044065"/>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2724150" cy="2044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3D48" w:rsidRPr="00223D48">
              <w:rPr>
                <w:rFonts w:ascii="仿宋" w:eastAsia="仿宋" w:hAnsi="仿宋" w:cs="仿宋"/>
                <w:bCs w:val="0"/>
                <w:noProof/>
                <w:spacing w:val="0"/>
                <w:szCs w:val="21"/>
              </w:rPr>
              <w:drawing>
                <wp:inline distT="0" distB="0" distL="0" distR="0" wp14:anchorId="1C46C0AD" wp14:editId="1AC41AF0">
                  <wp:extent cx="2463800" cy="184860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0592" cy="1861205"/>
                          </a:xfrm>
                          <a:prstGeom prst="rect">
                            <a:avLst/>
                          </a:prstGeom>
                          <a:noFill/>
                          <a:ln>
                            <a:noFill/>
                          </a:ln>
                        </pic:spPr>
                      </pic:pic>
                    </a:graphicData>
                  </a:graphic>
                </wp:inline>
              </w:drawing>
            </w:r>
            <w:r w:rsidR="00223D48">
              <w:rPr>
                <w:rStyle w:val="a"/>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p>
          <w:p w14:paraId="68260150" w14:textId="77777777" w:rsidR="00223D48" w:rsidRDefault="00223D48">
            <w:pPr>
              <w:rPr>
                <w:rFonts w:ascii="仿宋" w:eastAsia="仿宋" w:hAnsi="仿宋" w:cs="仿宋"/>
                <w:szCs w:val="21"/>
              </w:rPr>
            </w:pPr>
          </w:p>
          <w:p w14:paraId="25C22AFF" w14:textId="704A2979" w:rsidR="00E8620D" w:rsidRDefault="00000000">
            <w:pPr>
              <w:rPr>
                <w:rFonts w:ascii="仿宋" w:eastAsia="仿宋" w:hAnsi="仿宋" w:cs="仿宋"/>
                <w:szCs w:val="21"/>
              </w:rPr>
            </w:pPr>
            <w:r>
              <w:rPr>
                <w:rFonts w:ascii="仿宋" w:eastAsia="仿宋" w:hAnsi="仿宋" w:cs="仿宋" w:hint="eastAsia"/>
                <w:szCs w:val="21"/>
              </w:rPr>
              <w:lastRenderedPageBreak/>
              <w:t xml:space="preserve">抽采购合同：      </w:t>
            </w:r>
          </w:p>
          <w:p w14:paraId="24F84AAF" w14:textId="398869F4" w:rsidR="00E8620D" w:rsidRDefault="00000000">
            <w:pPr>
              <w:rPr>
                <w:rFonts w:ascii="仿宋" w:eastAsia="仿宋" w:hAnsi="仿宋" w:cs="仿宋"/>
                <w:szCs w:val="21"/>
              </w:rPr>
            </w:pPr>
            <w:r>
              <w:rPr>
                <w:rFonts w:ascii="仿宋" w:eastAsia="仿宋" w:hAnsi="仿宋" w:cs="仿宋" w:hint="eastAsia"/>
                <w:szCs w:val="21"/>
              </w:rPr>
              <w:t>合同约定了</w:t>
            </w:r>
            <w:r w:rsidR="00D85D5D">
              <w:rPr>
                <w:rFonts w:ascii="仿宋" w:eastAsia="仿宋" w:hAnsi="仿宋" w:cs="仿宋" w:hint="eastAsia"/>
                <w:szCs w:val="21"/>
              </w:rPr>
              <w:t>产品名称规格、</w:t>
            </w:r>
            <w:r>
              <w:rPr>
                <w:rFonts w:ascii="仿宋" w:eastAsia="仿宋" w:hAnsi="仿宋" w:cs="仿宋" w:hint="eastAsia"/>
                <w:szCs w:val="21"/>
              </w:rPr>
              <w:t>价格、数量、质量、交货、运输方式、</w:t>
            </w:r>
            <w:r w:rsidR="00D85D5D">
              <w:rPr>
                <w:rFonts w:ascii="仿宋" w:eastAsia="仿宋" w:hAnsi="仿宋" w:cs="仿宋" w:hint="eastAsia"/>
                <w:szCs w:val="21"/>
              </w:rPr>
              <w:t>违约和合同争议</w:t>
            </w:r>
            <w:r>
              <w:rPr>
                <w:rFonts w:ascii="仿宋" w:eastAsia="仿宋" w:hAnsi="仿宋" w:cs="仿宋" w:hint="eastAsia"/>
                <w:szCs w:val="21"/>
              </w:rPr>
              <w:t>等内容</w:t>
            </w:r>
            <w:r w:rsidR="00D85D5D">
              <w:rPr>
                <w:rFonts w:ascii="仿宋" w:eastAsia="仿宋" w:hAnsi="仿宋" w:cs="仿宋" w:hint="eastAsia"/>
                <w:szCs w:val="21"/>
              </w:rPr>
              <w:t>。</w:t>
            </w:r>
          </w:p>
          <w:p w14:paraId="6455F171" w14:textId="058BB979" w:rsidR="00E8620D" w:rsidRPr="00D85D5D" w:rsidRDefault="004661E4" w:rsidP="00D85D5D">
            <w:pPr>
              <w:pStyle w:val="a0"/>
            </w:pPr>
            <w:r>
              <w:rPr>
                <w:noProof/>
              </w:rPr>
              <w:drawing>
                <wp:inline distT="0" distB="0" distL="0" distR="0" wp14:anchorId="4ECB6012" wp14:editId="597843FE">
                  <wp:extent cx="3063419" cy="4083050"/>
                  <wp:effectExtent l="0" t="0" r="381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4924" cy="4098384"/>
                          </a:xfrm>
                          <a:prstGeom prst="rect">
                            <a:avLst/>
                          </a:prstGeom>
                          <a:noFill/>
                          <a:ln>
                            <a:noFill/>
                          </a:ln>
                        </pic:spPr>
                      </pic:pic>
                    </a:graphicData>
                  </a:graphic>
                </wp:inline>
              </w:drawing>
            </w:r>
            <w:r>
              <w:t xml:space="preserve"> </w:t>
            </w:r>
            <w:r>
              <w:rPr>
                <w:noProof/>
              </w:rPr>
              <w:drawing>
                <wp:inline distT="0" distB="0" distL="0" distR="0" wp14:anchorId="4D8C7445" wp14:editId="6D592D93">
                  <wp:extent cx="3003793" cy="4003578"/>
                  <wp:effectExtent l="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0809" cy="4012929"/>
                          </a:xfrm>
                          <a:prstGeom prst="rect">
                            <a:avLst/>
                          </a:prstGeom>
                          <a:noFill/>
                          <a:ln>
                            <a:noFill/>
                          </a:ln>
                        </pic:spPr>
                      </pic:pic>
                    </a:graphicData>
                  </a:graphic>
                </wp:inline>
              </w:drawing>
            </w:r>
            <w:r>
              <w:rPr>
                <w:rFonts w:ascii="仿宋" w:eastAsia="仿宋" w:hAnsi="仿宋" w:cs="仿宋" w:hint="eastAsia"/>
                <w:szCs w:val="21"/>
              </w:rPr>
              <w:t xml:space="preserve">有签字盖章   </w:t>
            </w:r>
          </w:p>
          <w:p w14:paraId="501C5C09" w14:textId="2C74CCF7" w:rsidR="00E8620D" w:rsidRDefault="00E8620D">
            <w:pPr>
              <w:rPr>
                <w:rFonts w:ascii="仿宋" w:eastAsia="仿宋" w:hAnsi="仿宋" w:cs="仿宋"/>
                <w:szCs w:val="21"/>
              </w:rPr>
            </w:pPr>
          </w:p>
          <w:p w14:paraId="6B0392E5" w14:textId="396DC7D7" w:rsidR="00E8620D" w:rsidRDefault="00D85D5D">
            <w:pPr>
              <w:rPr>
                <w:rFonts w:ascii="仿宋" w:eastAsia="仿宋" w:hAnsi="仿宋" w:cs="仿宋"/>
                <w:szCs w:val="21"/>
              </w:rPr>
            </w:pPr>
            <w:r>
              <w:rPr>
                <w:rFonts w:ascii="仿宋" w:eastAsia="仿宋" w:hAnsi="仿宋" w:cs="仿宋" w:hint="eastAsia"/>
                <w:szCs w:val="21"/>
              </w:rPr>
              <w:t>合同保存完好，符合要求。</w:t>
            </w:r>
          </w:p>
          <w:p w14:paraId="03273BEE" w14:textId="77777777" w:rsidR="00E8620D" w:rsidRDefault="00E8620D">
            <w:pPr>
              <w:rPr>
                <w:rFonts w:ascii="仿宋" w:eastAsia="仿宋" w:hAnsi="仿宋" w:cs="仿宋"/>
                <w:szCs w:val="21"/>
              </w:rPr>
            </w:pPr>
          </w:p>
          <w:p w14:paraId="1332B9C2" w14:textId="77777777" w:rsidR="00E8620D" w:rsidRDefault="00000000">
            <w:pPr>
              <w:rPr>
                <w:rFonts w:ascii="仿宋" w:eastAsia="仿宋" w:hAnsi="仿宋" w:cs="仿宋"/>
                <w:szCs w:val="21"/>
              </w:rPr>
            </w:pPr>
            <w:r>
              <w:rPr>
                <w:rFonts w:ascii="仿宋" w:eastAsia="仿宋" w:hAnsi="仿宋" w:cs="仿宋" w:hint="eastAsia"/>
                <w:szCs w:val="21"/>
              </w:rPr>
              <w:t>销售部签订合同后，采购员下采购单，经总经理审批后进行采购。每批次采购产品生产完成后，供方通知企</w:t>
            </w:r>
            <w:r>
              <w:rPr>
                <w:rFonts w:ascii="仿宋" w:eastAsia="仿宋" w:hAnsi="仿宋" w:cs="仿宋" w:hint="eastAsia"/>
                <w:szCs w:val="21"/>
              </w:rPr>
              <w:lastRenderedPageBreak/>
              <w:t>业核对订单，无误后发货。</w:t>
            </w:r>
          </w:p>
          <w:p w14:paraId="1C0D05F9" w14:textId="75D53B44" w:rsidR="00E8620D" w:rsidRDefault="00E8620D">
            <w:pPr>
              <w:rPr>
                <w:rFonts w:ascii="仿宋" w:eastAsia="仿宋" w:hAnsi="仿宋" w:cs="仿宋"/>
                <w:szCs w:val="21"/>
              </w:rPr>
            </w:pPr>
          </w:p>
          <w:p w14:paraId="3AAAD84E" w14:textId="77777777" w:rsidR="00E8620D" w:rsidRDefault="00000000">
            <w:pPr>
              <w:rPr>
                <w:rFonts w:ascii="仿宋" w:eastAsia="仿宋" w:hAnsi="仿宋" w:cs="仿宋"/>
                <w:szCs w:val="21"/>
              </w:rPr>
            </w:pPr>
            <w:r>
              <w:rPr>
                <w:rFonts w:ascii="仿宋" w:eastAsia="仿宋" w:hAnsi="仿宋" w:cs="仿宋" w:hint="eastAsia"/>
                <w:szCs w:val="21"/>
              </w:rPr>
              <w:t>采购检验见8.6条款</w:t>
            </w:r>
          </w:p>
          <w:p w14:paraId="473900AD" w14:textId="77777777" w:rsidR="00E8620D" w:rsidRDefault="00000000">
            <w:pPr>
              <w:rPr>
                <w:rFonts w:ascii="仿宋" w:eastAsia="仿宋" w:hAnsi="仿宋" w:cs="仿宋"/>
                <w:szCs w:val="21"/>
              </w:rPr>
            </w:pPr>
            <w:r>
              <w:rPr>
                <w:rFonts w:ascii="仿宋" w:eastAsia="仿宋" w:hAnsi="仿宋" w:cs="仿宋" w:hint="eastAsia"/>
                <w:szCs w:val="21"/>
              </w:rPr>
              <w:t>采购过程受控。</w:t>
            </w:r>
          </w:p>
        </w:tc>
        <w:tc>
          <w:tcPr>
            <w:tcW w:w="1585" w:type="dxa"/>
          </w:tcPr>
          <w:p w14:paraId="70DBCC9A" w14:textId="77777777" w:rsidR="00E8620D" w:rsidRDefault="00E8620D">
            <w:pPr>
              <w:rPr>
                <w:rFonts w:ascii="仿宋" w:eastAsia="仿宋" w:hAnsi="仿宋" w:cs="仿宋"/>
                <w:szCs w:val="21"/>
              </w:rPr>
            </w:pPr>
          </w:p>
        </w:tc>
      </w:tr>
      <w:tr w:rsidR="00E8620D" w14:paraId="3E309301" w14:textId="77777777">
        <w:trPr>
          <w:trHeight w:val="516"/>
        </w:trPr>
        <w:tc>
          <w:tcPr>
            <w:tcW w:w="2160" w:type="dxa"/>
            <w:vAlign w:val="center"/>
          </w:tcPr>
          <w:p w14:paraId="691E2A7F" w14:textId="77777777" w:rsidR="00E8620D" w:rsidRDefault="00000000">
            <w:pPr>
              <w:rPr>
                <w:rFonts w:ascii="仿宋" w:eastAsia="仿宋" w:hAnsi="仿宋" w:cs="仿宋"/>
                <w:szCs w:val="21"/>
              </w:rPr>
            </w:pPr>
            <w:r>
              <w:rPr>
                <w:rFonts w:ascii="仿宋" w:eastAsia="仿宋" w:hAnsi="仿宋" w:cs="仿宋" w:hint="eastAsia"/>
                <w:szCs w:val="21"/>
              </w:rPr>
              <w:lastRenderedPageBreak/>
              <w:t>顾客满意度调查</w:t>
            </w:r>
          </w:p>
        </w:tc>
        <w:tc>
          <w:tcPr>
            <w:tcW w:w="960" w:type="dxa"/>
            <w:vAlign w:val="center"/>
          </w:tcPr>
          <w:p w14:paraId="45513CED" w14:textId="77777777" w:rsidR="00E8620D" w:rsidRDefault="00000000">
            <w:pPr>
              <w:rPr>
                <w:rFonts w:ascii="仿宋" w:eastAsia="仿宋" w:hAnsi="仿宋" w:cs="仿宋"/>
                <w:szCs w:val="21"/>
              </w:rPr>
            </w:pPr>
            <w:r>
              <w:rPr>
                <w:rFonts w:ascii="仿宋" w:eastAsia="仿宋" w:hAnsi="仿宋" w:cs="仿宋" w:hint="eastAsia"/>
                <w:szCs w:val="21"/>
              </w:rPr>
              <w:t>9.1.2</w:t>
            </w:r>
          </w:p>
        </w:tc>
        <w:tc>
          <w:tcPr>
            <w:tcW w:w="10004" w:type="dxa"/>
            <w:vAlign w:val="center"/>
          </w:tcPr>
          <w:p w14:paraId="589B346D" w14:textId="2B479833" w:rsidR="00E8620D" w:rsidRDefault="00000000">
            <w:pPr>
              <w:rPr>
                <w:rFonts w:ascii="仿宋" w:eastAsia="仿宋" w:hAnsi="仿宋" w:cs="仿宋"/>
                <w:szCs w:val="21"/>
              </w:rPr>
            </w:pPr>
            <w:r>
              <w:rPr>
                <w:rFonts w:ascii="仿宋" w:eastAsia="仿宋" w:hAnsi="仿宋" w:cs="仿宋" w:hint="eastAsia"/>
                <w:szCs w:val="21"/>
              </w:rPr>
              <w:t>企业对顾客对产品是否满意的信息进行监视，并编制《顾客满意</w:t>
            </w:r>
            <w:r w:rsidR="00476DBA">
              <w:rPr>
                <w:rFonts w:ascii="仿宋" w:eastAsia="仿宋" w:hAnsi="仿宋" w:cs="仿宋" w:hint="eastAsia"/>
                <w:szCs w:val="21"/>
              </w:rPr>
              <w:t>度</w:t>
            </w:r>
            <w:r>
              <w:rPr>
                <w:rFonts w:ascii="仿宋" w:eastAsia="仿宋" w:hAnsi="仿宋" w:cs="仿宋" w:hint="eastAsia"/>
                <w:szCs w:val="21"/>
              </w:rPr>
              <w:t>调查表》。对调查表中各项目进行测算，公司对主要客户进行了电话问卷调查，分别对质量、价格、服务咨询等内容进行调查，客户均对相关内容进行了反馈，从统计数据中可以看出，顾客满意</w:t>
            </w:r>
            <w:r w:rsidR="00476DBA">
              <w:rPr>
                <w:rFonts w:ascii="仿宋" w:eastAsia="仿宋" w:hAnsi="仿宋" w:cs="仿宋" w:hint="eastAsia"/>
                <w:szCs w:val="21"/>
              </w:rPr>
              <w:t>率</w:t>
            </w:r>
            <w:r>
              <w:rPr>
                <w:rFonts w:ascii="仿宋" w:eastAsia="仿宋" w:hAnsi="仿宋" w:cs="仿宋" w:hint="eastAsia"/>
                <w:szCs w:val="21"/>
              </w:rPr>
              <w:t>为98.3%，超过了质量目标要求，目标完成。从各分项看，客户基本满意。</w:t>
            </w:r>
          </w:p>
        </w:tc>
        <w:tc>
          <w:tcPr>
            <w:tcW w:w="1585" w:type="dxa"/>
          </w:tcPr>
          <w:p w14:paraId="55371BC1" w14:textId="77777777" w:rsidR="00E8620D" w:rsidRDefault="00000000">
            <w:pPr>
              <w:rPr>
                <w:rFonts w:ascii="仿宋" w:eastAsia="仿宋" w:hAnsi="仿宋" w:cs="仿宋"/>
                <w:szCs w:val="21"/>
              </w:rPr>
            </w:pPr>
            <w:r>
              <w:rPr>
                <w:rFonts w:ascii="仿宋" w:eastAsia="仿宋" w:hAnsi="仿宋" w:cs="仿宋" w:hint="eastAsia"/>
                <w:szCs w:val="21"/>
              </w:rPr>
              <w:t>Y</w:t>
            </w:r>
          </w:p>
        </w:tc>
      </w:tr>
    </w:tbl>
    <w:p w14:paraId="688469AC" w14:textId="77777777" w:rsidR="00E8620D" w:rsidRDefault="00000000">
      <w:pPr>
        <w:pStyle w:val="a9"/>
      </w:pPr>
      <w:r>
        <w:rPr>
          <w:rFonts w:hint="eastAsia"/>
        </w:rPr>
        <w:t>说明：不符合标注</w:t>
      </w:r>
      <w:r>
        <w:rPr>
          <w:rFonts w:hint="eastAsia"/>
        </w:rPr>
        <w:t>N</w:t>
      </w:r>
    </w:p>
    <w:p w14:paraId="3AD6E34C" w14:textId="77777777" w:rsidR="00E8620D" w:rsidRDefault="00E8620D">
      <w:pPr>
        <w:pStyle w:val="a9"/>
        <w:rPr>
          <w:rFonts w:ascii="仿宋" w:eastAsia="仿宋" w:hAnsi="仿宋" w:cs="仿宋"/>
        </w:rPr>
      </w:pPr>
    </w:p>
    <w:sectPr w:rsidR="00E8620D">
      <w:headerReference w:type="default" r:id="rId18"/>
      <w:footerReference w:type="default" r:id="rId19"/>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00E0A" w14:textId="77777777" w:rsidR="002C5A87" w:rsidRDefault="002C5A87">
      <w:r>
        <w:separator/>
      </w:r>
    </w:p>
  </w:endnote>
  <w:endnote w:type="continuationSeparator" w:id="0">
    <w:p w14:paraId="38EC31D3" w14:textId="77777777" w:rsidR="002C5A87" w:rsidRDefault="002C5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900"/>
    </w:sdtPr>
    <w:sdtContent>
      <w:sdt>
        <w:sdtPr>
          <w:id w:val="171357217"/>
        </w:sdtPr>
        <w:sdtContent>
          <w:p w14:paraId="76F150D9" w14:textId="77777777" w:rsidR="00E8620D" w:rsidRDefault="00000000">
            <w:pPr>
              <w:pStyle w:val="a9"/>
              <w:jc w:val="center"/>
            </w:pPr>
            <w:r>
              <w:rPr>
                <w:b/>
                <w:sz w:val="24"/>
                <w:szCs w:val="24"/>
              </w:rPr>
              <w:fldChar w:fldCharType="begin"/>
            </w:r>
            <w:r>
              <w:rPr>
                <w:b/>
              </w:rPr>
              <w:instrText>PAGE</w:instrText>
            </w:r>
            <w:r>
              <w:rPr>
                <w:b/>
                <w:sz w:val="24"/>
                <w:szCs w:val="24"/>
              </w:rPr>
              <w:fldChar w:fldCharType="separate"/>
            </w:r>
            <w:r>
              <w:rPr>
                <w:b/>
              </w:rPr>
              <w:t>1</w:t>
            </w:r>
            <w:r>
              <w:rPr>
                <w:b/>
                <w:sz w:val="24"/>
                <w:szCs w:val="24"/>
              </w:rPr>
              <w:fldChar w:fldCharType="end"/>
            </w:r>
            <w:r>
              <w:rPr>
                <w:lang w:val="zh-CN"/>
              </w:rPr>
              <w:t xml:space="preserve"> </w:t>
            </w:r>
            <w:r>
              <w:rPr>
                <w:lang w:val="zh-CN"/>
              </w:rPr>
              <w:t xml:space="preserve">/ </w:t>
            </w:r>
            <w:r>
              <w:rPr>
                <w:b/>
                <w:sz w:val="24"/>
                <w:szCs w:val="24"/>
              </w:rPr>
              <w:fldChar w:fldCharType="begin"/>
            </w:r>
            <w:r>
              <w:rPr>
                <w:b/>
              </w:rPr>
              <w:instrText>NUMPAGES</w:instrText>
            </w:r>
            <w:r>
              <w:rPr>
                <w:b/>
                <w:sz w:val="24"/>
                <w:szCs w:val="24"/>
              </w:rPr>
              <w:fldChar w:fldCharType="separate"/>
            </w:r>
            <w:r>
              <w:rPr>
                <w:b/>
              </w:rPr>
              <w:t>1</w:t>
            </w:r>
            <w:r>
              <w:rPr>
                <w:b/>
                <w:sz w:val="24"/>
                <w:szCs w:val="24"/>
              </w:rPr>
              <w:fldChar w:fldCharType="end"/>
            </w:r>
          </w:p>
        </w:sdtContent>
      </w:sdt>
    </w:sdtContent>
  </w:sdt>
  <w:p w14:paraId="22B780F5" w14:textId="77777777" w:rsidR="00E8620D" w:rsidRDefault="00E8620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3AF86" w14:textId="77777777" w:rsidR="002C5A87" w:rsidRDefault="002C5A87">
      <w:r>
        <w:separator/>
      </w:r>
    </w:p>
  </w:footnote>
  <w:footnote w:type="continuationSeparator" w:id="0">
    <w:p w14:paraId="240ADB2E" w14:textId="77777777" w:rsidR="002C5A87" w:rsidRDefault="002C5A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3CEE9" w14:textId="52DDDB84" w:rsidR="00E8620D" w:rsidRDefault="00000000">
    <w:pPr>
      <w:pStyle w:val="ab"/>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1312" behindDoc="0" locked="0" layoutInCell="1" allowOverlap="1" wp14:anchorId="2CFFA07A" wp14:editId="65B7F706">
          <wp:simplePos x="0" y="0"/>
          <wp:positionH relativeFrom="column">
            <wp:posOffset>-76200</wp:posOffset>
          </wp:positionH>
          <wp:positionV relativeFrom="paragraph">
            <wp:posOffset>-31750</wp:posOffset>
          </wp:positionV>
          <wp:extent cx="485775" cy="485775"/>
          <wp:effectExtent l="0" t="0" r="9525" b="9525"/>
          <wp:wrapNone/>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sidR="00594ED0">
      <w:rPr>
        <w:noProof/>
      </w:rPr>
      <mc:AlternateContent>
        <mc:Choice Requires="wps">
          <w:drawing>
            <wp:anchor distT="0" distB="0" distL="114300" distR="114300" simplePos="0" relativeHeight="251659264" behindDoc="0" locked="0" layoutInCell="1" allowOverlap="1" wp14:anchorId="00012A91" wp14:editId="3D7F2C93">
              <wp:simplePos x="0" y="0"/>
              <wp:positionH relativeFrom="column">
                <wp:posOffset>7879080</wp:posOffset>
              </wp:positionH>
              <wp:positionV relativeFrom="paragraph">
                <wp:posOffset>159385</wp:posOffset>
              </wp:positionV>
              <wp:extent cx="1304290" cy="256540"/>
              <wp:effectExtent l="1905" t="0" r="0" b="3175"/>
              <wp:wrapNone/>
              <wp:docPr id="5"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CAA00B" w14:textId="77777777" w:rsidR="00E8620D" w:rsidRDefault="00000000">
                          <w:pPr>
                            <w:rPr>
                              <w:sz w:val="18"/>
                              <w:szCs w:val="18"/>
                            </w:rPr>
                          </w:pPr>
                          <w:r>
                            <w:rPr>
                              <w:rFonts w:hint="eastAsia"/>
                              <w:sz w:val="18"/>
                              <w:szCs w:val="18"/>
                            </w:rPr>
                            <w:t>ISC-B-II-12(05</w:t>
                          </w:r>
                          <w:r>
                            <w:rPr>
                              <w:rFonts w:hint="eastAsia"/>
                              <w:sz w:val="18"/>
                              <w:szCs w:val="18"/>
                            </w:rPr>
                            <w:t>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012A91" id="_x0000_t202" coordsize="21600,21600" o:spt="202" path="m,l,21600r21600,l21600,xe">
              <v:stroke joinstyle="miter"/>
              <v:path gradientshapeok="t" o:connecttype="rect"/>
            </v:shapetype>
            <v:shape id="Text Box 1025" o:spid="_x0000_s1026" type="#_x0000_t202" style="position:absolute;left:0;text-align:left;margin-left:620.4pt;margin-top:12.55pt;width:102.7pt;height:2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" stroked="f">
              <v:textbox>
                <w:txbxContent>
                  <w:p w14:paraId="47CAA00B" w14:textId="77777777" w:rsidR="00E8620D" w:rsidRDefault="00000000">
                    <w:pPr>
                      <w:rPr>
                        <w:sz w:val="18"/>
                        <w:szCs w:val="18"/>
                      </w:rPr>
                    </w:pPr>
                    <w:r>
                      <w:rPr>
                        <w:rFonts w:hint="eastAsia"/>
                        <w:sz w:val="18"/>
                        <w:szCs w:val="18"/>
                      </w:rPr>
                      <w:t>ISC-B-II-12(05</w:t>
                    </w:r>
                    <w:r>
                      <w:rPr>
                        <w:rFonts w:hint="eastAsia"/>
                        <w:sz w:val="18"/>
                        <w:szCs w:val="18"/>
                      </w:rPr>
                      <w:t>版）</w:t>
                    </w:r>
                  </w:p>
                </w:txbxContent>
              </v:textbox>
            </v:shape>
          </w:pict>
        </mc:Fallback>
      </mc:AlternateConten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14:paraId="24B5A7FA" w14:textId="77777777" w:rsidR="00E8620D" w:rsidRDefault="00000000">
    <w:pPr>
      <w:pStyle w:val="ab"/>
      <w:pBdr>
        <w:bottom w:val="none" w:sz="0" w:space="0" w:color="auto"/>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Co.,Ltd</w:t>
    </w:r>
    <w:proofErr w:type="spellEnd"/>
    <w:r>
      <w:rPr>
        <w:rStyle w:val="CharChar1"/>
        <w:rFonts w:hint="default"/>
        <w:w w:val="9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3E5372"/>
    <w:multiLevelType w:val="singleLevel"/>
    <w:tmpl w:val="623E5372"/>
    <w:lvl w:ilvl="0">
      <w:start w:val="1"/>
      <w:numFmt w:val="decimal"/>
      <w:suff w:val="nothing"/>
      <w:lvlText w:val="%1、"/>
      <w:lvlJc w:val="left"/>
    </w:lvl>
  </w:abstractNum>
  <w:abstractNum w:abstractNumId="1" w15:restartNumberingAfterBreak="0">
    <w:nsid w:val="623E5383"/>
    <w:multiLevelType w:val="singleLevel"/>
    <w:tmpl w:val="623E5383"/>
    <w:lvl w:ilvl="0">
      <w:start w:val="1"/>
      <w:numFmt w:val="decimal"/>
      <w:lvlText w:val="%1)"/>
      <w:lvlJc w:val="left"/>
      <w:pPr>
        <w:tabs>
          <w:tab w:val="left" w:pos="312"/>
        </w:tabs>
      </w:pPr>
    </w:lvl>
  </w:abstractNum>
  <w:abstractNum w:abstractNumId="2" w15:restartNumberingAfterBreak="0">
    <w:nsid w:val="623E53A3"/>
    <w:multiLevelType w:val="singleLevel"/>
    <w:tmpl w:val="623E53A3"/>
    <w:lvl w:ilvl="0">
      <w:start w:val="2"/>
      <w:numFmt w:val="decimal"/>
      <w:suff w:val="nothing"/>
      <w:lvlText w:val="%1、"/>
      <w:lvlJc w:val="left"/>
    </w:lvl>
  </w:abstractNum>
  <w:abstractNum w:abstractNumId="3" w15:restartNumberingAfterBreak="0">
    <w:nsid w:val="623E53B4"/>
    <w:multiLevelType w:val="singleLevel"/>
    <w:tmpl w:val="623E53B4"/>
    <w:lvl w:ilvl="0">
      <w:start w:val="1"/>
      <w:numFmt w:val="decimal"/>
      <w:suff w:val="nothing"/>
      <w:lvlText w:val="%1）"/>
      <w:lvlJc w:val="left"/>
    </w:lvl>
  </w:abstractNum>
  <w:num w:numId="1" w16cid:durableId="1731885283">
    <w:abstractNumId w:val="0"/>
  </w:num>
  <w:num w:numId="2" w16cid:durableId="1607694110">
    <w:abstractNumId w:val="1"/>
  </w:num>
  <w:num w:numId="3" w16cid:durableId="1041057281">
    <w:abstractNumId w:val="2"/>
  </w:num>
  <w:num w:numId="4" w16cid:durableId="15192684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DlkMDNiN2QzZTk4YTE3NjNiM2I5OTI4Y2YxNGYyZmIifQ=="/>
  </w:docVars>
  <w:rsids>
    <w:rsidRoot w:val="00E8620D"/>
    <w:rsid w:val="000351C6"/>
    <w:rsid w:val="00223D48"/>
    <w:rsid w:val="002B7E7E"/>
    <w:rsid w:val="002C5A87"/>
    <w:rsid w:val="003339BC"/>
    <w:rsid w:val="00396D16"/>
    <w:rsid w:val="00404843"/>
    <w:rsid w:val="004661E4"/>
    <w:rsid w:val="00476DBA"/>
    <w:rsid w:val="00546745"/>
    <w:rsid w:val="00594ED0"/>
    <w:rsid w:val="0061206C"/>
    <w:rsid w:val="008057E6"/>
    <w:rsid w:val="00835826"/>
    <w:rsid w:val="009521CF"/>
    <w:rsid w:val="009F35A1"/>
    <w:rsid w:val="00A543CD"/>
    <w:rsid w:val="00A61548"/>
    <w:rsid w:val="00AF6C62"/>
    <w:rsid w:val="00C55D68"/>
    <w:rsid w:val="00C647B2"/>
    <w:rsid w:val="00D7144A"/>
    <w:rsid w:val="00D85D5D"/>
    <w:rsid w:val="00DB00A4"/>
    <w:rsid w:val="00E8620D"/>
    <w:rsid w:val="00EC3281"/>
    <w:rsid w:val="018307DA"/>
    <w:rsid w:val="02FC6355"/>
    <w:rsid w:val="03672EC3"/>
    <w:rsid w:val="039C4395"/>
    <w:rsid w:val="054B4500"/>
    <w:rsid w:val="05CB200E"/>
    <w:rsid w:val="05D61081"/>
    <w:rsid w:val="06D77AC5"/>
    <w:rsid w:val="06E40B73"/>
    <w:rsid w:val="075D0D37"/>
    <w:rsid w:val="089F53B8"/>
    <w:rsid w:val="08B958EA"/>
    <w:rsid w:val="09404146"/>
    <w:rsid w:val="09643D7D"/>
    <w:rsid w:val="09652E61"/>
    <w:rsid w:val="0A05102A"/>
    <w:rsid w:val="0A3D172D"/>
    <w:rsid w:val="0A844A57"/>
    <w:rsid w:val="0B197AB4"/>
    <w:rsid w:val="0DCF4736"/>
    <w:rsid w:val="0F811F33"/>
    <w:rsid w:val="10773C10"/>
    <w:rsid w:val="109F1E4E"/>
    <w:rsid w:val="135C61FF"/>
    <w:rsid w:val="14225B93"/>
    <w:rsid w:val="152B485F"/>
    <w:rsid w:val="166C5006"/>
    <w:rsid w:val="16B8213B"/>
    <w:rsid w:val="16DB52E0"/>
    <w:rsid w:val="16EB42BE"/>
    <w:rsid w:val="18E5190D"/>
    <w:rsid w:val="1950643B"/>
    <w:rsid w:val="1B3D4DCF"/>
    <w:rsid w:val="1C257D63"/>
    <w:rsid w:val="1CEE2D5A"/>
    <w:rsid w:val="1DFB376C"/>
    <w:rsid w:val="1E1757F5"/>
    <w:rsid w:val="1E392C13"/>
    <w:rsid w:val="1F0217F7"/>
    <w:rsid w:val="1F8424B8"/>
    <w:rsid w:val="1FFA5DB8"/>
    <w:rsid w:val="205B7EA4"/>
    <w:rsid w:val="21817AFC"/>
    <w:rsid w:val="21A659B2"/>
    <w:rsid w:val="21AE1E97"/>
    <w:rsid w:val="24F353B2"/>
    <w:rsid w:val="25095901"/>
    <w:rsid w:val="25AA1F61"/>
    <w:rsid w:val="25AB0E64"/>
    <w:rsid w:val="260752B5"/>
    <w:rsid w:val="261D1998"/>
    <w:rsid w:val="265801D3"/>
    <w:rsid w:val="282B09BF"/>
    <w:rsid w:val="292B3FBD"/>
    <w:rsid w:val="293146FB"/>
    <w:rsid w:val="2A3E6DAE"/>
    <w:rsid w:val="2A9B7114"/>
    <w:rsid w:val="2BF437BD"/>
    <w:rsid w:val="2C750F5B"/>
    <w:rsid w:val="2CF06831"/>
    <w:rsid w:val="2D9A4306"/>
    <w:rsid w:val="2E382087"/>
    <w:rsid w:val="2FBD028A"/>
    <w:rsid w:val="306872CE"/>
    <w:rsid w:val="31114988"/>
    <w:rsid w:val="31706C07"/>
    <w:rsid w:val="318164E7"/>
    <w:rsid w:val="32353A4E"/>
    <w:rsid w:val="33953BEE"/>
    <w:rsid w:val="345F6138"/>
    <w:rsid w:val="35DC59EE"/>
    <w:rsid w:val="37CD27A2"/>
    <w:rsid w:val="38CD1536"/>
    <w:rsid w:val="395C691F"/>
    <w:rsid w:val="3B4C7B8D"/>
    <w:rsid w:val="3BF35840"/>
    <w:rsid w:val="3D9463CE"/>
    <w:rsid w:val="3DA212CB"/>
    <w:rsid w:val="3F6D7721"/>
    <w:rsid w:val="404B3E9C"/>
    <w:rsid w:val="42383693"/>
    <w:rsid w:val="446449C4"/>
    <w:rsid w:val="46A165C4"/>
    <w:rsid w:val="47B12328"/>
    <w:rsid w:val="481C4AEF"/>
    <w:rsid w:val="48F6033B"/>
    <w:rsid w:val="4A7C26CE"/>
    <w:rsid w:val="4B10511A"/>
    <w:rsid w:val="4BBC17AA"/>
    <w:rsid w:val="4C4C6CED"/>
    <w:rsid w:val="4C5A0BBB"/>
    <w:rsid w:val="4C76404F"/>
    <w:rsid w:val="4CAF2E58"/>
    <w:rsid w:val="4D627D4F"/>
    <w:rsid w:val="4FA0497C"/>
    <w:rsid w:val="51E52FA6"/>
    <w:rsid w:val="51E87DBA"/>
    <w:rsid w:val="52E3784B"/>
    <w:rsid w:val="550152DB"/>
    <w:rsid w:val="56802FAA"/>
    <w:rsid w:val="56862B81"/>
    <w:rsid w:val="57A557E8"/>
    <w:rsid w:val="586269B7"/>
    <w:rsid w:val="59B12B61"/>
    <w:rsid w:val="5A230DD0"/>
    <w:rsid w:val="5AB66782"/>
    <w:rsid w:val="5AF64A35"/>
    <w:rsid w:val="5B277A13"/>
    <w:rsid w:val="5BA31272"/>
    <w:rsid w:val="5CCC41E2"/>
    <w:rsid w:val="5D3A6883"/>
    <w:rsid w:val="5D977CB3"/>
    <w:rsid w:val="5E174F66"/>
    <w:rsid w:val="5FCF3D4A"/>
    <w:rsid w:val="6208704A"/>
    <w:rsid w:val="621F7349"/>
    <w:rsid w:val="62B370F2"/>
    <w:rsid w:val="633345F0"/>
    <w:rsid w:val="64183E80"/>
    <w:rsid w:val="648061CC"/>
    <w:rsid w:val="64CE13FE"/>
    <w:rsid w:val="65091AAC"/>
    <w:rsid w:val="66496E64"/>
    <w:rsid w:val="66FC7F63"/>
    <w:rsid w:val="67A96C2F"/>
    <w:rsid w:val="67D971F6"/>
    <w:rsid w:val="698A202F"/>
    <w:rsid w:val="6A6B4794"/>
    <w:rsid w:val="6B1D3373"/>
    <w:rsid w:val="6C060AF4"/>
    <w:rsid w:val="6C5A1B58"/>
    <w:rsid w:val="6CBD37F6"/>
    <w:rsid w:val="6D2516B5"/>
    <w:rsid w:val="6D8947AA"/>
    <w:rsid w:val="6DEE28D4"/>
    <w:rsid w:val="6E9D1A43"/>
    <w:rsid w:val="6EEA6711"/>
    <w:rsid w:val="6F8B1310"/>
    <w:rsid w:val="6FBA50D4"/>
    <w:rsid w:val="6FC83C4D"/>
    <w:rsid w:val="70117C3D"/>
    <w:rsid w:val="74807DC0"/>
    <w:rsid w:val="748E78D8"/>
    <w:rsid w:val="74B01D73"/>
    <w:rsid w:val="74BF014E"/>
    <w:rsid w:val="753853BA"/>
    <w:rsid w:val="756008F9"/>
    <w:rsid w:val="759B3B48"/>
    <w:rsid w:val="76C17874"/>
    <w:rsid w:val="78C7160B"/>
    <w:rsid w:val="79D721FF"/>
    <w:rsid w:val="7A5518A0"/>
    <w:rsid w:val="7B724F86"/>
    <w:rsid w:val="7BEF517F"/>
    <w:rsid w:val="7C2C27C5"/>
    <w:rsid w:val="7CE83F96"/>
    <w:rsid w:val="7E0D3F64"/>
    <w:rsid w:val="7E4B3DEC"/>
    <w:rsid w:val="7F2F7F0A"/>
    <w:rsid w:val="7F797A3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9DB7521"/>
  <w15:docId w15:val="{CFEE7BB3-E303-4009-AD96-362AA0019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iPriority="0"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nhideWhenUsed="1" w:qFormat="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kern w:val="2"/>
      <w:sz w:val="21"/>
    </w:rPr>
  </w:style>
  <w:style w:type="paragraph" w:styleId="2">
    <w:name w:val="heading 2"/>
    <w:basedOn w:val="a"/>
    <w:next w:val="a1"/>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表格文字"/>
    <w:basedOn w:val="a"/>
    <w:qFormat/>
    <w:pPr>
      <w:spacing w:before="25" w:after="25"/>
    </w:pPr>
    <w:rPr>
      <w:bCs/>
      <w:spacing w:val="10"/>
    </w:rPr>
  </w:style>
  <w:style w:type="paragraph" w:styleId="a1">
    <w:name w:val="Normal Indent"/>
    <w:basedOn w:val="a"/>
    <w:qFormat/>
    <w:pPr>
      <w:adjustRightInd w:val="0"/>
      <w:spacing w:line="360" w:lineRule="atLeast"/>
      <w:ind w:left="480"/>
      <w:textAlignment w:val="baseline"/>
    </w:pPr>
    <w:rPr>
      <w:kern w:val="0"/>
    </w:rPr>
  </w:style>
  <w:style w:type="paragraph" w:styleId="a5">
    <w:name w:val="toa heading"/>
    <w:basedOn w:val="a"/>
    <w:next w:val="a"/>
    <w:qFormat/>
    <w:pPr>
      <w:spacing w:before="120"/>
    </w:pPr>
    <w:rPr>
      <w:rFonts w:ascii="Arial" w:hAnsi="Arial" w:cs="Arial"/>
      <w:szCs w:val="24"/>
    </w:rPr>
  </w:style>
  <w:style w:type="paragraph" w:styleId="a6">
    <w:name w:val="Body Text"/>
    <w:basedOn w:val="a"/>
    <w:qFormat/>
    <w:pPr>
      <w:tabs>
        <w:tab w:val="left" w:pos="0"/>
        <w:tab w:val="left" w:pos="180"/>
      </w:tabs>
      <w:spacing w:line="360" w:lineRule="auto"/>
      <w:jc w:val="left"/>
    </w:pPr>
    <w:rPr>
      <w:sz w:val="28"/>
    </w:rPr>
  </w:style>
  <w:style w:type="paragraph" w:styleId="20">
    <w:name w:val="Body Text Indent 2"/>
    <w:basedOn w:val="a"/>
    <w:uiPriority w:val="99"/>
    <w:unhideWhenUsed/>
    <w:qFormat/>
    <w:pPr>
      <w:spacing w:line="360" w:lineRule="auto"/>
      <w:ind w:firstLineChars="200" w:firstLine="480"/>
    </w:pPr>
    <w:rPr>
      <w:sz w:val="24"/>
    </w:rPr>
  </w:style>
  <w:style w:type="paragraph" w:styleId="a7">
    <w:name w:val="Balloon Text"/>
    <w:basedOn w:val="a"/>
    <w:link w:val="a8"/>
    <w:uiPriority w:val="99"/>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next w:val="a"/>
    <w:link w:val="ac"/>
    <w:unhideWhenUsed/>
    <w:qFormat/>
    <w:pPr>
      <w:pBdr>
        <w:bottom w:val="single" w:sz="6" w:space="1" w:color="auto"/>
      </w:pBdr>
      <w:tabs>
        <w:tab w:val="center" w:pos="4153"/>
        <w:tab w:val="right" w:pos="8306"/>
      </w:tabs>
      <w:snapToGrid w:val="0"/>
      <w:jc w:val="center"/>
    </w:pPr>
    <w:rPr>
      <w:sz w:val="18"/>
      <w:szCs w:val="18"/>
    </w:rPr>
  </w:style>
  <w:style w:type="paragraph" w:styleId="ad">
    <w:name w:val="Normal (Web)"/>
    <w:basedOn w:val="a"/>
    <w:uiPriority w:val="99"/>
    <w:unhideWhenUsed/>
    <w:qFormat/>
    <w:pPr>
      <w:spacing w:beforeAutospacing="1" w:afterAutospacing="1"/>
      <w:jc w:val="left"/>
    </w:pPr>
    <w:rPr>
      <w:kern w:val="0"/>
      <w:sz w:val="24"/>
    </w:rPr>
  </w:style>
  <w:style w:type="character" w:styleId="ae">
    <w:name w:val="Hyperlink"/>
    <w:basedOn w:val="a2"/>
    <w:uiPriority w:val="99"/>
    <w:unhideWhenUsed/>
    <w:qFormat/>
    <w:rPr>
      <w:color w:val="0000FF"/>
      <w:u w:val="single"/>
    </w:rPr>
  </w:style>
  <w:style w:type="character" w:customStyle="1" w:styleId="ac">
    <w:name w:val="页眉 字符"/>
    <w:basedOn w:val="a2"/>
    <w:link w:val="ab"/>
    <w:uiPriority w:val="99"/>
    <w:qFormat/>
    <w:rPr>
      <w:rFonts w:ascii="Times New Roman" w:eastAsia="宋体" w:hAnsi="Times New Roman" w:cs="Times New Roman"/>
      <w:sz w:val="18"/>
      <w:szCs w:val="18"/>
    </w:rPr>
  </w:style>
  <w:style w:type="character" w:customStyle="1" w:styleId="aa">
    <w:name w:val="页脚 字符"/>
    <w:basedOn w:val="a2"/>
    <w:link w:val="a9"/>
    <w:uiPriority w:val="99"/>
    <w:qFormat/>
    <w:rPr>
      <w:rFonts w:ascii="Times New Roman" w:eastAsia="宋体" w:hAnsi="Times New Roman" w:cs="Times New Roman"/>
      <w:sz w:val="18"/>
      <w:szCs w:val="18"/>
    </w:rPr>
  </w:style>
  <w:style w:type="character" w:customStyle="1" w:styleId="a8">
    <w:name w:val="批注框文本 字符"/>
    <w:basedOn w:val="a2"/>
    <w:link w:val="a7"/>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character" w:customStyle="1" w:styleId="NormalCharacter">
    <w:name w:val="NormalCharacter"/>
    <w:semiHidden/>
    <w:qFormat/>
    <w:rPr>
      <w:kern w:val="2"/>
      <w:sz w:val="21"/>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Pages>
  <Words>842</Words>
  <Characters>4802</Characters>
  <Application>Microsoft Office Word</Application>
  <DocSecurity>0</DocSecurity>
  <Lines>40</Lines>
  <Paragraphs>11</Paragraphs>
  <ScaleCrop>false</ScaleCrop>
  <Company/>
  <LinksUpToDate>false</LinksUpToDate>
  <CharactersWithSpaces>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z zx</cp:lastModifiedBy>
  <cp:revision>6</cp:revision>
  <dcterms:created xsi:type="dcterms:W3CDTF">2023-01-04T04:16:00Z</dcterms:created>
  <dcterms:modified xsi:type="dcterms:W3CDTF">2023-01-04T08:54:00Z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2052-11.1.0.12980</vt:lpwstr>
  </property>
</Properties>
</file>