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6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680"/>
        <w:gridCol w:w="69"/>
        <w:gridCol w:w="1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河北江洋丝网制品有限公司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注册地址"/>
            <w:r>
              <w:rPr>
                <w:rFonts w:asciiTheme="minorEastAsia" w:hAnsiTheme="minorEastAsia" w:eastAsiaTheme="minorEastAsia"/>
                <w:sz w:val="20"/>
              </w:rPr>
              <w:t>河北省衡水市安平县程油子乡前刘兴村一区69号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2" w:name="生产地址"/>
            <w:r>
              <w:rPr>
                <w:rFonts w:asciiTheme="minorEastAsia" w:hAnsiTheme="minorEastAsia" w:eastAsiaTheme="minorEastAsia"/>
                <w:sz w:val="20"/>
              </w:rPr>
              <w:t>河北省衡水市饶阳县西城工业区华富东街42号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刘盼威</w:t>
            </w:r>
            <w:bookmarkEnd w:id="3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15610829999</w:t>
            </w:r>
            <w:bookmarkEnd w:id="4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邮箱"/>
            <w:r>
              <w:rPr>
                <w:sz w:val="21"/>
                <w:szCs w:val="21"/>
              </w:rPr>
              <w:t>602067374@qq.com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bookmarkStart w:id="6" w:name="最高管理者"/>
            <w:bookmarkEnd w:id="6"/>
            <w:r>
              <w:rPr>
                <w:rFonts w:hint="eastAsia"/>
                <w:lang w:val="en-US" w:eastAsia="zh-CN"/>
              </w:rPr>
              <w:t>张红梅</w:t>
            </w:r>
            <w:bookmarkStart w:id="35" w:name="_GoBack"/>
            <w:bookmarkEnd w:id="35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bookmarkStart w:id="7" w:name="管代电话"/>
            <w:bookmarkEnd w:id="7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1353-2022-Q</w:t>
            </w:r>
            <w:bookmarkEnd w:id="8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>
            <w:pPr>
              <w:rPr>
                <w:spacing w:val="-2"/>
                <w:sz w:val="20"/>
              </w:rPr>
            </w:pPr>
            <w:bookmarkStart w:id="9" w:name="Q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0" w:name="E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Add1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OHSMS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2" w:name="F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2"/>
            <w:r>
              <w:rPr>
                <w:rFonts w:hint="eastAsia" w:ascii="宋体" w:hAnsi="宋体"/>
                <w:b/>
                <w:bCs/>
                <w:sz w:val="20"/>
              </w:rPr>
              <w:t xml:space="preserve">FSMS </w:t>
            </w:r>
            <w:bookmarkStart w:id="13" w:name="H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3"/>
            <w:r>
              <w:rPr>
                <w:rFonts w:hint="eastAsia" w:ascii="宋体" w:hAnsi="宋体"/>
                <w:b/>
                <w:bCs/>
                <w:sz w:val="20"/>
              </w:rPr>
              <w:t xml:space="preserve">HACCP  </w:t>
            </w:r>
            <w:bookmarkStart w:id="14" w:name="EnMs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4"/>
            <w:r>
              <w:rPr>
                <w:rFonts w:hint="eastAsia" w:ascii="宋体" w:hAnsi="宋体"/>
                <w:b/>
                <w:bCs/>
                <w:sz w:val="20"/>
              </w:rPr>
              <w:t xml:space="preserve">EnMS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5" w:name="初审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5"/>
            <w:r>
              <w:rPr>
                <w:rFonts w:hint="eastAsia" w:ascii="宋体" w:hAnsi="宋体"/>
                <w:b/>
                <w:bCs/>
                <w:sz w:val="20"/>
              </w:rPr>
              <w:t>初次认证第（二）阶段</w:t>
            </w:r>
            <w:bookmarkStart w:id="16" w:name="监督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6"/>
            <w:r>
              <w:rPr>
                <w:rFonts w:hint="eastAsia" w:ascii="宋体" w:hAnsi="宋体"/>
                <w:b/>
                <w:bCs/>
                <w:sz w:val="20"/>
              </w:rPr>
              <w:t xml:space="preserve">监督审核 </w:t>
            </w:r>
            <w:bookmarkStart w:id="17" w:name="再认证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7"/>
            <w:r>
              <w:rPr>
                <w:rFonts w:hint="eastAsia" w:ascii="宋体" w:hAnsi="宋体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现场结合远程审核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音频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视频□数据共享□远程接入</w:t>
            </w:r>
            <w:r>
              <w:rPr>
                <w:rFonts w:hint="eastAsia"/>
                <w:b/>
                <w:sz w:val="20"/>
              </w:rPr>
              <w:t>（远程审核沟通工具：微信、电话）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 xml:space="preserve">网络 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 xml:space="preserve">智能手机  □台式电脑 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笔记本电脑 □录像机 □照相机 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2"/>
          </w:tcPr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1" w:name="二阶段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■</w:t>
            </w:r>
            <w:bookmarkEnd w:id="2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2" w:name="再认证勾选Add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2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3" w:name="特殊审核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3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24" w:name="审核范围"/>
            <w:r>
              <w:rPr>
                <w:sz w:val="20"/>
              </w:rPr>
              <w:t>钢格板（钢格栅）和护栏网的生产</w:t>
            </w:r>
            <w:bookmarkEnd w:id="24"/>
          </w:p>
        </w:tc>
        <w:tc>
          <w:tcPr>
            <w:tcW w:w="680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jc w:val="left"/>
              <w:rPr>
                <w:sz w:val="20"/>
              </w:rPr>
            </w:pPr>
            <w:bookmarkStart w:id="25" w:name="专业代码"/>
            <w:r>
              <w:rPr>
                <w:sz w:val="20"/>
              </w:rPr>
              <w:t>17.12.03</w:t>
            </w:r>
            <w:bookmarkEnd w:id="2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6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6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 </w:t>
            </w:r>
            <w:bookmarkStart w:id="27" w:name="QJ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7"/>
            <w:r>
              <w:rPr>
                <w:rFonts w:hint="eastAsia" w:ascii="宋体" w:hAnsi="宋体"/>
                <w:b/>
                <w:sz w:val="21"/>
                <w:szCs w:val="21"/>
              </w:rPr>
              <w:t>GB/T 50430-2017</w:t>
            </w:r>
            <w:bookmarkStart w:id="28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8"/>
            <w:r>
              <w:rPr>
                <w:rFonts w:hint="eastAsia" w:ascii="宋体" w:hAnsi="宋体"/>
                <w:b/>
                <w:sz w:val="21"/>
                <w:szCs w:val="21"/>
              </w:rPr>
              <w:t>GB/T24001-2016/ISO 14001:2015</w:t>
            </w:r>
          </w:p>
          <w:p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9" w:name="S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9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GB/T45001-2020/ISO45001：2018标准 </w:t>
            </w:r>
            <w:bookmarkStart w:id="30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0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 22000:2018 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31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1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32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2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3331-2020/ISO 50001:2018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(</w:t>
            </w: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适用于受审核方的法律法规及其他要求；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认证合同</w:t>
            </w:r>
          </w:p>
          <w:p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受审核方管理体系文件 (手册版本号：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A/0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42" w:type="dxa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远程审核于2023年01月04日 上午至2023年01月04日 下午(共1.0天)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hint="eastAsia" w:eastAsia="宋体"/>
                <w:sz w:val="20"/>
                <w:lang w:val="de-DE" w:eastAsia="zh-CN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sz w:val="20"/>
                <w:lang w:val="de-DE"/>
              </w:rPr>
              <w:t>强兴</w:t>
            </w:r>
            <w:r>
              <w:rPr>
                <w:rFonts w:hint="eastAsia"/>
                <w:sz w:val="20"/>
                <w:lang w:val="en-US" w:eastAsia="zh-CN"/>
              </w:rPr>
              <w:t>A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2020-N1QMS-1263375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17.12.03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15353547891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sz w:val="20"/>
                <w:lang w:val="de-DE"/>
              </w:rPr>
              <w:t>余慧</w:t>
            </w:r>
            <w:r>
              <w:rPr>
                <w:rFonts w:hint="eastAsia"/>
                <w:sz w:val="20"/>
                <w:lang w:val="en-US" w:eastAsia="zh-CN"/>
              </w:rPr>
              <w:t>B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2022-N1QMS-3207225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17.12.03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13382769563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pStyle w:val="3"/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299" w:type="dxa"/>
            <w:gridSpan w:val="4"/>
            <w:vAlign w:val="center"/>
          </w:tcPr>
          <w:p/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/>
        </w:tc>
        <w:tc>
          <w:tcPr>
            <w:tcW w:w="1299" w:type="dxa"/>
            <w:gridSpan w:val="4"/>
            <w:vAlign w:val="center"/>
          </w:tcPr>
          <w:p/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33" w:name="总组长Add1"/>
            <w:r>
              <w:rPr>
                <w:rFonts w:hint="eastAsia" w:ascii="宋体" w:hAnsi="宋体"/>
                <w:szCs w:val="21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402590</wp:posOffset>
                  </wp:positionH>
                  <wp:positionV relativeFrom="paragraph">
                    <wp:posOffset>-158750</wp:posOffset>
                  </wp:positionV>
                  <wp:extent cx="289560" cy="736600"/>
                  <wp:effectExtent l="0" t="0" r="0" b="2540"/>
                  <wp:wrapNone/>
                  <wp:docPr id="1" name="图片 10" descr="a70a62583c0d9032e3c5101938293d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0" descr="a70a62583c0d9032e3c5101938293d0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 rot="-5400000">
                            <a:off x="0" y="0"/>
                            <a:ext cx="289560" cy="736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bookmarkEnd w:id="33"/>
          </w:p>
        </w:tc>
        <w:tc>
          <w:tcPr>
            <w:tcW w:w="1502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34" w:name="审核派遣人"/>
            <w:r>
              <w:rPr>
                <w:sz w:val="21"/>
                <w:szCs w:val="21"/>
              </w:rPr>
              <w:t>李凤娟</w:t>
            </w:r>
            <w:bookmarkEnd w:id="34"/>
          </w:p>
        </w:tc>
        <w:tc>
          <w:tcPr>
            <w:tcW w:w="2061" w:type="dxa"/>
            <w:gridSpan w:val="5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380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15353547891</w:t>
            </w:r>
          </w:p>
        </w:tc>
        <w:tc>
          <w:tcPr>
            <w:tcW w:w="1502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2023.1.3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2023.1.3</w:t>
            </w:r>
          </w:p>
        </w:tc>
        <w:tc>
          <w:tcPr>
            <w:tcW w:w="2061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2023.1.3</w:t>
            </w:r>
          </w:p>
        </w:tc>
      </w:tr>
    </w:tbl>
    <w:p>
      <w:r>
        <w:rPr>
          <w:rFonts w:hint="eastAsia" w:eastAsia="宋体"/>
          <w:sz w:val="20"/>
          <w:lang w:val="de-DE"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-86995</wp:posOffset>
            </wp:positionH>
            <wp:positionV relativeFrom="paragraph">
              <wp:posOffset>-587375</wp:posOffset>
            </wp:positionV>
            <wp:extent cx="6734175" cy="9701530"/>
            <wp:effectExtent l="0" t="0" r="9525" b="1270"/>
            <wp:wrapNone/>
            <wp:docPr id="3" name="图片 3" descr="0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00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734175" cy="97015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6"/>
        <w:tblW w:w="10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395"/>
        <w:gridCol w:w="1378"/>
        <w:gridCol w:w="5707"/>
        <w:gridCol w:w="8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77" w:type="dxa"/>
            <w:gridSpan w:val="5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日期</w:t>
            </w:r>
          </w:p>
        </w:tc>
        <w:tc>
          <w:tcPr>
            <w:tcW w:w="139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时间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部门</w:t>
            </w:r>
          </w:p>
        </w:tc>
        <w:tc>
          <w:tcPr>
            <w:tcW w:w="5707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过程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涉及条款</w:t>
            </w:r>
          </w:p>
        </w:tc>
        <w:tc>
          <w:tcPr>
            <w:tcW w:w="88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1" w:hRule="atLeast"/>
        </w:trPr>
        <w:tc>
          <w:tcPr>
            <w:tcW w:w="1011" w:type="dxa"/>
            <w:vMerge w:val="restart"/>
            <w:tcBorders>
              <w:lef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snapToGrid w:val="0"/>
              <w:spacing w:line="32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snapToGrid w:val="0"/>
              <w:spacing w:line="32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snapToGrid w:val="0"/>
              <w:spacing w:line="32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snapToGrid w:val="0"/>
              <w:spacing w:line="32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snapToGrid w:val="0"/>
              <w:spacing w:line="32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snapToGrid w:val="0"/>
              <w:spacing w:line="32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snapToGrid w:val="0"/>
              <w:spacing w:line="32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snapToGrid w:val="0"/>
              <w:spacing w:line="32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snapToGrid w:val="0"/>
              <w:spacing w:line="32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snapToGrid w:val="0"/>
              <w:spacing w:line="32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snapToGrid w:val="0"/>
              <w:spacing w:line="320" w:lineRule="exact"/>
              <w:jc w:val="center"/>
              <w:rPr>
                <w:rFonts w:hint="default" w:ascii="宋体" w:hAnsi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2023.1.4</w:t>
            </w:r>
          </w:p>
          <w:p>
            <w:pPr>
              <w:snapToGrid w:val="0"/>
              <w:spacing w:line="32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snapToGrid w:val="0"/>
              <w:spacing w:line="32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snapToGrid w:val="0"/>
              <w:spacing w:line="32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snapToGrid w:val="0"/>
              <w:spacing w:line="320" w:lineRule="exact"/>
              <w:jc w:val="both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snapToGrid w:val="0"/>
              <w:spacing w:line="32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395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8:30-9:00</w:t>
            </w:r>
          </w:p>
        </w:tc>
        <w:tc>
          <w:tcPr>
            <w:tcW w:w="137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各部门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主管领导</w:t>
            </w:r>
          </w:p>
        </w:tc>
        <w:tc>
          <w:tcPr>
            <w:tcW w:w="570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首次会议</w:t>
            </w:r>
          </w:p>
        </w:tc>
        <w:tc>
          <w:tcPr>
            <w:tcW w:w="88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A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B</w:t>
            </w:r>
            <w:r>
              <w:rPr>
                <w:rFonts w:hint="eastAsia"/>
                <w:b/>
                <w:sz w:val="20"/>
                <w:lang w:eastAsia="zh-CN"/>
              </w:rPr>
              <w:t>（</w:t>
            </w:r>
            <w:r>
              <w:rPr>
                <w:rFonts w:hint="eastAsia"/>
                <w:b/>
                <w:sz w:val="20"/>
                <w:lang w:val="en-US" w:eastAsia="zh-CN"/>
              </w:rPr>
              <w:t>微信、电话</w:t>
            </w:r>
            <w:r>
              <w:rPr>
                <w:rFonts w:hint="eastAsia"/>
                <w:b/>
                <w:sz w:val="20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6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395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9:00</w:t>
            </w:r>
            <w:r>
              <w:rPr>
                <w:rFonts w:hint="eastAsia" w:ascii="宋体" w:hAnsi="宋体" w:cs="宋体"/>
                <w:sz w:val="18"/>
                <w:szCs w:val="18"/>
              </w:rPr>
              <w:t>-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12</w:t>
            </w:r>
            <w:r>
              <w:rPr>
                <w:rFonts w:hint="eastAsia" w:ascii="宋体" w:hAnsi="宋体" w:cs="宋体"/>
                <w:sz w:val="18"/>
                <w:szCs w:val="18"/>
              </w:rPr>
              <w:t>：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sz w:val="18"/>
                <w:szCs w:val="18"/>
              </w:rPr>
              <w:t>0</w:t>
            </w:r>
          </w:p>
        </w:tc>
        <w:tc>
          <w:tcPr>
            <w:tcW w:w="137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管理层</w:t>
            </w:r>
          </w:p>
        </w:tc>
        <w:tc>
          <w:tcPr>
            <w:tcW w:w="5707" w:type="dxa"/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  <w:lang w:val="en-US" w:eastAsia="zh-CN"/>
              </w:rPr>
              <w:t>Q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</w:rPr>
              <w:t>4.1理解公司及其环境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  <w:lang w:val="en-US" w:eastAsia="zh-CN"/>
              </w:rPr>
              <w:t>、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</w:rPr>
              <w:t>4.2理解相关方的需求和期望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  <w:lang w:val="en-US" w:eastAsia="zh-CN"/>
              </w:rPr>
              <w:t>、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</w:rPr>
              <w:t>4.3质量管理体系的范围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  <w:lang w:val="en-US" w:eastAsia="zh-CN"/>
              </w:rPr>
              <w:t>、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</w:rPr>
              <w:t>4.4质量管理体系及其过程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  <w:lang w:val="en-US" w:eastAsia="zh-CN"/>
              </w:rPr>
              <w:t>、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</w:rPr>
              <w:t>5.1.1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  <w:lang w:val="en-US" w:eastAsia="zh-CN"/>
              </w:rPr>
              <w:t>总则（领导作用）、5.1.2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</w:rPr>
              <w:t>以顾客为关注焦点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</w:rPr>
              <w:t>5.2.1制定质量方针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</w:rPr>
              <w:t>5.2.2沟通质量方针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  <w:lang w:val="en-US" w:eastAsia="zh-CN"/>
              </w:rPr>
              <w:t>、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</w:rPr>
              <w:t>5.3组织的岗位、职责的权限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  <w:lang w:val="en-US" w:eastAsia="zh-CN"/>
              </w:rPr>
              <w:t>、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</w:rPr>
              <w:t>6.1应对风险和机遇的措施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  <w:lang w:val="en-US" w:eastAsia="zh-CN"/>
              </w:rPr>
              <w:t>、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</w:rPr>
              <w:t>6.2质量、目标及其实现的策划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  <w:lang w:val="en-US" w:eastAsia="zh-CN"/>
              </w:rPr>
              <w:t>、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</w:rPr>
              <w:t>6.3变更的策划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</w:rPr>
              <w:t>7.1</w:t>
            </w:r>
            <w:r>
              <w:rPr>
                <w:rFonts w:hint="eastAsia" w:ascii="宋体" w:hAnsi="宋体" w:cs="Times New Roman"/>
                <w:sz w:val="18"/>
                <w:szCs w:val="18"/>
                <w:highlight w:val="none"/>
                <w:lang w:val="en-US" w:eastAsia="zh-CN"/>
              </w:rPr>
              <w:t>.1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  <w:lang w:val="en-US" w:eastAsia="zh-CN"/>
              </w:rPr>
              <w:t>资源）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</w:rPr>
              <w:t>总则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  <w:lang w:val="en-US" w:eastAsia="zh-CN"/>
              </w:rPr>
              <w:t>、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</w:rPr>
              <w:t>9.3管理评审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</w:rPr>
              <w:t>10.1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  <w:lang w:val="en-US" w:eastAsia="zh-CN"/>
              </w:rPr>
              <w:t>改进）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</w:rPr>
              <w:t>总则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</w:rPr>
              <w:t>10.3持续改进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  <w:lang w:eastAsia="zh-CN"/>
              </w:rPr>
              <w:t>。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</w:rPr>
              <w:t>国家/地方监督抽查情况；顾客满意、相关方投诉及处理情况；一阶段问题验证</w:t>
            </w:r>
          </w:p>
          <w:p>
            <w:pPr>
              <w:jc w:val="left"/>
              <w:rPr>
                <w:rFonts w:hint="eastAsia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</w:rPr>
              <w:t xml:space="preserve">验证企业相关资质证明的有效性； </w:t>
            </w:r>
          </w:p>
        </w:tc>
        <w:tc>
          <w:tcPr>
            <w:tcW w:w="88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A</w:t>
            </w:r>
            <w:r>
              <w:rPr>
                <w:rFonts w:hint="eastAsia"/>
                <w:b/>
                <w:sz w:val="20"/>
                <w:lang w:eastAsia="zh-CN"/>
              </w:rPr>
              <w:t>（</w:t>
            </w:r>
            <w:r>
              <w:rPr>
                <w:rFonts w:hint="eastAsia"/>
                <w:b/>
                <w:sz w:val="20"/>
                <w:lang w:val="en-US" w:eastAsia="zh-CN"/>
              </w:rPr>
              <w:t>微信、电话</w:t>
            </w:r>
            <w:r>
              <w:rPr>
                <w:rFonts w:hint="eastAsia"/>
                <w:b/>
                <w:sz w:val="20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02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395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9:00</w:t>
            </w:r>
            <w:r>
              <w:rPr>
                <w:rFonts w:hint="eastAsia" w:ascii="宋体" w:hAnsi="宋体" w:cs="宋体"/>
                <w:sz w:val="18"/>
                <w:szCs w:val="18"/>
              </w:rPr>
              <w:t>-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12</w:t>
            </w:r>
            <w:r>
              <w:rPr>
                <w:rFonts w:hint="eastAsia" w:ascii="宋体" w:hAnsi="宋体" w:cs="宋体"/>
                <w:sz w:val="18"/>
                <w:szCs w:val="18"/>
              </w:rPr>
              <w:t>：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sz w:val="18"/>
                <w:szCs w:val="18"/>
              </w:rPr>
              <w:t>0</w:t>
            </w:r>
          </w:p>
        </w:tc>
        <w:tc>
          <w:tcPr>
            <w:tcW w:w="1378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综合部</w:t>
            </w:r>
          </w:p>
        </w:tc>
        <w:tc>
          <w:tcPr>
            <w:tcW w:w="5707" w:type="dxa"/>
            <w:vAlign w:val="center"/>
          </w:tcPr>
          <w:p>
            <w:pPr>
              <w:snapToGrid w:val="0"/>
              <w:spacing w:line="260" w:lineRule="exact"/>
              <w:jc w:val="left"/>
              <w:rPr>
                <w:rFonts w:hint="eastAsia"/>
                <w:lang w:eastAsia="zh-CN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  <w:lang w:val="en-US" w:eastAsia="zh-CN"/>
              </w:rPr>
              <w:t>Q5.3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</w:rPr>
              <w:t>组织的岗位、职责的权限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  <w:lang w:val="en-US" w:eastAsia="zh-CN"/>
              </w:rPr>
              <w:t>、6.2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</w:rPr>
              <w:t>质量、目标及其实现的策划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</w:rPr>
              <w:t>7.1.2人员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  <w:lang w:val="en-US" w:eastAsia="zh-CN"/>
              </w:rPr>
              <w:t>7.1.6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</w:rPr>
              <w:t>组织的知识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  <w:lang w:val="en-US" w:eastAsia="zh-CN"/>
              </w:rPr>
              <w:t>7.2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</w:rPr>
              <w:t>能力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  <w:lang w:val="en-US" w:eastAsia="zh-CN"/>
              </w:rPr>
              <w:t>、7.3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</w:rPr>
              <w:t>意识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  <w:lang w:val="en-US" w:eastAsia="zh-CN"/>
              </w:rPr>
              <w:t>7.4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</w:rPr>
              <w:t>沟通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  <w:lang w:val="en-US" w:eastAsia="zh-CN"/>
              </w:rPr>
              <w:t>7.5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</w:rPr>
              <w:t>形成文件的信息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</w:rPr>
              <w:t>9.1.1监视测量、分析和评价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</w:rPr>
              <w:t>9.1.3分析与评价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</w:rPr>
              <w:t>9.2内审审核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</w:rPr>
              <w:t>0.2不合格与纠正措施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  <w:lang w:eastAsia="zh-CN"/>
              </w:rPr>
              <w:t>。</w:t>
            </w:r>
          </w:p>
        </w:tc>
        <w:tc>
          <w:tcPr>
            <w:tcW w:w="88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B</w:t>
            </w:r>
            <w:r>
              <w:rPr>
                <w:rFonts w:hint="eastAsia"/>
                <w:b/>
                <w:sz w:val="20"/>
                <w:lang w:eastAsia="zh-CN"/>
              </w:rPr>
              <w:t>（</w:t>
            </w:r>
            <w:r>
              <w:rPr>
                <w:rFonts w:hint="eastAsia"/>
                <w:b/>
                <w:sz w:val="20"/>
                <w:lang w:val="en-US" w:eastAsia="zh-CN"/>
              </w:rPr>
              <w:t>微信、电话</w:t>
            </w:r>
            <w:r>
              <w:rPr>
                <w:rFonts w:hint="eastAsia"/>
                <w:b/>
                <w:sz w:val="20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8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366" w:type="dxa"/>
            <w:gridSpan w:val="4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both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12</w:t>
            </w:r>
            <w:r>
              <w:rPr>
                <w:rFonts w:hint="eastAsia" w:ascii="宋体" w:hAnsi="宋体" w:cs="宋体"/>
                <w:sz w:val="18"/>
                <w:szCs w:val="18"/>
              </w:rPr>
              <w:t>: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sz w:val="18"/>
                <w:szCs w:val="18"/>
              </w:rPr>
              <w:t>0-1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sz w:val="18"/>
                <w:szCs w:val="18"/>
              </w:rPr>
              <w:t>: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sz w:val="18"/>
                <w:szCs w:val="18"/>
              </w:rPr>
              <w:t>0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 xml:space="preserve">    午餐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43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395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sz w:val="18"/>
                <w:szCs w:val="18"/>
              </w:rPr>
              <w:t>: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sz w:val="18"/>
                <w:szCs w:val="18"/>
              </w:rPr>
              <w:t>0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 xml:space="preserve"> -17：00</w:t>
            </w:r>
          </w:p>
        </w:tc>
        <w:tc>
          <w:tcPr>
            <w:tcW w:w="137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  <w:t>生产技术部</w:t>
            </w:r>
          </w:p>
        </w:tc>
        <w:tc>
          <w:tcPr>
            <w:tcW w:w="5707" w:type="dxa"/>
            <w:vAlign w:val="center"/>
          </w:tcPr>
          <w:p>
            <w:pPr>
              <w:snapToGrid w:val="0"/>
              <w:spacing w:line="260" w:lineRule="exact"/>
              <w:jc w:val="left"/>
              <w:rPr>
                <w:rFonts w:hint="eastAsia" w:ascii="宋体" w:hAnsi="宋体" w:eastAsia="宋体" w:cs="Times New Roman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  <w:lang w:val="en-US" w:eastAsia="zh-CN"/>
              </w:rPr>
              <w:t>Q5.3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</w:rPr>
              <w:t>组织的岗位、职责的权限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  <w:lang w:val="en-US" w:eastAsia="zh-CN"/>
              </w:rPr>
              <w:t>、6.2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</w:rPr>
              <w:t>质量、目标及其实现的策划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</w:rPr>
              <w:t>7.1.3基础设施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</w:rPr>
              <w:t>7.1.4过程运行环境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</w:rPr>
              <w:t>7.1.5监视和测量资源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</w:rPr>
              <w:t>8.1运行策划和控制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</w:rPr>
              <w:t>8.3产品和服务的设计和开发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  <w:lang w:val="en-US" w:eastAsia="zh-CN"/>
              </w:rPr>
              <w:t>不适用确认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</w:rPr>
              <w:t>8.5.1生产和服务提供的控制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</w:rPr>
              <w:t>8.5.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  <w:lang w:val="en-US" w:eastAsia="zh-CN"/>
              </w:rPr>
              <w:t>2标识和可追溯性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</w:rPr>
              <w:t>8.5.3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  <w:lang w:val="en-US" w:eastAsia="zh-CN"/>
              </w:rPr>
              <w:t>顾客或外部供方的财产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</w:rPr>
              <w:t>8.5.4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  <w:lang w:val="en-US" w:eastAsia="zh-CN"/>
              </w:rPr>
              <w:t>防护、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</w:rPr>
              <w:t>8.5.5交付后活动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</w:rPr>
              <w:t>8.5.6 更改控制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</w:rPr>
              <w:t>8.6产品和服务的放行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</w:rPr>
              <w:t>8.7不合格输出的控制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  <w:lang w:eastAsia="zh-CN"/>
              </w:rPr>
              <w:t>。</w:t>
            </w:r>
          </w:p>
        </w:tc>
        <w:tc>
          <w:tcPr>
            <w:tcW w:w="88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60" w:lineRule="exact"/>
              <w:jc w:val="left"/>
              <w:rPr>
                <w:rFonts w:hint="eastAsia" w:ascii="宋体" w:hAnsi="宋体" w:eastAsia="宋体" w:cs="Times New Roman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</w:rPr>
              <w:t>A</w:t>
            </w:r>
            <w:r>
              <w:rPr>
                <w:rFonts w:hint="eastAsia"/>
                <w:b/>
                <w:sz w:val="20"/>
                <w:lang w:eastAsia="zh-CN"/>
              </w:rPr>
              <w:t>（</w:t>
            </w:r>
            <w:r>
              <w:rPr>
                <w:rFonts w:hint="eastAsia"/>
                <w:b/>
                <w:sz w:val="20"/>
                <w:lang w:val="en-US" w:eastAsia="zh-CN"/>
              </w:rPr>
              <w:t>微信、电话</w:t>
            </w:r>
            <w:r>
              <w:rPr>
                <w:rFonts w:hint="eastAsia"/>
                <w:b/>
                <w:sz w:val="20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12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395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sz w:val="18"/>
                <w:szCs w:val="18"/>
              </w:rPr>
              <w:t>: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sz w:val="18"/>
                <w:szCs w:val="18"/>
              </w:rPr>
              <w:t>0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 xml:space="preserve"> -17：00</w:t>
            </w:r>
          </w:p>
        </w:tc>
        <w:tc>
          <w:tcPr>
            <w:tcW w:w="1378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销售部</w:t>
            </w:r>
          </w:p>
        </w:tc>
        <w:tc>
          <w:tcPr>
            <w:tcW w:w="5707" w:type="dxa"/>
            <w:vAlign w:val="center"/>
          </w:tcPr>
          <w:p>
            <w:pPr>
              <w:snapToGrid w:val="0"/>
              <w:spacing w:line="260" w:lineRule="exact"/>
              <w:jc w:val="left"/>
              <w:rPr>
                <w:rFonts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  <w:lang w:val="en-US" w:eastAsia="zh-CN"/>
              </w:rPr>
              <w:t>Q5.3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</w:rPr>
              <w:t>组织的岗位、职责的权限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  <w:lang w:val="en-US" w:eastAsia="zh-CN"/>
              </w:rPr>
              <w:t>、6.2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</w:rPr>
              <w:t>质量、目标及其实现的策划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</w:rPr>
              <w:t>8.2.1总则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</w:rPr>
              <w:t>8.2.2产品要求的确定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</w:rPr>
              <w:t>8.2.3产品有关要求的评审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</w:rPr>
              <w:t>8.2.4产品有关要求的更改控制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  <w:lang w:val="en-US" w:eastAsia="zh-CN"/>
              </w:rPr>
              <w:t>8.4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</w:rPr>
              <w:t>外部提供过程、产品和服务的控制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</w:rPr>
              <w:t>8.4.1总则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</w:rPr>
              <w:t>8.4.2外部供方的控制类型和程度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</w:rPr>
              <w:t>8.4.3提供给外部供方的信息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</w:rPr>
              <w:t>9.1.2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  <w:lang w:val="en-US" w:eastAsia="zh-CN"/>
              </w:rPr>
              <w:t>顾客满意</w:t>
            </w:r>
          </w:p>
        </w:tc>
        <w:tc>
          <w:tcPr>
            <w:tcW w:w="88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B</w:t>
            </w:r>
            <w:r>
              <w:rPr>
                <w:rFonts w:hint="eastAsia"/>
                <w:b/>
                <w:sz w:val="20"/>
                <w:lang w:eastAsia="zh-CN"/>
              </w:rPr>
              <w:t>（</w:t>
            </w:r>
            <w:r>
              <w:rPr>
                <w:rFonts w:hint="eastAsia"/>
                <w:b/>
                <w:sz w:val="20"/>
                <w:lang w:val="en-US" w:eastAsia="zh-CN"/>
              </w:rPr>
              <w:t>微信、电话</w:t>
            </w:r>
            <w:r>
              <w:rPr>
                <w:rFonts w:hint="eastAsia"/>
                <w:b/>
                <w:sz w:val="20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5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395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7:00-17:30</w:t>
            </w:r>
          </w:p>
        </w:tc>
        <w:tc>
          <w:tcPr>
            <w:tcW w:w="137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各部门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主管领导</w:t>
            </w:r>
          </w:p>
        </w:tc>
        <w:tc>
          <w:tcPr>
            <w:tcW w:w="570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与企业领导层沟通</w:t>
            </w:r>
          </w:p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末次会议</w:t>
            </w:r>
          </w:p>
        </w:tc>
        <w:tc>
          <w:tcPr>
            <w:tcW w:w="88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AB</w:t>
            </w:r>
            <w:r>
              <w:rPr>
                <w:rFonts w:hint="eastAsia"/>
                <w:b/>
                <w:sz w:val="20"/>
                <w:lang w:eastAsia="zh-CN"/>
              </w:rPr>
              <w:t>（</w:t>
            </w:r>
            <w:r>
              <w:rPr>
                <w:rFonts w:hint="eastAsia"/>
                <w:b/>
                <w:sz w:val="20"/>
                <w:lang w:val="en-US" w:eastAsia="zh-CN"/>
              </w:rPr>
              <w:t>微信、电话</w:t>
            </w:r>
            <w:r>
              <w:rPr>
                <w:rFonts w:hint="eastAsia"/>
                <w:b/>
                <w:sz w:val="20"/>
                <w:lang w:eastAsia="zh-CN"/>
              </w:rPr>
              <w:t>）</w:t>
            </w:r>
          </w:p>
        </w:tc>
      </w:tr>
    </w:tbl>
    <w:p/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2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12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12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E/O:4.1、4.2、4.3、4.4、5.2、5.3、6.1、6.2、8.1、8.2、9.1、9.2、9.3、10.2、10.3</w:t>
      </w:r>
    </w:p>
    <w:p>
      <w:pPr>
        <w:pStyle w:val="12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12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En:</w:t>
      </w:r>
    </w:p>
    <w:p>
      <w:pPr>
        <w:pStyle w:val="12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/>
    <w:p/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4"/>
        <w:rFonts w:hint="default"/>
        <w:w w:val="90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406.35pt;margin-top:9.3pt;height:20.2pt;width:117.9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ISC-B-II-04(05版）</w:t>
                </w:r>
              </w:p>
            </w:txbxContent>
          </v:textbox>
        </v:shape>
      </w:pict>
    </w:r>
    <w:r>
      <w:rPr>
        <w:rStyle w:val="14"/>
        <w:rFonts w:hint="default"/>
      </w:rPr>
      <w:t>北京国标联合认证有限公司</w:t>
    </w:r>
    <w:r>
      <w:rPr>
        <w:rStyle w:val="14"/>
        <w:rFonts w:hint="default"/>
      </w:rPr>
      <w:tab/>
    </w:r>
    <w:r>
      <w:rPr>
        <w:rStyle w:val="14"/>
        <w:rFonts w:hint="default"/>
      </w:rPr>
      <w:tab/>
    </w:r>
  </w:p>
  <w:p>
    <w:pPr>
      <w:pStyle w:val="5"/>
      <w:pBdr>
        <w:bottom w:val="single" w:color="auto" w:sz="4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</w:pPr>
    <w:r>
      <w:rPr>
        <w:rStyle w:val="14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DlkMDNiN2QzZTk4YTE3NjNiM2I5OTI4Y2YxNGYyZmIifQ=="/>
  </w:docVars>
  <w:rsids>
    <w:rsidRoot w:val="00000000"/>
    <w:rsid w:val="0A492589"/>
    <w:rsid w:val="0C025A77"/>
    <w:rsid w:val="0F3E035A"/>
    <w:rsid w:val="12BD37F5"/>
    <w:rsid w:val="1622020D"/>
    <w:rsid w:val="1978022C"/>
    <w:rsid w:val="1A9518B8"/>
    <w:rsid w:val="39AB6662"/>
    <w:rsid w:val="3E5B2140"/>
    <w:rsid w:val="570C1DA5"/>
    <w:rsid w:val="652A4208"/>
    <w:rsid w:val="65ED74BE"/>
    <w:rsid w:val="6FC93281"/>
    <w:rsid w:val="7944019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tabs>
        <w:tab w:val="left" w:pos="0"/>
        <w:tab w:val="left" w:pos="180"/>
      </w:tabs>
      <w:spacing w:line="360" w:lineRule="auto"/>
      <w:jc w:val="left"/>
    </w:pPr>
    <w:rPr>
      <w:sz w:val="28"/>
    </w:r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9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character" w:customStyle="1" w:styleId="10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4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5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1807</Words>
  <Characters>2548</Characters>
  <Lines>37</Lines>
  <Paragraphs>10</Paragraphs>
  <TotalTime>4</TotalTime>
  <ScaleCrop>false</ScaleCrop>
  <LinksUpToDate>false</LinksUpToDate>
  <CharactersWithSpaces>2610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苗</cp:lastModifiedBy>
  <dcterms:modified xsi:type="dcterms:W3CDTF">2023-01-06T02:56:11Z</dcterms:modified>
  <cp:revision>60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2052-11.1.0.12980</vt:lpwstr>
  </property>
</Properties>
</file>