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eastAsia="zh-CN"/>
          <w14:textFill>
            <w14:solidFill>
              <w14:schemeClr w14:val="tx1"/>
            </w14:solidFill>
          </w14:textFill>
        </w:rPr>
      </w:pPr>
      <w:r>
        <w:rPr>
          <w:rFonts w:hint="eastAsia"/>
          <w:b/>
          <w:color w:val="000000" w:themeColor="text1"/>
          <w:sz w:val="21"/>
          <w:szCs w:val="21"/>
          <w14:textFill>
            <w14:solidFill>
              <w14:schemeClr w14:val="tx1"/>
            </w14:solidFill>
          </w14:textFill>
        </w:rPr>
        <w:t>合同编号</w:t>
      </w:r>
      <w:r>
        <w:rPr>
          <w:rFonts w:hint="eastAsia"/>
          <w:b/>
          <w:color w:val="000000" w:themeColor="text1"/>
          <w:sz w:val="21"/>
          <w:szCs w:val="21"/>
          <w:lang w:eastAsia="zh-CN"/>
          <w14:textFill>
            <w14:solidFill>
              <w14:schemeClr w14:val="tx1"/>
            </w14:solidFill>
          </w14:textFill>
        </w:rPr>
        <w:t>：</w:t>
      </w:r>
      <w:r>
        <w:rPr>
          <w:szCs w:val="44"/>
          <w:u w:val="single"/>
        </w:rPr>
        <w:t xml:space="preserve"> </w:t>
      </w:r>
      <w:bookmarkStart w:id="0" w:name="合同编号"/>
      <w:r>
        <w:rPr>
          <w:rFonts w:hint="eastAsia"/>
          <w:szCs w:val="44"/>
          <w:u w:val="single"/>
        </w:rPr>
        <w:t>0017-2020-Q</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鑫美地（成都）科技有限公司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14:textFill>
            <w14:solidFill>
              <w14:schemeClr w14:val="tx1"/>
            </w14:solidFill>
          </w14:textFill>
        </w:rPr>
        <w:t xml:space="preserve"> GOODLAND（Chengdu）Technology Com.Ltd</w:t>
      </w:r>
      <w:bookmarkStart w:id="16" w:name="_GoBack"/>
      <w:bookmarkEnd w:id="16"/>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中国（四川）自由贸易试验区成都市双流区西南航空港经济开发区空港四路2666号12区302</w:t>
      </w:r>
      <w:bookmarkEnd w:id="3"/>
      <w:r>
        <w:rPr>
          <w:rFonts w:hint="eastAsia"/>
          <w:b/>
          <w:color w:val="000000" w:themeColor="text1"/>
          <w:sz w:val="22"/>
          <w:szCs w:val="22"/>
          <w14:textFill>
            <w14:solidFill>
              <w14:schemeClr w14:val="tx1"/>
            </w14:solidFill>
          </w14:textFill>
        </w:rPr>
        <w:t xml:space="preserve"> </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4" w:name="注册邮编"/>
      <w:r>
        <w:rPr>
          <w:b/>
          <w:color w:val="000000" w:themeColor="text1"/>
          <w:sz w:val="22"/>
          <w:szCs w:val="22"/>
          <w:u w:val="single"/>
          <w14:textFill>
            <w14:solidFill>
              <w14:schemeClr w14:val="tx1"/>
            </w14:solidFill>
          </w14:textFill>
        </w:rPr>
        <w:t>610000</w:t>
      </w:r>
      <w:bookmarkEnd w:id="4"/>
    </w:p>
    <w:p>
      <w:pPr>
        <w:pStyle w:val="2"/>
        <w:spacing w:line="400" w:lineRule="exact"/>
        <w:ind w:firstLine="632" w:firstLineChars="286"/>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(英文)：302 Area 12,No 2666 of airport route 4,Southwest airport economic development zone,</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shuangliu district,Chengdu,Sichuan province</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中国（四川）自由贸易试验区成都市双流区西南航空港经济开发区空港四路2666号12区302</w:t>
      </w:r>
      <w:bookmarkEnd w:id="5"/>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610000</w:t>
      </w:r>
      <w:bookmarkEnd w:id="6"/>
    </w:p>
    <w:p>
      <w:pPr>
        <w:pStyle w:val="2"/>
        <w:spacing w:line="400" w:lineRule="exact"/>
        <w:ind w:firstLine="632" w:firstLineChars="286"/>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(英文)：302 Area 12,No 2666 of airport route 4,Southwest airport economic development zone,</w:t>
      </w:r>
    </w:p>
    <w:p>
      <w:pPr>
        <w:pStyle w:val="2"/>
        <w:spacing w:line="400" w:lineRule="exact"/>
        <w:ind w:firstLine="632" w:firstLineChars="286"/>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shuangliu district,Chengdu,Sichuan province</w:t>
      </w:r>
    </w:p>
    <w:p>
      <w:pPr>
        <w:pStyle w:val="2"/>
        <w:spacing w:line="400" w:lineRule="exact"/>
        <w:ind w:firstLine="632" w:firstLineChars="286"/>
        <w:rPr>
          <w:b/>
          <w:color w:val="000000" w:themeColor="text1"/>
          <w:sz w:val="22"/>
          <w:szCs w:val="22"/>
          <w:u w:val="single"/>
          <w14:textFill>
            <w14:solidFill>
              <w14:schemeClr w14:val="tx1"/>
            </w14:solidFill>
          </w14:textFill>
        </w:rPr>
      </w:pP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91510122MA6A6G5U0N</w:t>
      </w:r>
      <w:bookmarkEnd w:id="7"/>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15680455064</w:t>
      </w:r>
      <w:bookmarkEnd w:id="9"/>
    </w:p>
    <w:p>
      <w:pPr>
        <w:pStyle w:val="2"/>
        <w:spacing w:line="400" w:lineRule="exact"/>
        <w:ind w:firstLine="0"/>
        <w:rPr>
          <w:b/>
          <w:color w:val="000000" w:themeColor="text1"/>
          <w:sz w:val="22"/>
          <w:szCs w:val="22"/>
          <w:u w:val="single"/>
          <w14:textFill>
            <w14:solidFill>
              <w14:schemeClr w14:val="tx1"/>
            </w14:solidFill>
          </w14:textFill>
        </w:rPr>
      </w:pPr>
    </w:p>
    <w:p>
      <w:pPr>
        <w:pStyle w:val="2"/>
        <w:spacing w:before="120"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陈袁华</w:t>
      </w:r>
      <w:bookmarkEnd w:id="10"/>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何素芳</w:t>
      </w:r>
      <w:bookmarkEnd w:id="11"/>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组织人数： </w:t>
      </w:r>
      <w:bookmarkStart w:id="12" w:name="企业人数"/>
      <w:r>
        <w:rPr>
          <w:b/>
          <w:color w:val="000000" w:themeColor="text1"/>
          <w:sz w:val="22"/>
          <w:szCs w:val="22"/>
          <w14:textFill>
            <w14:solidFill>
              <w14:schemeClr w14:val="tx1"/>
            </w14:solidFill>
          </w14:textFill>
        </w:rPr>
        <w:t>14</w:t>
      </w:r>
      <w:bookmarkEnd w:id="12"/>
    </w:p>
    <w:p>
      <w:pPr>
        <w:pStyle w:val="2"/>
        <w:spacing w:before="120" w:beforeLines="50" w:line="240" w:lineRule="exact"/>
        <w:ind w:firstLine="0"/>
        <w:rPr>
          <w:b/>
          <w:color w:val="000000" w:themeColor="text1"/>
          <w:sz w:val="22"/>
          <w:szCs w:val="22"/>
          <w14:textFill>
            <w14:solidFill>
              <w14:schemeClr w14:val="tx1"/>
            </w14:solidFill>
          </w14:textFill>
        </w:rPr>
      </w:pPr>
    </w:p>
    <w:p>
      <w:pPr>
        <w:pStyle w:val="2"/>
        <w:spacing w:line="240" w:lineRule="auto"/>
        <w:ind w:firstLine="0"/>
        <w:rPr>
          <w:rFonts w:hint="eastAsia"/>
          <w:b/>
          <w:color w:val="000000" w:themeColor="text1"/>
          <w:spacing w:val="-2"/>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GB/T 19001-2016idtISO 9001:2015</w:t>
      </w:r>
      <w:bookmarkEnd w:id="13"/>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二阶段</w:t>
      </w:r>
      <w:bookmarkEnd w:id="14"/>
    </w:p>
    <w:p>
      <w:pPr>
        <w:pStyle w:val="2"/>
        <w:spacing w:line="240" w:lineRule="auto"/>
        <w:ind w:firstLine="0"/>
        <w:rPr>
          <w:rFonts w:hint="eastAsia"/>
          <w:b/>
          <w:color w:val="000000" w:themeColor="text1"/>
          <w:spacing w:val="-2"/>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240" w:lineRule="auto"/>
        <w:ind w:firstLine="0"/>
        <w:rPr>
          <w:rFonts w:hint="eastAsia"/>
          <w:b/>
          <w:color w:val="000000" w:themeColor="text1"/>
          <w:sz w:val="22"/>
          <w:szCs w:val="22"/>
          <w14:textFill>
            <w14:solidFill>
              <w14:schemeClr w14:val="tx1"/>
            </w14:solidFill>
          </w14:textFill>
        </w:rPr>
      </w:pPr>
      <w:bookmarkStart w:id="15" w:name="审核范围"/>
      <w:r>
        <w:rPr>
          <w:rFonts w:hint="eastAsia"/>
          <w:b/>
          <w:color w:val="000000" w:themeColor="text1"/>
          <w:sz w:val="22"/>
          <w:szCs w:val="22"/>
          <w:lang w:val="en-US" w:eastAsia="zh-CN"/>
          <w14:textFill>
            <w14:solidFill>
              <w14:schemeClr w14:val="tx1"/>
            </w14:solidFill>
          </w14:textFill>
        </w:rPr>
        <w:t>QMS范围：</w:t>
      </w:r>
      <w:r>
        <w:rPr>
          <w:rFonts w:hint="eastAsia"/>
          <w:b/>
          <w:color w:val="000000" w:themeColor="text1"/>
          <w:sz w:val="22"/>
          <w:szCs w:val="22"/>
          <w14:textFill>
            <w14:solidFill>
              <w14:schemeClr w14:val="tx1"/>
            </w14:solidFill>
          </w14:textFill>
        </w:rPr>
        <w:t>继电器的生产（许可范围内除外）</w:t>
      </w:r>
      <w:bookmarkEnd w:id="15"/>
    </w:p>
    <w:p>
      <w:pPr>
        <w:pStyle w:val="2"/>
        <w:spacing w:line="240" w:lineRule="auto"/>
        <w:ind w:firstLine="0"/>
        <w:rPr>
          <w:rFonts w:hint="default"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lang w:eastAsia="zh-CN"/>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Manufacture of Motor Type Relay</w:t>
      </w: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w:t>
      </w:r>
      <w:r>
        <w:rPr>
          <w:rFonts w:hint="eastAsia"/>
          <w:b/>
          <w:color w:val="000000" w:themeColor="text1"/>
          <w:sz w:val="22"/>
          <w:szCs w:val="22"/>
          <w:u w:val="single"/>
          <w:lang w:val="en-US" w:eastAsia="zh-CN"/>
          <w14:textFill>
            <w14:solidFill>
              <w14:schemeClr w14:val="tx1"/>
            </w14:solidFill>
          </w14:textFill>
        </w:rPr>
        <w:t>1</w:t>
      </w:r>
      <w:r>
        <w:rPr>
          <w:rFonts w:hint="eastAsia"/>
          <w:b/>
          <w:color w:val="000000" w:themeColor="text1"/>
          <w:sz w:val="22"/>
          <w:szCs w:val="22"/>
          <w14:textFill>
            <w14:solidFill>
              <w14:schemeClr w14:val="tx1"/>
            </w14:solidFill>
          </w14:textFill>
        </w:rPr>
        <w:t>张；</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英文证书</w:t>
      </w:r>
      <w:r>
        <w:rPr>
          <w:rFonts w:hint="eastAsia"/>
          <w:b/>
          <w:color w:val="000000" w:themeColor="text1"/>
          <w:sz w:val="22"/>
          <w:szCs w:val="22"/>
          <w:u w:val="single"/>
          <w:lang w:val="en-US" w:eastAsia="zh-CN"/>
          <w14:textFill>
            <w14:solidFill>
              <w14:schemeClr w14:val="tx1"/>
            </w14:solidFill>
          </w14:textFill>
        </w:rPr>
        <w:t>1</w:t>
      </w:r>
      <w:r>
        <w:rPr>
          <w:rFonts w:hint="eastAsia"/>
          <w:b/>
          <w:color w:val="000000" w:themeColor="text1"/>
          <w:sz w:val="22"/>
          <w:szCs w:val="22"/>
          <w14:textFill>
            <w14:solidFill>
              <w14:schemeClr w14:val="tx1"/>
            </w14:solidFill>
          </w14:textFill>
        </w:rPr>
        <w:t>张。</w:t>
      </w:r>
    </w:p>
    <w:p>
      <w:pPr>
        <w:pStyle w:val="2"/>
        <w:spacing w:line="360" w:lineRule="exact"/>
        <w:ind w:firstLine="0"/>
        <w:rPr>
          <w:rFonts w:hint="default"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lang w:val="en-US" w:eastAsia="zh-CN"/>
          <w14:textFill>
            <w14:solidFill>
              <w14:schemeClr w14:val="tx1"/>
            </w14:solidFill>
          </w14:textFill>
        </w:rPr>
        <w:t xml:space="preserve">        </w:t>
      </w: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备注：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组长确认：</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日期：</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E7E9E"/>
    <w:rsid w:val="135A0D6B"/>
    <w:rsid w:val="22A60B6E"/>
    <w:rsid w:val="27A22F34"/>
    <w:rsid w:val="586F752A"/>
    <w:rsid w:val="64725F4C"/>
    <w:rsid w:val="6DF647EE"/>
    <w:rsid w:val="716E2796"/>
    <w:rsid w:val="7B044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44</TotalTime>
  <ScaleCrop>false</ScaleCrop>
  <LinksUpToDate>false</LinksUpToDate>
  <CharactersWithSpaces>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花谢花开51</cp:lastModifiedBy>
  <cp:lastPrinted>2020-01-16T05:11:52Z</cp:lastPrinted>
  <dcterms:modified xsi:type="dcterms:W3CDTF">2020-01-16T05:24:30Z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