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1342-2022-Q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邢台双力车辆配件厂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伍光华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91130532L3478992XX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bookmarkStart w:id="22" w:name="_GoBack"/>
            <w:bookmarkEnd w:id="22"/>
            <w:r>
              <w:rPr>
                <w:rFonts w:hint="eastAsia"/>
                <w:sz w:val="22"/>
                <w:szCs w:val="22"/>
              </w:rPr>
              <w:t xml:space="preserve">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15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邢台双力车辆配件厂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未认可：车辆配件（五金冲压件）的加工。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认可：机械配件的加工。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平乡县节固乡南周章村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平乡县节固乡南周章村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43180</wp:posOffset>
                  </wp:positionV>
                  <wp:extent cx="752475" cy="628650"/>
                  <wp:effectExtent l="0" t="0" r="9525" b="0"/>
                  <wp:wrapNone/>
                  <wp:docPr id="1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2022.12.30</w:t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566128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1187</Words>
  <Characters>1995</Characters>
  <Lines>18</Lines>
  <Paragraphs>5</Paragraphs>
  <TotalTime>1</TotalTime>
  <ScaleCrop>false</ScaleCrop>
  <LinksUpToDate>false</LinksUpToDate>
  <CharactersWithSpaces>2204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伍光华</cp:lastModifiedBy>
  <cp:lastPrinted>2019-05-13T03:13:00Z</cp:lastPrinted>
  <dcterms:modified xsi:type="dcterms:W3CDTF">2022-12-29T01:33:07Z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2052-11.1.0.12980</vt:lpwstr>
  </property>
</Properties>
</file>