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邢台双力车辆配件厂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平乡县节固乡南周章村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平乡县节固乡南周章村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刘立文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13930981363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shuanglichepei@.com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1342-2022-Q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bookmarkStart w:id="34" w:name="_GoBack"/>
            <w:r>
              <w:rPr>
                <w:sz w:val="20"/>
              </w:rPr>
              <w:t>未认可：车辆配件（五金冲压件）的加工。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认可：机械配件的加工。</w:t>
            </w:r>
            <w:bookmarkEnd w:id="24"/>
            <w:bookmarkEnd w:id="3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17.10.02;22.03.02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远程审核于2022年12月30日 上午至2022年12月30日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2022.12.29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2022.12.30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管理评审；总则；持续改进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审核不符合项的验证、投诉或事故、监督抽查情况；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7.1.2人员、7.2能力、7.3意识、7.1.6组织知识、7.5成文信息、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9.1.1监视、测量、分析和评价总则、9.1.3分析与评价、9.2 内部审核、10.2不合格和纠正措施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48E0849"/>
    <w:rsid w:val="080A1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1690</Words>
  <Characters>2457</Characters>
  <Lines>37</Lines>
  <Paragraphs>10</Paragraphs>
  <TotalTime>44</TotalTime>
  <ScaleCrop>false</ScaleCrop>
  <LinksUpToDate>false</LinksUpToDate>
  <CharactersWithSpaces>2512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2022-12-30T08:48:25Z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