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74153" w14:textId="77777777" w:rsidR="007B21FC" w:rsidRPr="007B21FC" w:rsidRDefault="007B21FC" w:rsidP="007B21FC">
      <w:pPr>
        <w:spacing w:line="480" w:lineRule="exact"/>
        <w:jc w:val="center"/>
        <w:rPr>
          <w:rFonts w:ascii="隶书" w:eastAsia="隶书" w:hAnsi="宋体"/>
          <w:bCs/>
          <w:color w:val="000000"/>
          <w:sz w:val="36"/>
          <w:szCs w:val="36"/>
        </w:rPr>
      </w:pPr>
      <w:r w:rsidRPr="007B21FC">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7B21FC" w:rsidRPr="007B21FC" w14:paraId="09B3E3B1" w14:textId="77777777" w:rsidTr="009E1200">
        <w:trPr>
          <w:trHeight w:val="341"/>
        </w:trPr>
        <w:tc>
          <w:tcPr>
            <w:tcW w:w="2160" w:type="dxa"/>
            <w:vMerge w:val="restart"/>
            <w:vAlign w:val="center"/>
          </w:tcPr>
          <w:p w14:paraId="56A1FCA5" w14:textId="77777777" w:rsidR="007B21FC" w:rsidRPr="007B21FC" w:rsidRDefault="007B21FC" w:rsidP="007B21FC">
            <w:pPr>
              <w:spacing w:before="120"/>
              <w:jc w:val="center"/>
              <w:rPr>
                <w:sz w:val="24"/>
                <w:szCs w:val="24"/>
              </w:rPr>
            </w:pPr>
            <w:r w:rsidRPr="007B21FC">
              <w:rPr>
                <w:rFonts w:hint="eastAsia"/>
                <w:sz w:val="24"/>
                <w:szCs w:val="24"/>
              </w:rPr>
              <w:t>过程与活动、</w:t>
            </w:r>
          </w:p>
          <w:p w14:paraId="1F662A93" w14:textId="77777777" w:rsidR="007B21FC" w:rsidRPr="007B21FC" w:rsidRDefault="007B21FC" w:rsidP="007B21FC">
            <w:pPr>
              <w:jc w:val="center"/>
            </w:pPr>
            <w:r w:rsidRPr="007B21FC">
              <w:rPr>
                <w:rFonts w:hint="eastAsia"/>
                <w:sz w:val="24"/>
                <w:szCs w:val="24"/>
              </w:rPr>
              <w:t>抽样计划</w:t>
            </w:r>
          </w:p>
        </w:tc>
        <w:tc>
          <w:tcPr>
            <w:tcW w:w="960" w:type="dxa"/>
            <w:vMerge w:val="restart"/>
            <w:vAlign w:val="center"/>
          </w:tcPr>
          <w:p w14:paraId="2D7BFAB5" w14:textId="77777777" w:rsidR="007B21FC" w:rsidRPr="007B21FC" w:rsidRDefault="007B21FC" w:rsidP="007B21FC">
            <w:pPr>
              <w:rPr>
                <w:sz w:val="24"/>
                <w:szCs w:val="24"/>
              </w:rPr>
            </w:pPr>
            <w:r w:rsidRPr="007B21FC">
              <w:rPr>
                <w:rFonts w:hint="eastAsia"/>
                <w:sz w:val="24"/>
                <w:szCs w:val="24"/>
              </w:rPr>
              <w:t>涉及</w:t>
            </w:r>
          </w:p>
          <w:p w14:paraId="084DB92A" w14:textId="77777777" w:rsidR="007B21FC" w:rsidRPr="007B21FC" w:rsidRDefault="007B21FC" w:rsidP="007B21FC">
            <w:r w:rsidRPr="007B21FC">
              <w:rPr>
                <w:rFonts w:hint="eastAsia"/>
                <w:sz w:val="24"/>
                <w:szCs w:val="24"/>
              </w:rPr>
              <w:t>条款</w:t>
            </w:r>
          </w:p>
        </w:tc>
        <w:tc>
          <w:tcPr>
            <w:tcW w:w="10694" w:type="dxa"/>
            <w:vAlign w:val="center"/>
          </w:tcPr>
          <w:p w14:paraId="28C537B5" w14:textId="77777777" w:rsidR="007B21FC" w:rsidRPr="007B21FC" w:rsidRDefault="007B21FC" w:rsidP="007B21FC">
            <w:pPr>
              <w:rPr>
                <w:sz w:val="24"/>
                <w:szCs w:val="24"/>
              </w:rPr>
            </w:pPr>
            <w:r w:rsidRPr="007B21FC">
              <w:rPr>
                <w:rFonts w:hint="eastAsia"/>
                <w:sz w:val="24"/>
                <w:szCs w:val="24"/>
              </w:rPr>
              <w:t>受审核部门：运营管理部</w:t>
            </w:r>
            <w:r w:rsidRPr="007B21FC">
              <w:rPr>
                <w:rFonts w:hint="eastAsia"/>
                <w:sz w:val="24"/>
                <w:szCs w:val="24"/>
              </w:rPr>
              <w:t xml:space="preserve">  </w:t>
            </w:r>
            <w:r w:rsidRPr="007B21FC">
              <w:rPr>
                <w:rFonts w:hint="eastAsia"/>
                <w:sz w:val="24"/>
                <w:szCs w:val="24"/>
              </w:rPr>
              <w:t>主管领导：刘晓莹</w:t>
            </w:r>
            <w:r w:rsidRPr="007B21FC">
              <w:t xml:space="preserve"> </w:t>
            </w:r>
            <w:r w:rsidRPr="007B21FC">
              <w:rPr>
                <w:rFonts w:hint="eastAsia"/>
                <w:sz w:val="24"/>
                <w:szCs w:val="24"/>
              </w:rPr>
              <w:t xml:space="preserve">            </w:t>
            </w:r>
            <w:r w:rsidRPr="007B21FC">
              <w:rPr>
                <w:rFonts w:hint="eastAsia"/>
                <w:sz w:val="24"/>
                <w:szCs w:val="24"/>
              </w:rPr>
              <w:t>陪同人员：刘文彬</w:t>
            </w:r>
          </w:p>
        </w:tc>
        <w:tc>
          <w:tcPr>
            <w:tcW w:w="895" w:type="dxa"/>
            <w:vMerge w:val="restart"/>
            <w:vAlign w:val="center"/>
          </w:tcPr>
          <w:p w14:paraId="30F6DE1E" w14:textId="77777777" w:rsidR="007B21FC" w:rsidRPr="007B21FC" w:rsidRDefault="007B21FC" w:rsidP="007B21FC">
            <w:pPr>
              <w:rPr>
                <w:sz w:val="24"/>
                <w:szCs w:val="24"/>
              </w:rPr>
            </w:pPr>
            <w:r w:rsidRPr="007B21FC">
              <w:rPr>
                <w:rFonts w:hint="eastAsia"/>
                <w:sz w:val="24"/>
                <w:szCs w:val="24"/>
              </w:rPr>
              <w:t>判定</w:t>
            </w:r>
          </w:p>
        </w:tc>
      </w:tr>
      <w:tr w:rsidR="007B21FC" w:rsidRPr="007B21FC" w14:paraId="11533CC1" w14:textId="77777777" w:rsidTr="009E1200">
        <w:trPr>
          <w:trHeight w:val="403"/>
        </w:trPr>
        <w:tc>
          <w:tcPr>
            <w:tcW w:w="2160" w:type="dxa"/>
            <w:vMerge/>
            <w:vAlign w:val="center"/>
          </w:tcPr>
          <w:p w14:paraId="5532B905" w14:textId="77777777" w:rsidR="007B21FC" w:rsidRPr="007B21FC" w:rsidRDefault="007B21FC" w:rsidP="007B21FC"/>
        </w:tc>
        <w:tc>
          <w:tcPr>
            <w:tcW w:w="960" w:type="dxa"/>
            <w:vMerge/>
            <w:vAlign w:val="center"/>
          </w:tcPr>
          <w:p w14:paraId="15F0C5BE" w14:textId="77777777" w:rsidR="007B21FC" w:rsidRPr="007B21FC" w:rsidRDefault="007B21FC" w:rsidP="007B21FC"/>
        </w:tc>
        <w:tc>
          <w:tcPr>
            <w:tcW w:w="10694" w:type="dxa"/>
            <w:vAlign w:val="center"/>
          </w:tcPr>
          <w:p w14:paraId="50DEC418" w14:textId="77777777" w:rsidR="007B21FC" w:rsidRPr="007B21FC" w:rsidRDefault="007B21FC" w:rsidP="007B21FC">
            <w:pPr>
              <w:rPr>
                <w:sz w:val="24"/>
                <w:szCs w:val="24"/>
              </w:rPr>
            </w:pPr>
            <w:r w:rsidRPr="007B21FC">
              <w:rPr>
                <w:rFonts w:hint="eastAsia"/>
                <w:sz w:val="24"/>
                <w:szCs w:val="24"/>
              </w:rPr>
              <w:t>审核员：李雅静</w:t>
            </w:r>
            <w:r w:rsidRPr="007B21FC">
              <w:rPr>
                <w:rFonts w:hint="eastAsia"/>
                <w:sz w:val="24"/>
                <w:szCs w:val="24"/>
              </w:rPr>
              <w:t xml:space="preserve">             </w:t>
            </w:r>
            <w:r w:rsidRPr="007B21FC">
              <w:rPr>
                <w:rFonts w:hint="eastAsia"/>
                <w:sz w:val="24"/>
                <w:szCs w:val="24"/>
              </w:rPr>
              <w:t>审核时间：</w:t>
            </w:r>
            <w:r w:rsidRPr="007B21FC">
              <w:rPr>
                <w:rFonts w:hint="eastAsia"/>
                <w:sz w:val="24"/>
                <w:szCs w:val="24"/>
              </w:rPr>
              <w:t>20</w:t>
            </w:r>
            <w:r w:rsidRPr="007B21FC">
              <w:rPr>
                <w:sz w:val="24"/>
                <w:szCs w:val="24"/>
              </w:rPr>
              <w:t>23</w:t>
            </w:r>
            <w:r w:rsidRPr="007B21FC">
              <w:rPr>
                <w:rFonts w:hint="eastAsia"/>
                <w:sz w:val="24"/>
                <w:szCs w:val="24"/>
              </w:rPr>
              <w:t>年</w:t>
            </w:r>
            <w:r w:rsidRPr="007B21FC">
              <w:rPr>
                <w:sz w:val="24"/>
                <w:szCs w:val="24"/>
              </w:rPr>
              <w:t>1</w:t>
            </w:r>
            <w:r w:rsidRPr="007B21FC">
              <w:rPr>
                <w:rFonts w:hint="eastAsia"/>
                <w:sz w:val="24"/>
                <w:szCs w:val="24"/>
              </w:rPr>
              <w:t>月</w:t>
            </w:r>
            <w:r w:rsidRPr="007B21FC">
              <w:rPr>
                <w:sz w:val="24"/>
                <w:szCs w:val="24"/>
              </w:rPr>
              <w:t>14</w:t>
            </w:r>
            <w:r w:rsidRPr="007B21FC">
              <w:rPr>
                <w:rFonts w:hint="eastAsia"/>
                <w:sz w:val="24"/>
                <w:szCs w:val="24"/>
              </w:rPr>
              <w:t>日</w:t>
            </w:r>
            <w:r w:rsidRPr="007B21FC">
              <w:rPr>
                <w:rFonts w:hint="eastAsia"/>
                <w:sz w:val="24"/>
                <w:szCs w:val="24"/>
              </w:rPr>
              <w:t>-</w:t>
            </w:r>
            <w:r w:rsidRPr="007B21FC">
              <w:rPr>
                <w:sz w:val="24"/>
                <w:szCs w:val="24"/>
              </w:rPr>
              <w:t>15</w:t>
            </w:r>
            <w:r w:rsidRPr="007B21FC">
              <w:rPr>
                <w:rFonts w:hint="eastAsia"/>
                <w:sz w:val="24"/>
                <w:szCs w:val="24"/>
              </w:rPr>
              <w:t>日上午</w:t>
            </w:r>
          </w:p>
        </w:tc>
        <w:tc>
          <w:tcPr>
            <w:tcW w:w="895" w:type="dxa"/>
            <w:vMerge/>
          </w:tcPr>
          <w:p w14:paraId="0D159DCB" w14:textId="77777777" w:rsidR="007B21FC" w:rsidRPr="007B21FC" w:rsidRDefault="007B21FC" w:rsidP="007B21FC"/>
        </w:tc>
      </w:tr>
      <w:tr w:rsidR="007B21FC" w:rsidRPr="007B21FC" w14:paraId="04141BD2" w14:textId="77777777" w:rsidTr="009E1200">
        <w:trPr>
          <w:trHeight w:val="1699"/>
        </w:trPr>
        <w:tc>
          <w:tcPr>
            <w:tcW w:w="2160" w:type="dxa"/>
            <w:vMerge/>
            <w:vAlign w:val="center"/>
          </w:tcPr>
          <w:p w14:paraId="414E80F2" w14:textId="77777777" w:rsidR="007B21FC" w:rsidRPr="007B21FC" w:rsidRDefault="007B21FC" w:rsidP="007B21FC"/>
        </w:tc>
        <w:tc>
          <w:tcPr>
            <w:tcW w:w="960" w:type="dxa"/>
            <w:vMerge/>
            <w:vAlign w:val="center"/>
          </w:tcPr>
          <w:p w14:paraId="7BB58CAB" w14:textId="77777777" w:rsidR="007B21FC" w:rsidRPr="007B21FC" w:rsidRDefault="007B21FC" w:rsidP="007B21FC"/>
        </w:tc>
        <w:tc>
          <w:tcPr>
            <w:tcW w:w="10694" w:type="dxa"/>
            <w:vAlign w:val="center"/>
          </w:tcPr>
          <w:p w14:paraId="7EE26445" w14:textId="77777777" w:rsidR="007B21FC" w:rsidRPr="007B21FC" w:rsidRDefault="007B21FC" w:rsidP="007B21FC">
            <w:pPr>
              <w:ind w:firstLineChars="200" w:firstLine="480"/>
              <w:rPr>
                <w:szCs w:val="22"/>
              </w:rPr>
            </w:pPr>
            <w:r w:rsidRPr="007B21FC">
              <w:rPr>
                <w:rFonts w:hint="eastAsia"/>
                <w:sz w:val="24"/>
                <w:szCs w:val="24"/>
              </w:rPr>
              <w:t>审核条款：</w:t>
            </w:r>
          </w:p>
          <w:p w14:paraId="4E2D977D" w14:textId="77777777" w:rsidR="007B21FC" w:rsidRPr="007B21FC" w:rsidRDefault="007B21FC" w:rsidP="007B21FC">
            <w:pPr>
              <w:ind w:firstLineChars="200" w:firstLine="420"/>
              <w:rPr>
                <w:szCs w:val="22"/>
              </w:rPr>
            </w:pPr>
            <w:r w:rsidRPr="007B21FC">
              <w:rPr>
                <w:rFonts w:hint="eastAsia"/>
                <w:szCs w:val="22"/>
              </w:rPr>
              <w:t>QMS:5.3</w:t>
            </w:r>
            <w:r w:rsidRPr="007B21FC">
              <w:rPr>
                <w:rFonts w:hint="eastAsia"/>
                <w:szCs w:val="22"/>
              </w:rPr>
              <w:t>，</w:t>
            </w:r>
            <w:r w:rsidRPr="007B21FC">
              <w:rPr>
                <w:rFonts w:hint="eastAsia"/>
                <w:szCs w:val="22"/>
              </w:rPr>
              <w:t>6.2</w:t>
            </w:r>
            <w:r w:rsidRPr="007B21FC">
              <w:rPr>
                <w:rFonts w:hint="eastAsia"/>
                <w:szCs w:val="22"/>
              </w:rPr>
              <w:t>、</w:t>
            </w:r>
            <w:r w:rsidRPr="007B21FC">
              <w:rPr>
                <w:rFonts w:hint="eastAsia"/>
                <w:szCs w:val="22"/>
              </w:rPr>
              <w:t>7.1.2</w:t>
            </w:r>
            <w:r w:rsidRPr="007B21FC">
              <w:rPr>
                <w:rFonts w:hint="eastAsia"/>
                <w:szCs w:val="22"/>
              </w:rPr>
              <w:t>，</w:t>
            </w:r>
            <w:r w:rsidRPr="007B21FC">
              <w:rPr>
                <w:rFonts w:hint="eastAsia"/>
                <w:szCs w:val="22"/>
              </w:rPr>
              <w:t>7.1.6</w:t>
            </w:r>
            <w:r w:rsidRPr="007B21FC">
              <w:rPr>
                <w:rFonts w:hint="eastAsia"/>
                <w:szCs w:val="22"/>
              </w:rPr>
              <w:t>、</w:t>
            </w:r>
            <w:r w:rsidRPr="007B21FC">
              <w:rPr>
                <w:rFonts w:hint="eastAsia"/>
                <w:szCs w:val="22"/>
              </w:rPr>
              <w:t>7.2</w:t>
            </w:r>
            <w:r w:rsidRPr="007B21FC">
              <w:rPr>
                <w:rFonts w:hint="eastAsia"/>
                <w:szCs w:val="22"/>
              </w:rPr>
              <w:t>、</w:t>
            </w:r>
            <w:r w:rsidRPr="007B21FC">
              <w:rPr>
                <w:rFonts w:hint="eastAsia"/>
                <w:szCs w:val="22"/>
              </w:rPr>
              <w:t>7.3</w:t>
            </w:r>
            <w:r w:rsidRPr="007B21FC">
              <w:rPr>
                <w:rFonts w:hint="eastAsia"/>
                <w:szCs w:val="22"/>
              </w:rPr>
              <w:t>，</w:t>
            </w:r>
            <w:r w:rsidRPr="007B21FC">
              <w:rPr>
                <w:rFonts w:hint="eastAsia"/>
                <w:szCs w:val="22"/>
              </w:rPr>
              <w:t>7.4</w:t>
            </w:r>
            <w:r w:rsidRPr="007B21FC">
              <w:rPr>
                <w:rFonts w:hint="eastAsia"/>
                <w:szCs w:val="22"/>
              </w:rPr>
              <w:t>，</w:t>
            </w:r>
            <w:r w:rsidRPr="007B21FC">
              <w:rPr>
                <w:rFonts w:hint="eastAsia"/>
                <w:szCs w:val="22"/>
              </w:rPr>
              <w:t>7.5</w:t>
            </w:r>
            <w:r w:rsidRPr="007B21FC">
              <w:rPr>
                <w:rFonts w:hint="eastAsia"/>
                <w:szCs w:val="22"/>
              </w:rPr>
              <w:t>，</w:t>
            </w:r>
            <w:r w:rsidRPr="007B21FC">
              <w:rPr>
                <w:rFonts w:hint="eastAsia"/>
                <w:szCs w:val="22"/>
              </w:rPr>
              <w:t xml:space="preserve">8.2  8.4 </w:t>
            </w:r>
            <w:r w:rsidRPr="007B21FC">
              <w:rPr>
                <w:szCs w:val="22"/>
              </w:rPr>
              <w:t xml:space="preserve"> </w:t>
            </w:r>
            <w:r w:rsidRPr="007B21FC">
              <w:rPr>
                <w:rFonts w:hint="eastAsia"/>
                <w:szCs w:val="22"/>
              </w:rPr>
              <w:t>9.1.2  9.2</w:t>
            </w:r>
            <w:r w:rsidRPr="007B21FC">
              <w:rPr>
                <w:rFonts w:hint="eastAsia"/>
                <w:szCs w:val="22"/>
              </w:rPr>
              <w:t>，</w:t>
            </w:r>
            <w:r w:rsidRPr="007B21FC">
              <w:rPr>
                <w:rFonts w:hint="eastAsia"/>
                <w:szCs w:val="22"/>
              </w:rPr>
              <w:t>10.2</w:t>
            </w:r>
          </w:p>
          <w:p w14:paraId="461969F5" w14:textId="77777777" w:rsidR="007B21FC" w:rsidRPr="007B21FC" w:rsidRDefault="007B21FC" w:rsidP="007B21FC">
            <w:pPr>
              <w:ind w:firstLineChars="200" w:firstLine="420"/>
              <w:rPr>
                <w:szCs w:val="22"/>
              </w:rPr>
            </w:pPr>
            <w:r w:rsidRPr="007B21FC">
              <w:rPr>
                <w:rFonts w:hint="eastAsia"/>
                <w:szCs w:val="22"/>
              </w:rPr>
              <w:t>EMS:5.3</w:t>
            </w:r>
            <w:r w:rsidRPr="007B21FC">
              <w:rPr>
                <w:rFonts w:hint="eastAsia"/>
                <w:szCs w:val="22"/>
              </w:rPr>
              <w:t>，</w:t>
            </w:r>
            <w:r w:rsidRPr="007B21FC">
              <w:rPr>
                <w:rFonts w:hint="eastAsia"/>
                <w:szCs w:val="22"/>
              </w:rPr>
              <w:t>6.2</w:t>
            </w:r>
            <w:r w:rsidRPr="007B21FC">
              <w:rPr>
                <w:rFonts w:hint="eastAsia"/>
                <w:szCs w:val="22"/>
              </w:rPr>
              <w:t>，</w:t>
            </w:r>
            <w:r w:rsidRPr="007B21FC">
              <w:rPr>
                <w:rFonts w:hint="eastAsia"/>
                <w:szCs w:val="22"/>
              </w:rPr>
              <w:t>7.2</w:t>
            </w:r>
            <w:r w:rsidRPr="007B21FC">
              <w:rPr>
                <w:rFonts w:hint="eastAsia"/>
                <w:szCs w:val="22"/>
              </w:rPr>
              <w:t>，</w:t>
            </w:r>
            <w:r w:rsidRPr="007B21FC">
              <w:rPr>
                <w:rFonts w:hint="eastAsia"/>
                <w:szCs w:val="22"/>
              </w:rPr>
              <w:t>7.3</w:t>
            </w:r>
            <w:r w:rsidRPr="007B21FC">
              <w:rPr>
                <w:rFonts w:hint="eastAsia"/>
                <w:szCs w:val="22"/>
              </w:rPr>
              <w:t>，</w:t>
            </w:r>
            <w:r w:rsidRPr="007B21FC">
              <w:rPr>
                <w:rFonts w:hint="eastAsia"/>
                <w:szCs w:val="22"/>
              </w:rPr>
              <w:t xml:space="preserve">7.4 </w:t>
            </w:r>
            <w:r w:rsidRPr="007B21FC">
              <w:rPr>
                <w:rFonts w:hint="eastAsia"/>
                <w:szCs w:val="22"/>
              </w:rPr>
              <w:t>、</w:t>
            </w:r>
            <w:r w:rsidRPr="007B21FC">
              <w:rPr>
                <w:rFonts w:hint="eastAsia"/>
                <w:szCs w:val="22"/>
              </w:rPr>
              <w:t>7.5</w:t>
            </w:r>
            <w:r w:rsidRPr="007B21FC">
              <w:rPr>
                <w:rFonts w:hint="eastAsia"/>
                <w:szCs w:val="22"/>
              </w:rPr>
              <w:t>，</w:t>
            </w:r>
            <w:r w:rsidRPr="007B21FC">
              <w:rPr>
                <w:rFonts w:hint="eastAsia"/>
                <w:szCs w:val="22"/>
              </w:rPr>
              <w:t>9.2</w:t>
            </w:r>
            <w:r w:rsidRPr="007B21FC">
              <w:rPr>
                <w:rFonts w:hint="eastAsia"/>
                <w:szCs w:val="22"/>
              </w:rPr>
              <w:t>，</w:t>
            </w:r>
            <w:r w:rsidRPr="007B21FC">
              <w:rPr>
                <w:rFonts w:hint="eastAsia"/>
                <w:szCs w:val="22"/>
              </w:rPr>
              <w:t>10.2</w:t>
            </w:r>
            <w:r w:rsidRPr="007B21FC">
              <w:rPr>
                <w:rFonts w:hint="eastAsia"/>
                <w:szCs w:val="22"/>
              </w:rPr>
              <w:t>，</w:t>
            </w:r>
          </w:p>
          <w:p w14:paraId="5802A3C9" w14:textId="77777777" w:rsidR="007B21FC" w:rsidRPr="007B21FC" w:rsidRDefault="007B21FC" w:rsidP="007B21FC">
            <w:pPr>
              <w:ind w:firstLineChars="200" w:firstLine="420"/>
              <w:rPr>
                <w:szCs w:val="22"/>
              </w:rPr>
            </w:pPr>
            <w:r w:rsidRPr="007B21FC">
              <w:rPr>
                <w:rFonts w:hint="eastAsia"/>
                <w:szCs w:val="22"/>
              </w:rPr>
              <w:t>OHS</w:t>
            </w:r>
            <w:r w:rsidRPr="007B21FC">
              <w:rPr>
                <w:rFonts w:hint="eastAsia"/>
                <w:szCs w:val="22"/>
              </w:rPr>
              <w:t>：</w:t>
            </w:r>
            <w:r w:rsidRPr="007B21FC">
              <w:rPr>
                <w:rFonts w:hint="eastAsia"/>
                <w:szCs w:val="22"/>
              </w:rPr>
              <w:t>5.3</w:t>
            </w:r>
            <w:r w:rsidRPr="007B21FC">
              <w:rPr>
                <w:rFonts w:hint="eastAsia"/>
                <w:szCs w:val="22"/>
              </w:rPr>
              <w:t>，</w:t>
            </w:r>
            <w:r w:rsidRPr="007B21FC">
              <w:rPr>
                <w:rFonts w:hint="eastAsia"/>
                <w:szCs w:val="22"/>
              </w:rPr>
              <w:t>6.2</w:t>
            </w:r>
            <w:r w:rsidRPr="007B21FC">
              <w:rPr>
                <w:rFonts w:hint="eastAsia"/>
                <w:szCs w:val="22"/>
              </w:rPr>
              <w:t>，</w:t>
            </w:r>
            <w:r w:rsidRPr="007B21FC">
              <w:rPr>
                <w:rFonts w:hint="eastAsia"/>
                <w:szCs w:val="22"/>
              </w:rPr>
              <w:t>7.2</w:t>
            </w:r>
            <w:r w:rsidRPr="007B21FC">
              <w:rPr>
                <w:rFonts w:hint="eastAsia"/>
                <w:szCs w:val="22"/>
              </w:rPr>
              <w:t>，</w:t>
            </w:r>
            <w:r w:rsidRPr="007B21FC">
              <w:rPr>
                <w:rFonts w:hint="eastAsia"/>
                <w:szCs w:val="22"/>
              </w:rPr>
              <w:t>7.3</w:t>
            </w:r>
            <w:r w:rsidRPr="007B21FC">
              <w:rPr>
                <w:rFonts w:hint="eastAsia"/>
                <w:szCs w:val="22"/>
              </w:rPr>
              <w:t>，</w:t>
            </w:r>
            <w:r w:rsidRPr="007B21FC">
              <w:rPr>
                <w:rFonts w:hint="eastAsia"/>
                <w:szCs w:val="22"/>
              </w:rPr>
              <w:t>7.4</w:t>
            </w:r>
            <w:r w:rsidRPr="007B21FC">
              <w:rPr>
                <w:rFonts w:hint="eastAsia"/>
                <w:szCs w:val="22"/>
              </w:rPr>
              <w:t>，</w:t>
            </w:r>
            <w:r w:rsidRPr="007B21FC">
              <w:rPr>
                <w:rFonts w:hint="eastAsia"/>
                <w:szCs w:val="22"/>
              </w:rPr>
              <w:t>7.5</w:t>
            </w:r>
            <w:r w:rsidRPr="007B21FC">
              <w:rPr>
                <w:rFonts w:hint="eastAsia"/>
                <w:szCs w:val="22"/>
              </w:rPr>
              <w:t>，</w:t>
            </w:r>
            <w:r w:rsidRPr="007B21FC">
              <w:rPr>
                <w:rFonts w:hint="eastAsia"/>
                <w:szCs w:val="22"/>
              </w:rPr>
              <w:t>9.2</w:t>
            </w:r>
            <w:r w:rsidRPr="007B21FC">
              <w:rPr>
                <w:rFonts w:hint="eastAsia"/>
                <w:szCs w:val="22"/>
              </w:rPr>
              <w:t>，</w:t>
            </w:r>
            <w:r w:rsidRPr="007B21FC">
              <w:rPr>
                <w:rFonts w:hint="eastAsia"/>
                <w:szCs w:val="22"/>
              </w:rPr>
              <w:t>10.2</w:t>
            </w:r>
            <w:r w:rsidRPr="007B21FC">
              <w:rPr>
                <w:rFonts w:hint="eastAsia"/>
                <w:szCs w:val="22"/>
              </w:rPr>
              <w:t>，</w:t>
            </w:r>
          </w:p>
        </w:tc>
        <w:tc>
          <w:tcPr>
            <w:tcW w:w="895" w:type="dxa"/>
            <w:vMerge/>
          </w:tcPr>
          <w:p w14:paraId="7852304E" w14:textId="77777777" w:rsidR="007B21FC" w:rsidRPr="007B21FC" w:rsidRDefault="007B21FC" w:rsidP="007B21FC"/>
        </w:tc>
      </w:tr>
      <w:tr w:rsidR="007B21FC" w:rsidRPr="007B21FC" w14:paraId="62F7161F" w14:textId="77777777" w:rsidTr="009E1200">
        <w:trPr>
          <w:trHeight w:val="660"/>
        </w:trPr>
        <w:tc>
          <w:tcPr>
            <w:tcW w:w="2160" w:type="dxa"/>
            <w:vAlign w:val="center"/>
          </w:tcPr>
          <w:p w14:paraId="127C07F5" w14:textId="77777777" w:rsidR="007B21FC" w:rsidRPr="007B21FC" w:rsidRDefault="007B21FC" w:rsidP="007B21FC">
            <w:r w:rsidRPr="007B21FC">
              <w:rPr>
                <w:rFonts w:hint="eastAsia"/>
                <w:szCs w:val="21"/>
              </w:rPr>
              <w:t>组织的岗位、职责权限</w:t>
            </w:r>
          </w:p>
        </w:tc>
        <w:tc>
          <w:tcPr>
            <w:tcW w:w="960" w:type="dxa"/>
            <w:vAlign w:val="center"/>
          </w:tcPr>
          <w:p w14:paraId="3B49EC1D" w14:textId="77777777" w:rsidR="007B21FC" w:rsidRPr="007B21FC" w:rsidRDefault="007B21FC" w:rsidP="007B21FC">
            <w:pPr>
              <w:rPr>
                <w:szCs w:val="21"/>
              </w:rPr>
            </w:pPr>
            <w:r w:rsidRPr="007B21FC">
              <w:rPr>
                <w:szCs w:val="21"/>
              </w:rPr>
              <w:t>Q</w:t>
            </w:r>
            <w:r w:rsidRPr="007B21FC">
              <w:rPr>
                <w:rFonts w:hint="eastAsia"/>
                <w:szCs w:val="21"/>
              </w:rPr>
              <w:t>E</w:t>
            </w:r>
            <w:r w:rsidRPr="007B21FC">
              <w:rPr>
                <w:szCs w:val="21"/>
              </w:rPr>
              <w:t>O</w:t>
            </w:r>
            <w:r w:rsidRPr="007B21FC">
              <w:rPr>
                <w:rFonts w:hint="eastAsia"/>
                <w:szCs w:val="21"/>
              </w:rPr>
              <w:t>5.3</w:t>
            </w:r>
          </w:p>
          <w:p w14:paraId="1DF3F186" w14:textId="77777777" w:rsidR="007B21FC" w:rsidRPr="007B21FC" w:rsidRDefault="007B21FC" w:rsidP="007B21FC">
            <w:pPr>
              <w:spacing w:before="25" w:after="25"/>
              <w:rPr>
                <w:bCs/>
                <w:spacing w:val="10"/>
              </w:rPr>
            </w:pPr>
          </w:p>
        </w:tc>
        <w:tc>
          <w:tcPr>
            <w:tcW w:w="10694" w:type="dxa"/>
            <w:vAlign w:val="center"/>
          </w:tcPr>
          <w:p w14:paraId="3285651E"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刘晓莹女士主持运营管理部经理工作；</w:t>
            </w:r>
          </w:p>
          <w:p w14:paraId="4284F5A8"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1）</w:t>
            </w:r>
            <w:r w:rsidRPr="007B21FC">
              <w:rPr>
                <w:rFonts w:ascii="宋体" w:hAnsi="宋体" w:cs="宋体" w:hint="eastAsia"/>
                <w:color w:val="000000"/>
                <w:sz w:val="24"/>
                <w:szCs w:val="24"/>
              </w:rPr>
              <w:tab/>
              <w:t xml:space="preserve">贯彻落实ISO 9001:2015标准、ISO 14001:2015标准、GB/T45001-2020 </w:t>
            </w:r>
            <w:proofErr w:type="spellStart"/>
            <w:r w:rsidRPr="007B21FC">
              <w:rPr>
                <w:rFonts w:ascii="宋体" w:hAnsi="宋体" w:cs="宋体" w:hint="eastAsia"/>
                <w:color w:val="000000"/>
                <w:sz w:val="24"/>
                <w:szCs w:val="24"/>
              </w:rPr>
              <w:t>idt</w:t>
            </w:r>
            <w:proofErr w:type="spellEnd"/>
            <w:r w:rsidRPr="007B21FC">
              <w:rPr>
                <w:rFonts w:ascii="宋体" w:hAnsi="宋体" w:cs="宋体" w:hint="eastAsia"/>
                <w:color w:val="000000"/>
                <w:sz w:val="24"/>
                <w:szCs w:val="24"/>
              </w:rPr>
              <w:t xml:space="preserve"> ISO45001:2018标准，作好质量、环境、职业安全健康管理体系的具体策划和组织管理工作；负责文件化信息的管理，组织检查质量、环境、职业安全健康管理体系过程的运行情况。</w:t>
            </w:r>
          </w:p>
          <w:p w14:paraId="01D10BFF"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2）</w:t>
            </w:r>
            <w:r w:rsidRPr="007B21FC">
              <w:rPr>
                <w:rFonts w:ascii="宋体" w:hAnsi="宋体" w:cs="宋体" w:hint="eastAsia"/>
                <w:color w:val="000000"/>
                <w:sz w:val="24"/>
                <w:szCs w:val="24"/>
              </w:rPr>
              <w:tab/>
              <w:t>负责公司人力资源管理，对所有从事对质量、环境、安全有影响工作的人员都进行对口培训,提高员工质量、环境、安全意识和能力。</w:t>
            </w:r>
          </w:p>
          <w:p w14:paraId="4BC5E092"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3）</w:t>
            </w:r>
            <w:r w:rsidRPr="007B21FC">
              <w:rPr>
                <w:rFonts w:ascii="宋体" w:hAnsi="宋体" w:cs="宋体" w:hint="eastAsia"/>
                <w:color w:val="000000"/>
                <w:sz w:val="24"/>
                <w:szCs w:val="24"/>
              </w:rPr>
              <w:tab/>
              <w:t>负责公司内部相关信息的传递和内部沟通。</w:t>
            </w:r>
          </w:p>
          <w:p w14:paraId="01451DF5"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4）</w:t>
            </w:r>
            <w:r w:rsidRPr="007B21FC">
              <w:rPr>
                <w:rFonts w:ascii="宋体" w:hAnsi="宋体" w:cs="宋体" w:hint="eastAsia"/>
                <w:color w:val="000000"/>
                <w:sz w:val="24"/>
                <w:szCs w:val="24"/>
              </w:rPr>
              <w:tab/>
              <w:t>负责管理评审会议记录以及评审记录的归档管理。</w:t>
            </w:r>
          </w:p>
          <w:p w14:paraId="539AED1C"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5）</w:t>
            </w:r>
            <w:r w:rsidRPr="007B21FC">
              <w:rPr>
                <w:rFonts w:ascii="宋体" w:hAnsi="宋体" w:cs="宋体" w:hint="eastAsia"/>
                <w:color w:val="000000"/>
                <w:sz w:val="24"/>
                <w:szCs w:val="24"/>
              </w:rPr>
              <w:tab/>
              <w:t>负责办公用基础设施和办公环境管理；</w:t>
            </w:r>
          </w:p>
          <w:p w14:paraId="79873259"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6）</w:t>
            </w:r>
            <w:r w:rsidRPr="007B21FC">
              <w:rPr>
                <w:rFonts w:ascii="宋体" w:hAnsi="宋体" w:cs="宋体" w:hint="eastAsia"/>
                <w:color w:val="000000"/>
                <w:sz w:val="24"/>
                <w:szCs w:val="24"/>
              </w:rPr>
              <w:tab/>
              <w:t>负责公司的车队人员及车辆管理工作，做好后勤保障工作；</w:t>
            </w:r>
          </w:p>
          <w:p w14:paraId="665974B6"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14）</w:t>
            </w:r>
            <w:r w:rsidRPr="007B21FC">
              <w:rPr>
                <w:rFonts w:ascii="宋体" w:hAnsi="宋体" w:cs="宋体" w:hint="eastAsia"/>
                <w:color w:val="000000"/>
                <w:sz w:val="24"/>
                <w:szCs w:val="24"/>
              </w:rPr>
              <w:tab/>
              <w:t>负责组织环境因素的识别和更新，以及全公司环境因素的评价。</w:t>
            </w:r>
          </w:p>
          <w:p w14:paraId="10DF5FC2"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15）</w:t>
            </w:r>
            <w:r w:rsidRPr="007B21FC">
              <w:rPr>
                <w:rFonts w:ascii="宋体" w:hAnsi="宋体" w:cs="宋体" w:hint="eastAsia"/>
                <w:color w:val="000000"/>
                <w:sz w:val="24"/>
                <w:szCs w:val="24"/>
              </w:rPr>
              <w:tab/>
              <w:t>负责组织危险源的辨识与评价，确定不可接受风险。</w:t>
            </w:r>
          </w:p>
          <w:p w14:paraId="64694FB2"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16）</w:t>
            </w:r>
            <w:r w:rsidRPr="007B21FC">
              <w:rPr>
                <w:rFonts w:ascii="宋体" w:hAnsi="宋体" w:cs="宋体" w:hint="eastAsia"/>
                <w:color w:val="000000"/>
                <w:sz w:val="24"/>
                <w:szCs w:val="24"/>
              </w:rPr>
              <w:tab/>
              <w:t>负责环境、职业健康安全相关的法律法规和其他要求的识别、索取和合</w:t>
            </w:r>
            <w:proofErr w:type="gramStart"/>
            <w:r w:rsidRPr="007B21FC">
              <w:rPr>
                <w:rFonts w:ascii="宋体" w:hAnsi="宋体" w:cs="宋体" w:hint="eastAsia"/>
                <w:color w:val="000000"/>
                <w:sz w:val="24"/>
                <w:szCs w:val="24"/>
              </w:rPr>
              <w:t>规</w:t>
            </w:r>
            <w:proofErr w:type="gramEnd"/>
            <w:r w:rsidRPr="007B21FC">
              <w:rPr>
                <w:rFonts w:ascii="宋体" w:hAnsi="宋体" w:cs="宋体" w:hint="eastAsia"/>
                <w:color w:val="000000"/>
                <w:sz w:val="24"/>
                <w:szCs w:val="24"/>
              </w:rPr>
              <w:t>性评价。</w:t>
            </w:r>
          </w:p>
          <w:p w14:paraId="37233EAD"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17）</w:t>
            </w:r>
            <w:r w:rsidRPr="007B21FC">
              <w:rPr>
                <w:rFonts w:ascii="宋体" w:hAnsi="宋体" w:cs="宋体" w:hint="eastAsia"/>
                <w:color w:val="000000"/>
                <w:sz w:val="24"/>
                <w:szCs w:val="24"/>
              </w:rPr>
              <w:tab/>
              <w:t>负责建立环境及职业健康安全目标指标管理方案，对重要环境因素和危险</w:t>
            </w:r>
            <w:proofErr w:type="gramStart"/>
            <w:r w:rsidRPr="007B21FC">
              <w:rPr>
                <w:rFonts w:ascii="宋体" w:hAnsi="宋体" w:cs="宋体" w:hint="eastAsia"/>
                <w:color w:val="000000"/>
                <w:sz w:val="24"/>
                <w:szCs w:val="24"/>
              </w:rPr>
              <w:t>源依据</w:t>
            </w:r>
            <w:proofErr w:type="gramEnd"/>
            <w:r w:rsidRPr="007B21FC">
              <w:rPr>
                <w:rFonts w:ascii="宋体" w:hAnsi="宋体" w:cs="宋体" w:hint="eastAsia"/>
                <w:color w:val="000000"/>
                <w:sz w:val="24"/>
                <w:szCs w:val="24"/>
              </w:rPr>
              <w:t>方案和措施进行控制和定期检查，并做好相关记录；</w:t>
            </w:r>
          </w:p>
          <w:p w14:paraId="5E28329C"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18）</w:t>
            </w:r>
            <w:r w:rsidRPr="007B21FC">
              <w:rPr>
                <w:rFonts w:ascii="宋体" w:hAnsi="宋体" w:cs="宋体" w:hint="eastAsia"/>
                <w:color w:val="000000"/>
                <w:sz w:val="24"/>
                <w:szCs w:val="24"/>
              </w:rPr>
              <w:tab/>
              <w:t>负责与</w:t>
            </w:r>
            <w:proofErr w:type="gramStart"/>
            <w:r w:rsidRPr="007B21FC">
              <w:rPr>
                <w:rFonts w:ascii="宋体" w:hAnsi="宋体" w:cs="宋体" w:hint="eastAsia"/>
                <w:color w:val="000000"/>
                <w:sz w:val="24"/>
                <w:szCs w:val="24"/>
              </w:rPr>
              <w:t>外部/</w:t>
            </w:r>
            <w:proofErr w:type="gramEnd"/>
            <w:r w:rsidRPr="007B21FC">
              <w:rPr>
                <w:rFonts w:ascii="宋体" w:hAnsi="宋体" w:cs="宋体" w:hint="eastAsia"/>
                <w:color w:val="000000"/>
                <w:sz w:val="24"/>
                <w:szCs w:val="24"/>
              </w:rPr>
              <w:t>本部门有关的外部，包括管理机构、外来人员等信息的交流和相应的相关方的影响。</w:t>
            </w:r>
          </w:p>
          <w:p w14:paraId="472A7A9D"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19）</w:t>
            </w:r>
            <w:r w:rsidRPr="007B21FC">
              <w:rPr>
                <w:rFonts w:ascii="宋体" w:hAnsi="宋体" w:cs="宋体" w:hint="eastAsia"/>
                <w:color w:val="000000"/>
                <w:sz w:val="24"/>
                <w:szCs w:val="24"/>
              </w:rPr>
              <w:tab/>
              <w:t>负责对办公场所废弃物处理的分类处置及跟踪管理。</w:t>
            </w:r>
          </w:p>
          <w:p w14:paraId="43AEC11C"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20）</w:t>
            </w:r>
            <w:r w:rsidRPr="007B21FC">
              <w:rPr>
                <w:rFonts w:ascii="宋体" w:hAnsi="宋体" w:cs="宋体" w:hint="eastAsia"/>
                <w:color w:val="000000"/>
                <w:sz w:val="24"/>
                <w:szCs w:val="24"/>
              </w:rPr>
              <w:tab/>
              <w:t>负责公司范围内的应急准备和相应计划的制定及可行性的应急演练；</w:t>
            </w:r>
          </w:p>
          <w:p w14:paraId="2233347A"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lastRenderedPageBreak/>
              <w:t>21）</w:t>
            </w:r>
            <w:r w:rsidRPr="007B21FC">
              <w:rPr>
                <w:rFonts w:ascii="宋体" w:hAnsi="宋体" w:cs="宋体" w:hint="eastAsia"/>
                <w:color w:val="000000"/>
                <w:sz w:val="24"/>
                <w:szCs w:val="24"/>
              </w:rPr>
              <w:tab/>
              <w:t>负责质量/环境/职业健康安全管理体系过程中的不符合的跟踪评估，对纠正措施实施情况进行验证。</w:t>
            </w:r>
          </w:p>
          <w:p w14:paraId="2170F5FA"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22）</w:t>
            </w:r>
            <w:r w:rsidRPr="007B21FC">
              <w:rPr>
                <w:rFonts w:ascii="宋体" w:hAnsi="宋体" w:cs="宋体" w:hint="eastAsia"/>
                <w:color w:val="000000"/>
                <w:sz w:val="24"/>
                <w:szCs w:val="24"/>
              </w:rPr>
              <w:tab/>
              <w:t>安排员工体检，负责劳保用品的发放，对能源消耗情况进行统计，保障能源节约。</w:t>
            </w:r>
          </w:p>
          <w:p w14:paraId="05994081"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23）</w:t>
            </w:r>
            <w:r w:rsidRPr="007B21FC">
              <w:rPr>
                <w:rFonts w:ascii="宋体" w:hAnsi="宋体" w:cs="宋体" w:hint="eastAsia"/>
                <w:color w:val="000000"/>
                <w:sz w:val="24"/>
                <w:szCs w:val="24"/>
              </w:rPr>
              <w:tab/>
              <w:t>协助制定部门经营规划及中长期发展规划，并组织实施，完成部门经营指标；</w:t>
            </w:r>
          </w:p>
          <w:p w14:paraId="634C4FAE"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24）</w:t>
            </w:r>
            <w:r w:rsidRPr="007B21FC">
              <w:rPr>
                <w:rFonts w:ascii="宋体" w:hAnsi="宋体" w:cs="宋体" w:hint="eastAsia"/>
                <w:color w:val="000000"/>
                <w:sz w:val="24"/>
                <w:szCs w:val="24"/>
              </w:rPr>
              <w:tab/>
              <w:t>根据客户对产品质量、环境、职业安全健康的要求，视情况对供方进行选择评价，确定合格供方，根据订单及合同要求，制作采购文件；</w:t>
            </w:r>
          </w:p>
          <w:p w14:paraId="0199B69C"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25）</w:t>
            </w:r>
            <w:r w:rsidRPr="007B21FC">
              <w:rPr>
                <w:rFonts w:ascii="宋体" w:hAnsi="宋体" w:cs="宋体" w:hint="eastAsia"/>
                <w:color w:val="000000"/>
                <w:sz w:val="24"/>
                <w:szCs w:val="24"/>
              </w:rPr>
              <w:tab/>
              <w:t>负责全公司运营安全质检工作；</w:t>
            </w:r>
          </w:p>
          <w:p w14:paraId="00FF1D79"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26）</w:t>
            </w:r>
            <w:r w:rsidRPr="007B21FC">
              <w:rPr>
                <w:rFonts w:ascii="宋体" w:hAnsi="宋体" w:cs="宋体" w:hint="eastAsia"/>
                <w:color w:val="000000"/>
                <w:sz w:val="24"/>
                <w:szCs w:val="24"/>
              </w:rPr>
              <w:tab/>
              <w:t>参与风险识别、评价工作，制定本部门风险控制措施；</w:t>
            </w:r>
          </w:p>
          <w:p w14:paraId="561A512C"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27）</w:t>
            </w:r>
            <w:r w:rsidRPr="007B21FC">
              <w:rPr>
                <w:rFonts w:ascii="宋体" w:hAnsi="宋体" w:cs="宋体" w:hint="eastAsia"/>
                <w:color w:val="000000"/>
                <w:sz w:val="24"/>
                <w:szCs w:val="24"/>
              </w:rPr>
              <w:tab/>
              <w:t>负责与本部门有关的外部，包括业务往来单位、客户等信息的交流和相应的相关方的影响；</w:t>
            </w:r>
          </w:p>
          <w:p w14:paraId="4AA8DC63"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28）</w:t>
            </w:r>
            <w:r w:rsidRPr="007B21FC">
              <w:rPr>
                <w:rFonts w:ascii="宋体" w:hAnsi="宋体" w:cs="宋体" w:hint="eastAsia"/>
                <w:color w:val="000000"/>
                <w:sz w:val="24"/>
                <w:szCs w:val="24"/>
              </w:rPr>
              <w:tab/>
              <w:t>负责本部门环境因素和危险源的识别评价，参加公司组织的应急活动；</w:t>
            </w:r>
          </w:p>
          <w:p w14:paraId="4B1B9390"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29）</w:t>
            </w:r>
            <w:r w:rsidRPr="007B21FC">
              <w:rPr>
                <w:rFonts w:ascii="宋体" w:hAnsi="宋体" w:cs="宋体" w:hint="eastAsia"/>
                <w:color w:val="000000"/>
                <w:sz w:val="24"/>
                <w:szCs w:val="24"/>
              </w:rPr>
              <w:tab/>
              <w:t>监督检查公司运行的现场安全管理；</w:t>
            </w:r>
          </w:p>
          <w:p w14:paraId="7BF8CDBB"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30）</w:t>
            </w:r>
            <w:r w:rsidRPr="007B21FC">
              <w:rPr>
                <w:rFonts w:ascii="宋体" w:hAnsi="宋体" w:cs="宋体" w:hint="eastAsia"/>
                <w:color w:val="000000"/>
                <w:sz w:val="24"/>
                <w:szCs w:val="24"/>
              </w:rPr>
              <w:tab/>
              <w:t>作业现场环境和职业健康安全运行控制；</w:t>
            </w:r>
          </w:p>
          <w:p w14:paraId="12F977A5"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31）</w:t>
            </w:r>
            <w:r w:rsidRPr="007B21FC">
              <w:rPr>
                <w:rFonts w:ascii="宋体" w:hAnsi="宋体" w:cs="宋体" w:hint="eastAsia"/>
                <w:color w:val="000000"/>
                <w:sz w:val="24"/>
                <w:szCs w:val="24"/>
              </w:rPr>
              <w:tab/>
              <w:t>配合体系的内、外部审核，负责有关不符合项的整改工作；</w:t>
            </w:r>
          </w:p>
          <w:p w14:paraId="076FC066"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32）</w:t>
            </w:r>
            <w:r w:rsidRPr="007B21FC">
              <w:rPr>
                <w:rFonts w:ascii="宋体" w:hAnsi="宋体" w:cs="宋体" w:hint="eastAsia"/>
                <w:color w:val="000000"/>
                <w:sz w:val="24"/>
                <w:szCs w:val="24"/>
              </w:rPr>
              <w:tab/>
              <w:t>参加公司管理评审会，落实管理评审会议决议；</w:t>
            </w:r>
          </w:p>
          <w:p w14:paraId="6534B928"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33）</w:t>
            </w:r>
            <w:r w:rsidRPr="007B21FC">
              <w:rPr>
                <w:rFonts w:ascii="宋体" w:hAnsi="宋体" w:cs="宋体" w:hint="eastAsia"/>
                <w:color w:val="000000"/>
                <w:sz w:val="24"/>
                <w:szCs w:val="24"/>
              </w:rPr>
              <w:tab/>
              <w:t>做好归口文件化信息的存档、发放、更改管理工作，负责本部门的记录管理；</w:t>
            </w:r>
          </w:p>
          <w:p w14:paraId="32B024E6" w14:textId="77777777" w:rsidR="007B21FC" w:rsidRPr="007B21FC" w:rsidRDefault="007B21FC" w:rsidP="007B21FC">
            <w:pPr>
              <w:ind w:firstLineChars="200" w:firstLine="480"/>
              <w:rPr>
                <w:rFonts w:ascii="宋体" w:hAnsi="宋体" w:cs="宋体"/>
                <w:color w:val="000000"/>
                <w:sz w:val="24"/>
                <w:szCs w:val="24"/>
              </w:rPr>
            </w:pPr>
            <w:r w:rsidRPr="007B21FC">
              <w:rPr>
                <w:rFonts w:ascii="宋体" w:hAnsi="宋体" w:cs="宋体" w:hint="eastAsia"/>
                <w:color w:val="000000"/>
                <w:sz w:val="24"/>
                <w:szCs w:val="24"/>
              </w:rPr>
              <w:t>34）</w:t>
            </w:r>
            <w:r w:rsidRPr="007B21FC">
              <w:rPr>
                <w:rFonts w:ascii="宋体" w:hAnsi="宋体" w:cs="宋体" w:hint="eastAsia"/>
                <w:color w:val="000000"/>
                <w:sz w:val="24"/>
                <w:szCs w:val="24"/>
              </w:rPr>
              <w:tab/>
              <w:t>负责本部门的业务活动符合质量环境和职业健康安全管理体系的要求和纠正预防措施的实施；执行公司环境和职业安全体系文件，对环境因素和危险</w:t>
            </w:r>
            <w:proofErr w:type="gramStart"/>
            <w:r w:rsidRPr="007B21FC">
              <w:rPr>
                <w:rFonts w:ascii="宋体" w:hAnsi="宋体" w:cs="宋体" w:hint="eastAsia"/>
                <w:color w:val="000000"/>
                <w:sz w:val="24"/>
                <w:szCs w:val="24"/>
              </w:rPr>
              <w:t>源依据</w:t>
            </w:r>
            <w:proofErr w:type="gramEnd"/>
            <w:r w:rsidRPr="007B21FC">
              <w:rPr>
                <w:rFonts w:ascii="宋体" w:hAnsi="宋体" w:cs="宋体" w:hint="eastAsia"/>
                <w:color w:val="000000"/>
                <w:sz w:val="24"/>
                <w:szCs w:val="24"/>
              </w:rPr>
              <w:t>方案和措施进行控制，接受主控部门的定期检查，并做好相关记录。</w:t>
            </w:r>
          </w:p>
          <w:p w14:paraId="2A845E94" w14:textId="77777777" w:rsidR="007B21FC" w:rsidRPr="007B21FC" w:rsidRDefault="007B21FC" w:rsidP="007B21FC">
            <w:pPr>
              <w:rPr>
                <w:rFonts w:ascii="宋体" w:hAnsi="宋体" w:cs="宋体"/>
                <w:color w:val="000000"/>
                <w:sz w:val="24"/>
                <w:szCs w:val="24"/>
              </w:rPr>
            </w:pPr>
            <w:r w:rsidRPr="007B21FC">
              <w:rPr>
                <w:rFonts w:ascii="宋体" w:hAnsi="宋体" w:cs="宋体" w:hint="eastAsia"/>
                <w:color w:val="000000"/>
                <w:sz w:val="24"/>
                <w:szCs w:val="24"/>
              </w:rPr>
              <w:t>经沟通确认其对本职工作清楚。部门职责没有大的变化。</w:t>
            </w:r>
          </w:p>
        </w:tc>
        <w:tc>
          <w:tcPr>
            <w:tcW w:w="895" w:type="dxa"/>
          </w:tcPr>
          <w:p w14:paraId="332D1122" w14:textId="77777777" w:rsidR="007B21FC" w:rsidRPr="007B21FC" w:rsidRDefault="007B21FC" w:rsidP="007B21FC">
            <w:r w:rsidRPr="007B21FC">
              <w:rPr>
                <w:rFonts w:hint="eastAsia"/>
              </w:rPr>
              <w:lastRenderedPageBreak/>
              <w:t>Y</w:t>
            </w:r>
          </w:p>
        </w:tc>
      </w:tr>
      <w:tr w:rsidR="007B21FC" w:rsidRPr="007B21FC" w14:paraId="4040A427" w14:textId="77777777" w:rsidTr="009E1200">
        <w:trPr>
          <w:trHeight w:val="1968"/>
        </w:trPr>
        <w:tc>
          <w:tcPr>
            <w:tcW w:w="2160" w:type="dxa"/>
            <w:vAlign w:val="center"/>
          </w:tcPr>
          <w:p w14:paraId="3C189C1F" w14:textId="77777777" w:rsidR="007B21FC" w:rsidRPr="007B21FC" w:rsidRDefault="007B21FC" w:rsidP="007B21FC">
            <w:pPr>
              <w:rPr>
                <w:szCs w:val="21"/>
              </w:rPr>
            </w:pPr>
          </w:p>
          <w:p w14:paraId="172A2A94" w14:textId="77777777" w:rsidR="007B21FC" w:rsidRPr="007B21FC" w:rsidRDefault="007B21FC" w:rsidP="007B21FC">
            <w:pPr>
              <w:rPr>
                <w:szCs w:val="21"/>
              </w:rPr>
            </w:pPr>
          </w:p>
          <w:p w14:paraId="47B03706" w14:textId="77777777" w:rsidR="007B21FC" w:rsidRPr="007B21FC" w:rsidRDefault="007B21FC" w:rsidP="007B21FC">
            <w:pPr>
              <w:rPr>
                <w:szCs w:val="21"/>
              </w:rPr>
            </w:pPr>
          </w:p>
          <w:p w14:paraId="4E3BB10D" w14:textId="77777777" w:rsidR="007B21FC" w:rsidRPr="007B21FC" w:rsidRDefault="007B21FC" w:rsidP="007B21FC">
            <w:pPr>
              <w:spacing w:before="25" w:after="25"/>
              <w:rPr>
                <w:bCs/>
                <w:spacing w:val="10"/>
                <w:szCs w:val="21"/>
              </w:rPr>
            </w:pPr>
          </w:p>
          <w:p w14:paraId="630431B0" w14:textId="77777777" w:rsidR="007B21FC" w:rsidRPr="007B21FC" w:rsidRDefault="007B21FC" w:rsidP="007B21FC">
            <w:pPr>
              <w:spacing w:before="25" w:after="25"/>
              <w:rPr>
                <w:bCs/>
                <w:spacing w:val="10"/>
                <w:szCs w:val="21"/>
              </w:rPr>
            </w:pPr>
          </w:p>
          <w:p w14:paraId="32F31158" w14:textId="77777777" w:rsidR="007B21FC" w:rsidRPr="007B21FC" w:rsidRDefault="007B21FC" w:rsidP="007B21FC">
            <w:pPr>
              <w:rPr>
                <w:szCs w:val="21"/>
              </w:rPr>
            </w:pPr>
            <w:r w:rsidRPr="007B21FC">
              <w:rPr>
                <w:rFonts w:hint="eastAsia"/>
                <w:szCs w:val="21"/>
              </w:rPr>
              <w:t>目标、指标管理方案</w:t>
            </w:r>
          </w:p>
          <w:p w14:paraId="31ED1FBB" w14:textId="77777777" w:rsidR="007B21FC" w:rsidRPr="007B21FC" w:rsidRDefault="007B21FC" w:rsidP="007B21FC">
            <w:pPr>
              <w:rPr>
                <w:szCs w:val="21"/>
              </w:rPr>
            </w:pPr>
          </w:p>
          <w:p w14:paraId="70E71CB3" w14:textId="77777777" w:rsidR="007B21FC" w:rsidRPr="007B21FC" w:rsidRDefault="007B21FC" w:rsidP="007B21FC">
            <w:pPr>
              <w:rPr>
                <w:szCs w:val="21"/>
              </w:rPr>
            </w:pPr>
          </w:p>
          <w:p w14:paraId="6D450213" w14:textId="77777777" w:rsidR="007B21FC" w:rsidRPr="007B21FC" w:rsidRDefault="007B21FC" w:rsidP="007B21FC">
            <w:pPr>
              <w:rPr>
                <w:szCs w:val="21"/>
              </w:rPr>
            </w:pPr>
          </w:p>
          <w:p w14:paraId="0B6D8745" w14:textId="77777777" w:rsidR="007B21FC" w:rsidRPr="007B21FC" w:rsidRDefault="007B21FC" w:rsidP="007B21FC">
            <w:pPr>
              <w:rPr>
                <w:szCs w:val="21"/>
              </w:rPr>
            </w:pPr>
          </w:p>
          <w:p w14:paraId="03EB18FE" w14:textId="77777777" w:rsidR="007B21FC" w:rsidRPr="007B21FC" w:rsidRDefault="007B21FC" w:rsidP="007B21FC"/>
        </w:tc>
        <w:tc>
          <w:tcPr>
            <w:tcW w:w="960" w:type="dxa"/>
            <w:vAlign w:val="center"/>
          </w:tcPr>
          <w:p w14:paraId="6D2A8137" w14:textId="77777777" w:rsidR="007B21FC" w:rsidRPr="007B21FC" w:rsidRDefault="007B21FC" w:rsidP="007B21FC">
            <w:pPr>
              <w:rPr>
                <w:szCs w:val="21"/>
              </w:rPr>
            </w:pPr>
            <w:r w:rsidRPr="007B21FC">
              <w:rPr>
                <w:szCs w:val="21"/>
              </w:rPr>
              <w:lastRenderedPageBreak/>
              <w:t>Q</w:t>
            </w:r>
            <w:r w:rsidRPr="007B21FC">
              <w:rPr>
                <w:rFonts w:hint="eastAsia"/>
                <w:szCs w:val="21"/>
              </w:rPr>
              <w:t>E</w:t>
            </w:r>
            <w:r w:rsidRPr="007B21FC">
              <w:rPr>
                <w:szCs w:val="21"/>
              </w:rPr>
              <w:t>O</w:t>
            </w:r>
            <w:r w:rsidRPr="007B21FC">
              <w:rPr>
                <w:rFonts w:hint="eastAsia"/>
                <w:szCs w:val="21"/>
              </w:rPr>
              <w:t>6.2</w:t>
            </w:r>
            <w:r w:rsidRPr="007B21FC">
              <w:rPr>
                <w:szCs w:val="21"/>
              </w:rPr>
              <w:t xml:space="preserve">  </w:t>
            </w:r>
          </w:p>
          <w:p w14:paraId="12AC1CFC" w14:textId="77777777" w:rsidR="007B21FC" w:rsidRPr="007B21FC" w:rsidRDefault="007B21FC" w:rsidP="007B21FC">
            <w:pPr>
              <w:rPr>
                <w:szCs w:val="21"/>
              </w:rPr>
            </w:pPr>
          </w:p>
          <w:p w14:paraId="6FE0A8B7" w14:textId="77777777" w:rsidR="007B21FC" w:rsidRPr="007B21FC" w:rsidRDefault="007B21FC" w:rsidP="007B21FC"/>
        </w:tc>
        <w:tc>
          <w:tcPr>
            <w:tcW w:w="10694" w:type="dxa"/>
            <w:vAlign w:val="center"/>
          </w:tcPr>
          <w:p w14:paraId="18B56507" w14:textId="77777777" w:rsidR="007B21FC" w:rsidRPr="007B21FC" w:rsidRDefault="007B21FC" w:rsidP="007B21FC">
            <w:pPr>
              <w:rPr>
                <w:rFonts w:ascii="宋体" w:hAnsi="宋体" w:cs="宋体"/>
                <w:color w:val="000000"/>
                <w:sz w:val="24"/>
                <w:szCs w:val="24"/>
              </w:rPr>
            </w:pPr>
            <w:r w:rsidRPr="007B21FC">
              <w:rPr>
                <w:rFonts w:ascii="宋体" w:hAnsi="宋体" w:cs="宋体" w:hint="eastAsia"/>
                <w:color w:val="000000"/>
                <w:sz w:val="24"/>
                <w:szCs w:val="24"/>
              </w:rPr>
              <w:t xml:space="preserve">部门目标：  </w:t>
            </w:r>
          </w:p>
          <w:p w14:paraId="01F16A6E" w14:textId="77777777" w:rsidR="007B21FC" w:rsidRPr="007B21FC" w:rsidRDefault="007B21FC" w:rsidP="007B21FC">
            <w:pPr>
              <w:spacing w:line="20" w:lineRule="atLeast"/>
              <w:rPr>
                <w:rFonts w:ascii="宋体" w:hAnsi="宋体" w:cs="宋体"/>
                <w:color w:val="000000"/>
                <w:sz w:val="24"/>
                <w:szCs w:val="24"/>
              </w:rPr>
            </w:pPr>
            <w:r w:rsidRPr="007B21FC">
              <w:rPr>
                <w:rFonts w:ascii="宋体" w:hAnsi="宋体" w:cs="宋体" w:hint="eastAsia"/>
                <w:color w:val="000000"/>
                <w:sz w:val="24"/>
                <w:szCs w:val="24"/>
              </w:rPr>
              <w:t>1.</w:t>
            </w:r>
            <w:r w:rsidRPr="007B21FC">
              <w:rPr>
                <w:rFonts w:ascii="宋体" w:hAnsi="宋体" w:cs="宋体" w:hint="eastAsia"/>
                <w:color w:val="000000"/>
                <w:sz w:val="24"/>
                <w:szCs w:val="24"/>
              </w:rPr>
              <w:tab/>
              <w:t>培训计划完成率100%；</w:t>
            </w:r>
          </w:p>
          <w:p w14:paraId="258CA9DF" w14:textId="77777777" w:rsidR="007B21FC" w:rsidRPr="007B21FC" w:rsidRDefault="007B21FC" w:rsidP="007B21FC">
            <w:pPr>
              <w:spacing w:line="20" w:lineRule="atLeast"/>
              <w:rPr>
                <w:rFonts w:ascii="宋体" w:hAnsi="宋体" w:cs="宋体"/>
                <w:color w:val="000000"/>
                <w:sz w:val="24"/>
                <w:szCs w:val="24"/>
              </w:rPr>
            </w:pPr>
            <w:r w:rsidRPr="007B21FC">
              <w:rPr>
                <w:rFonts w:ascii="宋体" w:hAnsi="宋体" w:cs="宋体" w:hint="eastAsia"/>
                <w:color w:val="000000"/>
                <w:sz w:val="24"/>
                <w:szCs w:val="24"/>
              </w:rPr>
              <w:t>2.</w:t>
            </w:r>
            <w:r w:rsidRPr="007B21FC">
              <w:rPr>
                <w:rFonts w:ascii="宋体" w:hAnsi="宋体" w:cs="宋体" w:hint="eastAsia"/>
                <w:color w:val="000000"/>
                <w:sz w:val="24"/>
                <w:szCs w:val="24"/>
              </w:rPr>
              <w:tab/>
              <w:t>调度准确率≥96%；</w:t>
            </w:r>
          </w:p>
          <w:p w14:paraId="205D946D" w14:textId="77777777" w:rsidR="007B21FC" w:rsidRPr="007B21FC" w:rsidRDefault="007B21FC" w:rsidP="007B21FC">
            <w:pPr>
              <w:spacing w:line="20" w:lineRule="atLeast"/>
              <w:rPr>
                <w:rFonts w:ascii="宋体" w:hAnsi="宋体" w:cs="宋体"/>
                <w:color w:val="000000"/>
                <w:sz w:val="24"/>
                <w:szCs w:val="24"/>
              </w:rPr>
            </w:pPr>
            <w:r w:rsidRPr="007B21FC">
              <w:rPr>
                <w:rFonts w:ascii="宋体" w:hAnsi="宋体" w:cs="宋体" w:hint="eastAsia"/>
                <w:color w:val="000000"/>
                <w:sz w:val="24"/>
                <w:szCs w:val="24"/>
              </w:rPr>
              <w:t>3.</w:t>
            </w:r>
            <w:r w:rsidRPr="007B21FC">
              <w:rPr>
                <w:rFonts w:ascii="宋体" w:hAnsi="宋体" w:cs="宋体" w:hint="eastAsia"/>
                <w:color w:val="000000"/>
                <w:sz w:val="24"/>
                <w:szCs w:val="24"/>
              </w:rPr>
              <w:tab/>
              <w:t>文件发放回收准确率100%；</w:t>
            </w:r>
          </w:p>
          <w:p w14:paraId="4113DDDC" w14:textId="77777777" w:rsidR="007B21FC" w:rsidRPr="007B21FC" w:rsidRDefault="007B21FC" w:rsidP="007B21FC">
            <w:pPr>
              <w:spacing w:line="20" w:lineRule="atLeast"/>
              <w:rPr>
                <w:rFonts w:ascii="宋体" w:hAnsi="宋体" w:cs="宋体"/>
                <w:color w:val="000000"/>
                <w:sz w:val="24"/>
                <w:szCs w:val="24"/>
              </w:rPr>
            </w:pPr>
            <w:r w:rsidRPr="007B21FC">
              <w:rPr>
                <w:rFonts w:ascii="宋体" w:hAnsi="宋体" w:cs="宋体" w:hint="eastAsia"/>
                <w:color w:val="000000"/>
                <w:sz w:val="24"/>
                <w:szCs w:val="24"/>
              </w:rPr>
              <w:t>4.</w:t>
            </w:r>
            <w:r w:rsidRPr="007B21FC">
              <w:rPr>
                <w:rFonts w:ascii="宋体" w:hAnsi="宋体" w:cs="宋体" w:hint="eastAsia"/>
                <w:color w:val="000000"/>
                <w:sz w:val="24"/>
                <w:szCs w:val="24"/>
              </w:rPr>
              <w:tab/>
              <w:t>每年安全责任事故＜2%；</w:t>
            </w:r>
          </w:p>
          <w:p w14:paraId="3233069B" w14:textId="77777777" w:rsidR="007B21FC" w:rsidRPr="007B21FC" w:rsidRDefault="007B21FC" w:rsidP="007B21FC">
            <w:pPr>
              <w:spacing w:line="20" w:lineRule="atLeast"/>
              <w:rPr>
                <w:rFonts w:ascii="宋体" w:hAnsi="宋体" w:cs="宋体"/>
                <w:color w:val="000000"/>
                <w:sz w:val="24"/>
                <w:szCs w:val="24"/>
              </w:rPr>
            </w:pPr>
            <w:r w:rsidRPr="007B21FC">
              <w:rPr>
                <w:rFonts w:ascii="宋体" w:hAnsi="宋体" w:cs="宋体" w:hint="eastAsia"/>
                <w:color w:val="000000"/>
                <w:sz w:val="24"/>
                <w:szCs w:val="24"/>
              </w:rPr>
              <w:t>5.</w:t>
            </w:r>
            <w:r w:rsidRPr="007B21FC">
              <w:rPr>
                <w:rFonts w:ascii="宋体" w:hAnsi="宋体" w:cs="宋体" w:hint="eastAsia"/>
                <w:color w:val="000000"/>
                <w:sz w:val="24"/>
                <w:szCs w:val="24"/>
              </w:rPr>
              <w:tab/>
              <w:t>顾客满意率≥90%；</w:t>
            </w:r>
          </w:p>
          <w:p w14:paraId="6A913F4C" w14:textId="77777777" w:rsidR="007B21FC" w:rsidRPr="007B21FC" w:rsidRDefault="007B21FC" w:rsidP="007B21FC">
            <w:pPr>
              <w:spacing w:line="20" w:lineRule="atLeast"/>
              <w:rPr>
                <w:rFonts w:ascii="宋体" w:hAnsi="宋体" w:cs="宋体"/>
                <w:color w:val="000000"/>
                <w:sz w:val="24"/>
                <w:szCs w:val="24"/>
              </w:rPr>
            </w:pPr>
            <w:r w:rsidRPr="007B21FC">
              <w:rPr>
                <w:rFonts w:ascii="宋体" w:hAnsi="宋体" w:cs="宋体" w:hint="eastAsia"/>
                <w:color w:val="000000"/>
                <w:sz w:val="24"/>
                <w:szCs w:val="24"/>
              </w:rPr>
              <w:t>6.</w:t>
            </w:r>
            <w:r w:rsidRPr="007B21FC">
              <w:rPr>
                <w:rFonts w:ascii="宋体" w:hAnsi="宋体" w:cs="宋体" w:hint="eastAsia"/>
                <w:color w:val="000000"/>
                <w:sz w:val="24"/>
                <w:szCs w:val="24"/>
              </w:rPr>
              <w:tab/>
              <w:t>合同评审率100%；</w:t>
            </w:r>
          </w:p>
          <w:p w14:paraId="61364264" w14:textId="77777777" w:rsidR="007B21FC" w:rsidRPr="007B21FC" w:rsidRDefault="007B21FC" w:rsidP="007B21FC">
            <w:pPr>
              <w:spacing w:line="20" w:lineRule="atLeast"/>
              <w:rPr>
                <w:rFonts w:ascii="宋体" w:hAnsi="宋体" w:cs="宋体"/>
                <w:color w:val="000000"/>
                <w:sz w:val="24"/>
                <w:szCs w:val="24"/>
              </w:rPr>
            </w:pPr>
            <w:r w:rsidRPr="007B21FC">
              <w:rPr>
                <w:rFonts w:ascii="宋体" w:hAnsi="宋体" w:cs="宋体" w:hint="eastAsia"/>
                <w:color w:val="000000"/>
                <w:sz w:val="24"/>
                <w:szCs w:val="24"/>
              </w:rPr>
              <w:t>7.</w:t>
            </w:r>
            <w:r w:rsidRPr="007B21FC">
              <w:rPr>
                <w:rFonts w:ascii="宋体" w:hAnsi="宋体" w:cs="宋体" w:hint="eastAsia"/>
                <w:color w:val="000000"/>
                <w:sz w:val="24"/>
                <w:szCs w:val="24"/>
              </w:rPr>
              <w:tab/>
              <w:t>主要供方评价率100%；</w:t>
            </w:r>
          </w:p>
          <w:p w14:paraId="799DD2DD" w14:textId="77777777" w:rsidR="007B21FC" w:rsidRPr="007B21FC" w:rsidRDefault="007B21FC" w:rsidP="007B21FC">
            <w:pPr>
              <w:spacing w:line="20" w:lineRule="atLeast"/>
              <w:rPr>
                <w:rFonts w:ascii="宋体" w:hAnsi="宋体" w:cs="宋体"/>
                <w:color w:val="000000"/>
                <w:sz w:val="24"/>
                <w:szCs w:val="24"/>
              </w:rPr>
            </w:pPr>
            <w:r w:rsidRPr="007B21FC">
              <w:rPr>
                <w:rFonts w:ascii="宋体" w:hAnsi="宋体" w:cs="宋体" w:hint="eastAsia"/>
                <w:color w:val="000000"/>
                <w:sz w:val="24"/>
                <w:szCs w:val="24"/>
              </w:rPr>
              <w:lastRenderedPageBreak/>
              <w:t>8.</w:t>
            </w:r>
            <w:r w:rsidRPr="007B21FC">
              <w:rPr>
                <w:rFonts w:ascii="宋体" w:hAnsi="宋体" w:cs="宋体" w:hint="eastAsia"/>
                <w:color w:val="000000"/>
                <w:sz w:val="24"/>
                <w:szCs w:val="24"/>
              </w:rPr>
              <w:tab/>
              <w:t>采购产品合格率≥99%；</w:t>
            </w:r>
          </w:p>
          <w:p w14:paraId="36AF4EA3" w14:textId="77777777" w:rsidR="007B21FC" w:rsidRPr="007B21FC" w:rsidRDefault="007B21FC" w:rsidP="007B21FC">
            <w:pPr>
              <w:spacing w:line="20" w:lineRule="atLeast"/>
              <w:rPr>
                <w:rFonts w:ascii="宋体" w:hAnsi="宋体" w:cs="宋体"/>
                <w:color w:val="000000"/>
                <w:sz w:val="24"/>
                <w:szCs w:val="24"/>
              </w:rPr>
            </w:pPr>
            <w:r w:rsidRPr="007B21FC">
              <w:rPr>
                <w:rFonts w:ascii="宋体" w:hAnsi="宋体" w:cs="宋体" w:hint="eastAsia"/>
                <w:color w:val="000000"/>
                <w:sz w:val="24"/>
                <w:szCs w:val="24"/>
              </w:rPr>
              <w:t>9.</w:t>
            </w:r>
            <w:r w:rsidRPr="007B21FC">
              <w:rPr>
                <w:rFonts w:ascii="宋体" w:hAnsi="宋体" w:cs="宋体" w:hint="eastAsia"/>
                <w:color w:val="000000"/>
                <w:sz w:val="24"/>
                <w:szCs w:val="24"/>
              </w:rPr>
              <w:tab/>
              <w:t>环保、安全资金投入100%；</w:t>
            </w:r>
          </w:p>
          <w:p w14:paraId="7E68A1D9" w14:textId="77777777" w:rsidR="007B21FC" w:rsidRPr="007B21FC" w:rsidRDefault="007B21FC" w:rsidP="007B21FC">
            <w:pPr>
              <w:spacing w:line="20" w:lineRule="atLeast"/>
              <w:rPr>
                <w:rFonts w:ascii="宋体" w:hAnsi="宋体" w:cs="宋体"/>
                <w:color w:val="000000"/>
                <w:sz w:val="24"/>
                <w:szCs w:val="24"/>
              </w:rPr>
            </w:pPr>
            <w:r w:rsidRPr="007B21FC">
              <w:rPr>
                <w:rFonts w:ascii="宋体" w:hAnsi="宋体" w:cs="宋体" w:hint="eastAsia"/>
                <w:color w:val="000000"/>
                <w:sz w:val="24"/>
                <w:szCs w:val="24"/>
              </w:rPr>
              <w:t>10.</w:t>
            </w:r>
            <w:r w:rsidRPr="007B21FC">
              <w:rPr>
                <w:rFonts w:ascii="宋体" w:hAnsi="宋体" w:cs="宋体" w:hint="eastAsia"/>
                <w:color w:val="000000"/>
                <w:sz w:val="24"/>
                <w:szCs w:val="24"/>
              </w:rPr>
              <w:tab/>
              <w:t>废弃物分类存放，按要求统一处理；</w:t>
            </w:r>
          </w:p>
          <w:p w14:paraId="0F15EB7C" w14:textId="77777777" w:rsidR="007B21FC" w:rsidRPr="007B21FC" w:rsidRDefault="007B21FC" w:rsidP="007B21FC">
            <w:pPr>
              <w:spacing w:line="20" w:lineRule="atLeast"/>
              <w:rPr>
                <w:rFonts w:ascii="宋体" w:hAnsi="宋体" w:cs="宋体"/>
                <w:color w:val="000000"/>
                <w:sz w:val="24"/>
                <w:szCs w:val="24"/>
              </w:rPr>
            </w:pPr>
            <w:r w:rsidRPr="007B21FC">
              <w:rPr>
                <w:rFonts w:ascii="宋体" w:hAnsi="宋体" w:cs="宋体" w:hint="eastAsia"/>
                <w:color w:val="000000"/>
                <w:sz w:val="24"/>
                <w:szCs w:val="24"/>
              </w:rPr>
              <w:t>11.</w:t>
            </w:r>
            <w:r w:rsidRPr="007B21FC">
              <w:rPr>
                <w:rFonts w:ascii="宋体" w:hAnsi="宋体" w:cs="宋体" w:hint="eastAsia"/>
                <w:color w:val="000000"/>
                <w:sz w:val="24"/>
                <w:szCs w:val="24"/>
              </w:rPr>
              <w:tab/>
              <w:t>消除火灾隐患，火灾发生率为0；</w:t>
            </w:r>
          </w:p>
          <w:p w14:paraId="56F7AC04" w14:textId="77777777" w:rsidR="007B21FC" w:rsidRPr="007B21FC" w:rsidRDefault="007B21FC" w:rsidP="007B21FC">
            <w:pPr>
              <w:spacing w:line="20" w:lineRule="atLeast"/>
              <w:rPr>
                <w:rFonts w:ascii="宋体" w:hAnsi="宋体" w:cs="宋体"/>
                <w:color w:val="000000"/>
                <w:sz w:val="24"/>
                <w:szCs w:val="24"/>
              </w:rPr>
            </w:pPr>
            <w:r w:rsidRPr="007B21FC">
              <w:rPr>
                <w:rFonts w:ascii="宋体" w:hAnsi="宋体" w:cs="宋体" w:hint="eastAsia"/>
                <w:color w:val="000000"/>
                <w:sz w:val="24"/>
                <w:szCs w:val="24"/>
              </w:rPr>
              <w:t>12.</w:t>
            </w:r>
            <w:r w:rsidRPr="007B21FC">
              <w:rPr>
                <w:rFonts w:ascii="宋体" w:hAnsi="宋体" w:cs="宋体" w:hint="eastAsia"/>
                <w:color w:val="000000"/>
                <w:sz w:val="24"/>
                <w:szCs w:val="24"/>
              </w:rPr>
              <w:tab/>
              <w:t>重视安全防护，安全事故发生率为0；</w:t>
            </w:r>
          </w:p>
          <w:p w14:paraId="768F0997" w14:textId="77777777" w:rsidR="007B21FC" w:rsidRPr="007B21FC" w:rsidRDefault="007B21FC" w:rsidP="007B21FC">
            <w:pPr>
              <w:rPr>
                <w:rFonts w:ascii="宋体" w:hAnsi="宋体" w:cs="宋体"/>
                <w:color w:val="000000"/>
                <w:sz w:val="24"/>
                <w:szCs w:val="24"/>
              </w:rPr>
            </w:pPr>
            <w:r w:rsidRPr="007B21FC">
              <w:rPr>
                <w:rFonts w:ascii="宋体" w:hAnsi="宋体" w:cs="宋体" w:hint="eastAsia"/>
                <w:color w:val="000000"/>
                <w:sz w:val="24"/>
                <w:szCs w:val="24"/>
              </w:rPr>
              <w:t>13.</w:t>
            </w:r>
            <w:r w:rsidRPr="007B21FC">
              <w:rPr>
                <w:rFonts w:ascii="宋体" w:hAnsi="宋体" w:cs="宋体" w:hint="eastAsia"/>
                <w:color w:val="000000"/>
                <w:sz w:val="24"/>
                <w:szCs w:val="24"/>
              </w:rPr>
              <w:tab/>
              <w:t>关心员工健康，防止职业病发生。</w:t>
            </w:r>
          </w:p>
          <w:p w14:paraId="686FD486" w14:textId="77777777" w:rsidR="007B21FC" w:rsidRPr="007B21FC" w:rsidRDefault="007B21FC" w:rsidP="007B21FC">
            <w:pPr>
              <w:ind w:leftChars="100" w:left="210"/>
              <w:rPr>
                <w:rFonts w:ascii="宋体" w:hAnsi="宋体" w:cs="宋体"/>
                <w:color w:val="000000"/>
                <w:sz w:val="24"/>
                <w:szCs w:val="24"/>
              </w:rPr>
            </w:pPr>
            <w:r w:rsidRPr="007B21FC">
              <w:rPr>
                <w:rFonts w:ascii="宋体" w:hAnsi="宋体" w:cs="宋体" w:hint="eastAsia"/>
                <w:color w:val="000000"/>
                <w:sz w:val="24"/>
                <w:szCs w:val="24"/>
              </w:rPr>
              <w:t>目标按季度考核，查2</w:t>
            </w:r>
            <w:r w:rsidRPr="007B21FC">
              <w:rPr>
                <w:rFonts w:ascii="宋体" w:hAnsi="宋体" w:cs="宋体"/>
                <w:color w:val="000000"/>
                <w:sz w:val="24"/>
                <w:szCs w:val="24"/>
              </w:rPr>
              <w:t>022</w:t>
            </w:r>
            <w:r w:rsidRPr="007B21FC">
              <w:rPr>
                <w:rFonts w:ascii="宋体" w:hAnsi="宋体" w:cs="宋体" w:hint="eastAsia"/>
                <w:color w:val="000000"/>
                <w:sz w:val="24"/>
                <w:szCs w:val="24"/>
              </w:rPr>
              <w:t>年考核记录，均已完成。</w:t>
            </w:r>
          </w:p>
          <w:p w14:paraId="2538FD76" w14:textId="77777777" w:rsidR="007B21FC" w:rsidRPr="007B21FC" w:rsidRDefault="007B21FC" w:rsidP="007B21FC">
            <w:pPr>
              <w:rPr>
                <w:rFonts w:ascii="宋体" w:hAnsi="宋体" w:cs="宋体"/>
                <w:color w:val="000000"/>
                <w:sz w:val="24"/>
                <w:szCs w:val="24"/>
              </w:rPr>
            </w:pPr>
            <w:r w:rsidRPr="007B21FC">
              <w:rPr>
                <w:rFonts w:ascii="宋体" w:hAnsi="宋体" w:cs="宋体" w:hint="eastAsia"/>
                <w:color w:val="000000"/>
                <w:sz w:val="24"/>
                <w:szCs w:val="24"/>
              </w:rPr>
              <w:t>2022.1.10制定了《环境危险源管理方案》，内容包括重要环境</w:t>
            </w:r>
          </w:p>
          <w:p w14:paraId="1660571C" w14:textId="77777777" w:rsidR="007B21FC" w:rsidRPr="007B21FC" w:rsidRDefault="007B21FC" w:rsidP="007B21FC">
            <w:pPr>
              <w:rPr>
                <w:rFonts w:ascii="宋体" w:hAnsi="宋体" w:cs="宋体"/>
                <w:color w:val="000000"/>
                <w:sz w:val="24"/>
                <w:szCs w:val="24"/>
              </w:rPr>
            </w:pPr>
            <w:r w:rsidRPr="007B21FC">
              <w:rPr>
                <w:rFonts w:ascii="宋体" w:hAnsi="宋体" w:cs="宋体" w:hint="eastAsia"/>
                <w:color w:val="000000"/>
                <w:sz w:val="24"/>
                <w:szCs w:val="24"/>
              </w:rPr>
              <w:t>因素、目标、指标、方法措施/技术手段、责任部门、完成时间、检查人、预计费用等</w:t>
            </w:r>
          </w:p>
          <w:p w14:paraId="08FA8C57" w14:textId="77777777" w:rsidR="007B21FC" w:rsidRPr="007B21FC" w:rsidRDefault="007B21FC" w:rsidP="007B21FC">
            <w:pPr>
              <w:rPr>
                <w:rFonts w:ascii="宋体" w:hAnsi="宋体" w:cs="宋体"/>
                <w:color w:val="000000"/>
                <w:sz w:val="24"/>
                <w:szCs w:val="24"/>
              </w:rPr>
            </w:pPr>
            <w:r w:rsidRPr="007B21FC">
              <w:rPr>
                <w:rFonts w:ascii="宋体" w:hAnsi="宋体" w:cs="宋体" w:hint="eastAsia"/>
                <w:color w:val="000000"/>
                <w:sz w:val="24"/>
                <w:szCs w:val="24"/>
              </w:rPr>
              <w:t>制定的指标和管理方案基本可行。</w:t>
            </w:r>
          </w:p>
        </w:tc>
        <w:tc>
          <w:tcPr>
            <w:tcW w:w="895" w:type="dxa"/>
          </w:tcPr>
          <w:p w14:paraId="0EE69DCE" w14:textId="77777777" w:rsidR="007B21FC" w:rsidRPr="007B21FC" w:rsidRDefault="007B21FC" w:rsidP="007B21FC">
            <w:r w:rsidRPr="007B21FC">
              <w:rPr>
                <w:rFonts w:hint="eastAsia"/>
              </w:rPr>
              <w:lastRenderedPageBreak/>
              <w:t>Y</w:t>
            </w:r>
          </w:p>
        </w:tc>
      </w:tr>
      <w:tr w:rsidR="007B21FC" w:rsidRPr="007B21FC" w14:paraId="0ABD5508" w14:textId="77777777" w:rsidTr="009E1200">
        <w:trPr>
          <w:trHeight w:val="959"/>
        </w:trPr>
        <w:tc>
          <w:tcPr>
            <w:tcW w:w="2160" w:type="dxa"/>
            <w:vAlign w:val="center"/>
          </w:tcPr>
          <w:p w14:paraId="0AE64E7A" w14:textId="77777777" w:rsidR="007B21FC" w:rsidRPr="007B21FC" w:rsidRDefault="007B21FC" w:rsidP="007B21FC">
            <w:pPr>
              <w:rPr>
                <w:szCs w:val="21"/>
              </w:rPr>
            </w:pPr>
            <w:r w:rsidRPr="007B21FC">
              <w:rPr>
                <w:rFonts w:hint="eastAsia"/>
                <w:szCs w:val="21"/>
              </w:rPr>
              <w:lastRenderedPageBreak/>
              <w:t>人员</w:t>
            </w:r>
          </w:p>
        </w:tc>
        <w:tc>
          <w:tcPr>
            <w:tcW w:w="960" w:type="dxa"/>
            <w:vAlign w:val="center"/>
          </w:tcPr>
          <w:p w14:paraId="405D5DC9" w14:textId="77777777" w:rsidR="007B21FC" w:rsidRPr="007B21FC" w:rsidRDefault="007B21FC" w:rsidP="007B21FC">
            <w:pPr>
              <w:rPr>
                <w:szCs w:val="21"/>
              </w:rPr>
            </w:pPr>
            <w:r w:rsidRPr="007B21FC">
              <w:rPr>
                <w:szCs w:val="21"/>
              </w:rPr>
              <w:t>Q</w:t>
            </w:r>
            <w:r w:rsidRPr="007B21FC">
              <w:rPr>
                <w:rFonts w:hint="eastAsia"/>
                <w:szCs w:val="21"/>
              </w:rPr>
              <w:t>7.1.2</w:t>
            </w:r>
          </w:p>
        </w:tc>
        <w:tc>
          <w:tcPr>
            <w:tcW w:w="10694" w:type="dxa"/>
            <w:vAlign w:val="center"/>
          </w:tcPr>
          <w:p w14:paraId="58E3BC16" w14:textId="77777777" w:rsidR="007B21FC" w:rsidRPr="007B21FC" w:rsidRDefault="007B21FC" w:rsidP="007B21FC">
            <w:pPr>
              <w:widowControl/>
              <w:ind w:firstLineChars="200" w:firstLine="480"/>
              <w:rPr>
                <w:szCs w:val="21"/>
              </w:rPr>
            </w:pPr>
            <w:r w:rsidRPr="007B21FC">
              <w:rPr>
                <w:rFonts w:ascii="宋体" w:hAnsi="Courier New" w:hint="eastAsia"/>
                <w:sz w:val="24"/>
                <w:szCs w:val="21"/>
              </w:rPr>
              <w:t>已识别与QMS相关人员：各部门负责人、销售人员、采购人员、内审员、司机人员等，提供了岗位职责与任职要求。新进员工已制定岗前培训计划。公司特殊工种：无</w:t>
            </w:r>
          </w:p>
        </w:tc>
        <w:tc>
          <w:tcPr>
            <w:tcW w:w="895" w:type="dxa"/>
          </w:tcPr>
          <w:p w14:paraId="33B3908E" w14:textId="77777777" w:rsidR="007B21FC" w:rsidRPr="007B21FC" w:rsidRDefault="007B21FC" w:rsidP="007B21FC">
            <w:r w:rsidRPr="007B21FC">
              <w:rPr>
                <w:rFonts w:hint="eastAsia"/>
              </w:rPr>
              <w:t>Y</w:t>
            </w:r>
          </w:p>
        </w:tc>
      </w:tr>
      <w:tr w:rsidR="007B21FC" w:rsidRPr="007B21FC" w14:paraId="173FDC9A" w14:textId="77777777" w:rsidTr="009E1200">
        <w:trPr>
          <w:trHeight w:val="959"/>
        </w:trPr>
        <w:tc>
          <w:tcPr>
            <w:tcW w:w="2160" w:type="dxa"/>
          </w:tcPr>
          <w:p w14:paraId="1C73C549" w14:textId="77777777" w:rsidR="007B21FC" w:rsidRPr="007B21FC" w:rsidRDefault="007B21FC" w:rsidP="007B21FC">
            <w:pPr>
              <w:jc w:val="left"/>
              <w:rPr>
                <w:rFonts w:ascii="宋体" w:hAnsi="宋体" w:cs="宋体"/>
                <w:szCs w:val="21"/>
              </w:rPr>
            </w:pPr>
            <w:r w:rsidRPr="007B21FC">
              <w:rPr>
                <w:rFonts w:ascii="宋体" w:hAnsi="宋体" w:cs="宋体" w:hint="eastAsia"/>
                <w:szCs w:val="21"/>
              </w:rPr>
              <w:t>组织的知识</w:t>
            </w:r>
          </w:p>
          <w:p w14:paraId="20644FE6" w14:textId="77777777" w:rsidR="007B21FC" w:rsidRPr="007B21FC" w:rsidRDefault="007B21FC" w:rsidP="007B21FC">
            <w:pPr>
              <w:rPr>
                <w:szCs w:val="21"/>
              </w:rPr>
            </w:pPr>
          </w:p>
        </w:tc>
        <w:tc>
          <w:tcPr>
            <w:tcW w:w="960" w:type="dxa"/>
          </w:tcPr>
          <w:p w14:paraId="4359DDE1" w14:textId="77777777" w:rsidR="007B21FC" w:rsidRPr="007B21FC" w:rsidRDefault="007B21FC" w:rsidP="007B21FC">
            <w:pPr>
              <w:jc w:val="left"/>
              <w:rPr>
                <w:rFonts w:ascii="宋体" w:hAnsi="宋体" w:cs="宋体"/>
                <w:szCs w:val="21"/>
              </w:rPr>
            </w:pPr>
            <w:r w:rsidRPr="007B21FC">
              <w:rPr>
                <w:rFonts w:ascii="宋体" w:hAnsi="宋体" w:cs="宋体" w:hint="eastAsia"/>
                <w:szCs w:val="21"/>
              </w:rPr>
              <w:t>Q7.1.6</w:t>
            </w:r>
          </w:p>
          <w:p w14:paraId="69A1EAD6" w14:textId="77777777" w:rsidR="007B21FC" w:rsidRPr="007B21FC" w:rsidRDefault="007B21FC" w:rsidP="007B21FC">
            <w:pPr>
              <w:rPr>
                <w:szCs w:val="21"/>
              </w:rPr>
            </w:pPr>
          </w:p>
        </w:tc>
        <w:tc>
          <w:tcPr>
            <w:tcW w:w="10694" w:type="dxa"/>
            <w:vAlign w:val="center"/>
          </w:tcPr>
          <w:p w14:paraId="03BAF561" w14:textId="77777777" w:rsidR="007B21FC" w:rsidRPr="007B21FC" w:rsidRDefault="007B21FC" w:rsidP="007B21FC">
            <w:pPr>
              <w:ind w:firstLineChars="200" w:firstLine="420"/>
              <w:jc w:val="left"/>
              <w:rPr>
                <w:rFonts w:ascii="宋体" w:hAnsi="宋体" w:cs="宋体"/>
                <w:szCs w:val="21"/>
              </w:rPr>
            </w:pPr>
            <w:r w:rsidRPr="007B21FC">
              <w:rPr>
                <w:rFonts w:ascii="宋体" w:hAnsi="宋体" w:cs="宋体" w:hint="eastAsia"/>
                <w:szCs w:val="21"/>
              </w:rPr>
              <w:t>从行政部负责人了解到，组织确定了运行过程所需的知识，包括内部来源：组织运作准则（管理手册、程序文件、管理制度、作业记录等）、管理过程控制失败和成功项目吸取的经验教训和改进的结果等；外部来源：外来资料（如顾客反馈的信息、质量、技术规范）、法律法规、市场信息等。</w:t>
            </w:r>
          </w:p>
          <w:p w14:paraId="3664315A" w14:textId="77777777" w:rsidR="007B21FC" w:rsidRPr="007B21FC" w:rsidRDefault="007B21FC" w:rsidP="007B21FC">
            <w:pPr>
              <w:widowControl/>
              <w:ind w:firstLineChars="200" w:firstLine="420"/>
              <w:rPr>
                <w:szCs w:val="21"/>
              </w:rPr>
            </w:pPr>
            <w:r w:rsidRPr="007B21FC">
              <w:rPr>
                <w:rFonts w:ascii="宋体" w:hAnsi="宋体" w:cs="宋体" w:hint="eastAsia"/>
                <w:szCs w:val="21"/>
              </w:rPr>
              <w:t xml:space="preserve">对知识的保持采取文件资料的保存和信息系统存储等方式，在组织内部通过传递、交流、培训等方式共享。为获取更多必要的知识，组织采用了工作经验总结、顾客意见的采集，行业领先者的最佳实践调查等，并在一定范围内和程度上实现即时更新，基本满足要求。  </w:t>
            </w:r>
          </w:p>
        </w:tc>
        <w:tc>
          <w:tcPr>
            <w:tcW w:w="895" w:type="dxa"/>
          </w:tcPr>
          <w:p w14:paraId="3CC61C7E" w14:textId="77777777" w:rsidR="007B21FC" w:rsidRPr="007B21FC" w:rsidRDefault="007B21FC" w:rsidP="007B21FC">
            <w:r w:rsidRPr="007B21FC">
              <w:rPr>
                <w:rFonts w:hint="eastAsia"/>
              </w:rPr>
              <w:t>Y</w:t>
            </w:r>
          </w:p>
        </w:tc>
      </w:tr>
      <w:tr w:rsidR="007B21FC" w:rsidRPr="007B21FC" w14:paraId="74413360" w14:textId="77777777" w:rsidTr="009E1200">
        <w:trPr>
          <w:trHeight w:val="959"/>
        </w:trPr>
        <w:tc>
          <w:tcPr>
            <w:tcW w:w="2160" w:type="dxa"/>
            <w:vAlign w:val="center"/>
          </w:tcPr>
          <w:p w14:paraId="07FEB6B9" w14:textId="77777777" w:rsidR="007B21FC" w:rsidRPr="007B21FC" w:rsidRDefault="007B21FC" w:rsidP="007B21FC">
            <w:r w:rsidRPr="007B21FC">
              <w:rPr>
                <w:rFonts w:hint="eastAsia"/>
                <w:szCs w:val="21"/>
              </w:rPr>
              <w:t>人员、能力、培训</w:t>
            </w:r>
          </w:p>
        </w:tc>
        <w:tc>
          <w:tcPr>
            <w:tcW w:w="960" w:type="dxa"/>
            <w:vAlign w:val="center"/>
          </w:tcPr>
          <w:p w14:paraId="51B48237" w14:textId="77777777" w:rsidR="007B21FC" w:rsidRPr="007B21FC" w:rsidRDefault="007B21FC" w:rsidP="007B21FC">
            <w:pPr>
              <w:rPr>
                <w:szCs w:val="21"/>
              </w:rPr>
            </w:pPr>
          </w:p>
          <w:p w14:paraId="14F45BDD" w14:textId="77777777" w:rsidR="007B21FC" w:rsidRPr="007B21FC" w:rsidRDefault="007B21FC" w:rsidP="007B21FC">
            <w:pPr>
              <w:rPr>
                <w:szCs w:val="21"/>
              </w:rPr>
            </w:pPr>
          </w:p>
          <w:p w14:paraId="7D74E5A1" w14:textId="77777777" w:rsidR="007B21FC" w:rsidRPr="007B21FC" w:rsidRDefault="007B21FC" w:rsidP="007B21FC">
            <w:pPr>
              <w:rPr>
                <w:szCs w:val="21"/>
              </w:rPr>
            </w:pPr>
            <w:r w:rsidRPr="007B21FC">
              <w:rPr>
                <w:szCs w:val="21"/>
              </w:rPr>
              <w:t>Q</w:t>
            </w:r>
            <w:r w:rsidRPr="007B21FC">
              <w:rPr>
                <w:rFonts w:hint="eastAsia"/>
                <w:szCs w:val="21"/>
              </w:rPr>
              <w:t>E</w:t>
            </w:r>
            <w:r w:rsidRPr="007B21FC">
              <w:rPr>
                <w:szCs w:val="21"/>
              </w:rPr>
              <w:t>O</w:t>
            </w:r>
            <w:r w:rsidRPr="007B21FC">
              <w:rPr>
                <w:rFonts w:hint="eastAsia"/>
                <w:szCs w:val="21"/>
              </w:rPr>
              <w:t>7.2</w:t>
            </w:r>
          </w:p>
          <w:p w14:paraId="089A421C" w14:textId="77777777" w:rsidR="007B21FC" w:rsidRPr="007B21FC" w:rsidRDefault="007B21FC" w:rsidP="007B21FC">
            <w:pPr>
              <w:spacing w:before="25" w:after="25"/>
              <w:rPr>
                <w:bCs/>
                <w:spacing w:val="10"/>
              </w:rPr>
            </w:pPr>
          </w:p>
        </w:tc>
        <w:tc>
          <w:tcPr>
            <w:tcW w:w="10694" w:type="dxa"/>
            <w:vAlign w:val="center"/>
          </w:tcPr>
          <w:p w14:paraId="20E6DFF3" w14:textId="77777777" w:rsidR="007B21FC" w:rsidRPr="007B21FC" w:rsidRDefault="007B21FC" w:rsidP="007B21FC">
            <w:pPr>
              <w:widowControl/>
              <w:ind w:firstLineChars="200" w:firstLine="420"/>
              <w:rPr>
                <w:color w:val="000000" w:themeColor="text1"/>
                <w:szCs w:val="21"/>
              </w:rPr>
            </w:pPr>
            <w:r w:rsidRPr="007B21FC">
              <w:rPr>
                <w:rFonts w:hint="eastAsia"/>
                <w:color w:val="000000" w:themeColor="text1"/>
                <w:szCs w:val="21"/>
              </w:rPr>
              <w:t>编制《人力资源管理规划》等三层作业文件，部门又根据自己部门的特点提供《各部门负责人职责和任职要求》</w:t>
            </w:r>
          </w:p>
          <w:p w14:paraId="542A3475" w14:textId="77777777" w:rsidR="007B21FC" w:rsidRPr="007B21FC" w:rsidRDefault="007B21FC" w:rsidP="007B21FC">
            <w:pPr>
              <w:rPr>
                <w:color w:val="000000" w:themeColor="text1"/>
              </w:rPr>
            </w:pPr>
            <w:r w:rsidRPr="007B21FC">
              <w:rPr>
                <w:rFonts w:hint="eastAsia"/>
                <w:color w:val="000000" w:themeColor="text1"/>
                <w:szCs w:val="21"/>
              </w:rPr>
              <w:t>抽查陈有全、刘文彬等均满足任职要求。</w:t>
            </w:r>
          </w:p>
          <w:p w14:paraId="722B5BC5" w14:textId="77777777" w:rsidR="007B21FC" w:rsidRPr="007B21FC" w:rsidRDefault="007B21FC" w:rsidP="007B21FC">
            <w:pPr>
              <w:widowControl/>
              <w:ind w:firstLineChars="200" w:firstLine="420"/>
              <w:rPr>
                <w:color w:val="000000" w:themeColor="text1"/>
                <w:szCs w:val="21"/>
              </w:rPr>
            </w:pPr>
            <w:r w:rsidRPr="007B21FC">
              <w:rPr>
                <w:rFonts w:hint="eastAsia"/>
                <w:color w:val="000000" w:themeColor="text1"/>
                <w:szCs w:val="21"/>
              </w:rPr>
              <w:t>根据企业发展规划、现状及各部门意见，人力资源部制定年度培训计划，提供《</w:t>
            </w:r>
            <w:r w:rsidRPr="007B21FC">
              <w:rPr>
                <w:color w:val="000000" w:themeColor="text1"/>
                <w:szCs w:val="21"/>
              </w:rPr>
              <w:t>2022</w:t>
            </w:r>
            <w:r w:rsidRPr="007B21FC">
              <w:rPr>
                <w:rFonts w:hint="eastAsia"/>
                <w:color w:val="000000" w:themeColor="text1"/>
                <w:szCs w:val="21"/>
              </w:rPr>
              <w:t>年培训计划》，</w:t>
            </w:r>
          </w:p>
          <w:p w14:paraId="046C8AA8" w14:textId="77777777" w:rsidR="007B21FC" w:rsidRPr="007B21FC" w:rsidRDefault="007B21FC" w:rsidP="007B21FC">
            <w:pPr>
              <w:widowControl/>
              <w:ind w:firstLineChars="200" w:firstLine="420"/>
              <w:rPr>
                <w:color w:val="000000" w:themeColor="text1"/>
                <w:szCs w:val="21"/>
              </w:rPr>
            </w:pPr>
            <w:r w:rsidRPr="007B21FC">
              <w:rPr>
                <w:rFonts w:hint="eastAsia"/>
                <w:color w:val="000000" w:themeColor="text1"/>
                <w:szCs w:val="21"/>
              </w:rPr>
              <w:t>同时提供培训记录、受培训部门参加培训人员培训方式培训内容考核方式等内容，显示安排标准、管理手册和程序、法律法规和其他要求、方针、危险源、环境因素和关键特殊施工过程控制培训、意识教育、新员工等培训。编制：运营管理部，批准：刘跃宾</w:t>
            </w:r>
            <w:r w:rsidRPr="007B21FC">
              <w:rPr>
                <w:rFonts w:hint="eastAsia"/>
                <w:color w:val="000000" w:themeColor="text1"/>
                <w:szCs w:val="21"/>
              </w:rPr>
              <w:t xml:space="preserve">   </w:t>
            </w:r>
          </w:p>
          <w:p w14:paraId="53100CB2" w14:textId="77777777" w:rsidR="007B21FC" w:rsidRPr="007B21FC" w:rsidRDefault="007B21FC" w:rsidP="007B21FC">
            <w:pPr>
              <w:rPr>
                <w:color w:val="000000" w:themeColor="text1"/>
              </w:rPr>
            </w:pPr>
            <w:r w:rsidRPr="007B21FC">
              <w:rPr>
                <w:rFonts w:hint="eastAsia"/>
                <w:color w:val="000000" w:themeColor="text1"/>
              </w:rPr>
              <w:t>抽</w:t>
            </w:r>
            <w:r w:rsidRPr="007B21FC">
              <w:rPr>
                <w:rFonts w:hint="eastAsia"/>
                <w:color w:val="000000" w:themeColor="text1"/>
              </w:rPr>
              <w:t>1</w:t>
            </w:r>
            <w:r w:rsidRPr="007B21FC">
              <w:rPr>
                <w:rFonts w:hint="eastAsia"/>
                <w:color w:val="000000" w:themeColor="text1"/>
              </w:rPr>
              <w:t>：培</w:t>
            </w:r>
            <w:r w:rsidRPr="007B21FC">
              <w:rPr>
                <w:rFonts w:hint="eastAsia"/>
                <w:color w:val="000000" w:themeColor="text1"/>
              </w:rPr>
              <w:t xml:space="preserve"> </w:t>
            </w:r>
            <w:r w:rsidRPr="007B21FC">
              <w:rPr>
                <w:rFonts w:hint="eastAsia"/>
                <w:color w:val="000000" w:themeColor="text1"/>
              </w:rPr>
              <w:t>训</w:t>
            </w:r>
            <w:r w:rsidRPr="007B21FC">
              <w:rPr>
                <w:rFonts w:hint="eastAsia"/>
                <w:color w:val="000000" w:themeColor="text1"/>
              </w:rPr>
              <w:t xml:space="preserve"> </w:t>
            </w:r>
            <w:r w:rsidRPr="007B21FC">
              <w:rPr>
                <w:rFonts w:hint="eastAsia"/>
                <w:color w:val="000000" w:themeColor="text1"/>
              </w:rPr>
              <w:t>实</w:t>
            </w:r>
            <w:r w:rsidRPr="007B21FC">
              <w:rPr>
                <w:rFonts w:hint="eastAsia"/>
                <w:color w:val="000000" w:themeColor="text1"/>
              </w:rPr>
              <w:t xml:space="preserve"> </w:t>
            </w:r>
            <w:r w:rsidRPr="007B21FC">
              <w:rPr>
                <w:rFonts w:hint="eastAsia"/>
                <w:color w:val="000000" w:themeColor="text1"/>
              </w:rPr>
              <w:t>施</w:t>
            </w:r>
            <w:r w:rsidRPr="007B21FC">
              <w:rPr>
                <w:rFonts w:hint="eastAsia"/>
                <w:color w:val="000000" w:themeColor="text1"/>
              </w:rPr>
              <w:t xml:space="preserve"> </w:t>
            </w:r>
            <w:r w:rsidRPr="007B21FC">
              <w:rPr>
                <w:rFonts w:hint="eastAsia"/>
                <w:color w:val="000000" w:themeColor="text1"/>
              </w:rPr>
              <w:t>记</w:t>
            </w:r>
            <w:r w:rsidRPr="007B21FC">
              <w:rPr>
                <w:rFonts w:hint="eastAsia"/>
                <w:color w:val="000000" w:themeColor="text1"/>
              </w:rPr>
              <w:t xml:space="preserve"> </w:t>
            </w:r>
            <w:r w:rsidRPr="007B21FC">
              <w:rPr>
                <w:rFonts w:hint="eastAsia"/>
                <w:color w:val="000000" w:themeColor="text1"/>
              </w:rPr>
              <w:t>录</w:t>
            </w:r>
            <w:r w:rsidRPr="007B21FC">
              <w:rPr>
                <w:rFonts w:hint="eastAsia"/>
                <w:color w:val="000000" w:themeColor="text1"/>
              </w:rPr>
              <w:t xml:space="preserve">                                                      </w:t>
            </w:r>
          </w:p>
          <w:p w14:paraId="29C3F550" w14:textId="77777777" w:rsidR="007B21FC" w:rsidRPr="007B21FC" w:rsidRDefault="007B21FC" w:rsidP="007B21FC">
            <w:pPr>
              <w:rPr>
                <w:color w:val="000000" w:themeColor="text1"/>
              </w:rPr>
            </w:pPr>
            <w:r w:rsidRPr="007B21FC">
              <w:rPr>
                <w:rFonts w:hint="eastAsia"/>
                <w:color w:val="000000" w:themeColor="text1"/>
              </w:rPr>
              <w:t>培训时间</w:t>
            </w:r>
            <w:r w:rsidRPr="007B21FC">
              <w:rPr>
                <w:rFonts w:hint="eastAsia"/>
                <w:color w:val="000000" w:themeColor="text1"/>
              </w:rPr>
              <w:tab/>
            </w:r>
            <w:r w:rsidRPr="007B21FC">
              <w:rPr>
                <w:rFonts w:ascii="宋体" w:cs="宋体"/>
                <w:color w:val="000000" w:themeColor="text1"/>
                <w:kern w:val="0"/>
                <w:sz w:val="24"/>
              </w:rPr>
              <w:t>2022.7.20</w:t>
            </w:r>
            <w:r w:rsidRPr="007B21FC">
              <w:rPr>
                <w:rFonts w:hint="eastAsia"/>
                <w:color w:val="000000" w:themeColor="text1"/>
              </w:rPr>
              <w:t>培训地点</w:t>
            </w:r>
            <w:r w:rsidRPr="007B21FC">
              <w:rPr>
                <w:rFonts w:hint="eastAsia"/>
                <w:color w:val="000000" w:themeColor="text1"/>
              </w:rPr>
              <w:tab/>
            </w:r>
            <w:r w:rsidRPr="007B21FC">
              <w:rPr>
                <w:rFonts w:hint="eastAsia"/>
                <w:color w:val="000000" w:themeColor="text1"/>
              </w:rPr>
              <w:t>会议室</w:t>
            </w:r>
            <w:r w:rsidRPr="007B21FC">
              <w:rPr>
                <w:rFonts w:hint="eastAsia"/>
                <w:color w:val="000000" w:themeColor="text1"/>
              </w:rPr>
              <w:tab/>
            </w:r>
            <w:r w:rsidRPr="007B21FC">
              <w:rPr>
                <w:rFonts w:hint="eastAsia"/>
                <w:color w:val="000000" w:themeColor="text1"/>
              </w:rPr>
              <w:t>培训题目：管理手册及程序文件等文件培训</w:t>
            </w:r>
          </w:p>
          <w:p w14:paraId="5DA6C013" w14:textId="77777777" w:rsidR="007B21FC" w:rsidRPr="007B21FC" w:rsidRDefault="007B21FC" w:rsidP="007B21FC">
            <w:pPr>
              <w:rPr>
                <w:color w:val="000000" w:themeColor="text1"/>
              </w:rPr>
            </w:pPr>
            <w:r w:rsidRPr="007B21FC">
              <w:rPr>
                <w:rFonts w:hint="eastAsia"/>
                <w:color w:val="000000" w:themeColor="text1"/>
              </w:rPr>
              <w:t>培训参加人员</w:t>
            </w:r>
            <w:r w:rsidRPr="007B21FC">
              <w:rPr>
                <w:rFonts w:hint="eastAsia"/>
                <w:color w:val="000000" w:themeColor="text1"/>
              </w:rPr>
              <w:t xml:space="preserve"> </w:t>
            </w:r>
            <w:r w:rsidRPr="007B21FC">
              <w:rPr>
                <w:color w:val="000000" w:themeColor="text1"/>
              </w:rPr>
              <w:t xml:space="preserve"> </w:t>
            </w:r>
            <w:r w:rsidRPr="007B21FC">
              <w:rPr>
                <w:rFonts w:hint="eastAsia"/>
                <w:color w:val="000000" w:themeColor="text1"/>
              </w:rPr>
              <w:t>全体员工</w:t>
            </w:r>
          </w:p>
          <w:p w14:paraId="612373B7" w14:textId="77777777" w:rsidR="007B21FC" w:rsidRPr="007B21FC" w:rsidRDefault="007B21FC" w:rsidP="007B21FC">
            <w:pPr>
              <w:rPr>
                <w:color w:val="000000" w:themeColor="text1"/>
              </w:rPr>
            </w:pPr>
            <w:r w:rsidRPr="007B21FC">
              <w:rPr>
                <w:rFonts w:hint="eastAsia"/>
                <w:color w:val="000000" w:themeColor="text1"/>
              </w:rPr>
              <w:lastRenderedPageBreak/>
              <w:t>培训及考核结果记录：</w:t>
            </w:r>
          </w:p>
          <w:p w14:paraId="281B1304" w14:textId="77777777" w:rsidR="007B21FC" w:rsidRPr="007B21FC" w:rsidRDefault="007B21FC" w:rsidP="007B21FC">
            <w:pPr>
              <w:rPr>
                <w:color w:val="000000" w:themeColor="text1"/>
              </w:rPr>
            </w:pPr>
            <w:r w:rsidRPr="007B21FC">
              <w:rPr>
                <w:rFonts w:hint="eastAsia"/>
                <w:color w:val="000000" w:themeColor="text1"/>
              </w:rPr>
              <w:t>培训结束进行了口头考核，参加人员基本掌握了培训要求</w:t>
            </w:r>
          </w:p>
          <w:p w14:paraId="31B54AA2" w14:textId="77777777" w:rsidR="007B21FC" w:rsidRPr="007B21FC" w:rsidRDefault="007B21FC" w:rsidP="007B21FC">
            <w:pPr>
              <w:rPr>
                <w:color w:val="000000" w:themeColor="text1"/>
              </w:rPr>
            </w:pPr>
            <w:r w:rsidRPr="007B21FC">
              <w:rPr>
                <w:rFonts w:hint="eastAsia"/>
                <w:color w:val="000000" w:themeColor="text1"/>
              </w:rPr>
              <w:t>评价人：刘跃宾</w:t>
            </w:r>
            <w:r w:rsidRPr="007B21FC">
              <w:rPr>
                <w:rFonts w:asciiTheme="minorEastAsia" w:eastAsiaTheme="minorEastAsia" w:hAnsiTheme="minorEastAsia" w:cs="宋体" w:hint="eastAsia"/>
                <w:color w:val="000000" w:themeColor="text1"/>
                <w:kern w:val="0"/>
                <w:sz w:val="24"/>
              </w:rPr>
              <w:t xml:space="preserve"> </w:t>
            </w:r>
            <w:r w:rsidRPr="007B21FC">
              <w:rPr>
                <w:rFonts w:hint="eastAsia"/>
                <w:color w:val="000000" w:themeColor="text1"/>
              </w:rPr>
              <w:t xml:space="preserve">            </w:t>
            </w:r>
          </w:p>
          <w:p w14:paraId="12FCFBF3" w14:textId="77777777" w:rsidR="007B21FC" w:rsidRPr="007B21FC" w:rsidRDefault="007B21FC" w:rsidP="007B21FC">
            <w:pPr>
              <w:rPr>
                <w:color w:val="000000" w:themeColor="text1"/>
              </w:rPr>
            </w:pPr>
            <w:r w:rsidRPr="007B21FC">
              <w:rPr>
                <w:rFonts w:hint="eastAsia"/>
                <w:color w:val="000000" w:themeColor="text1"/>
              </w:rPr>
              <w:t>抽</w:t>
            </w:r>
            <w:r w:rsidRPr="007B21FC">
              <w:rPr>
                <w:rFonts w:hint="eastAsia"/>
                <w:color w:val="000000" w:themeColor="text1"/>
              </w:rPr>
              <w:t>2</w:t>
            </w:r>
            <w:r w:rsidRPr="007B21FC">
              <w:rPr>
                <w:rFonts w:hint="eastAsia"/>
                <w:color w:val="000000" w:themeColor="text1"/>
              </w:rPr>
              <w:t>：培</w:t>
            </w:r>
            <w:r w:rsidRPr="007B21FC">
              <w:rPr>
                <w:rFonts w:hint="eastAsia"/>
                <w:color w:val="000000" w:themeColor="text1"/>
              </w:rPr>
              <w:t xml:space="preserve"> </w:t>
            </w:r>
            <w:r w:rsidRPr="007B21FC">
              <w:rPr>
                <w:rFonts w:hint="eastAsia"/>
                <w:color w:val="000000" w:themeColor="text1"/>
              </w:rPr>
              <w:t>训</w:t>
            </w:r>
            <w:r w:rsidRPr="007B21FC">
              <w:rPr>
                <w:rFonts w:hint="eastAsia"/>
                <w:color w:val="000000" w:themeColor="text1"/>
              </w:rPr>
              <w:t xml:space="preserve"> </w:t>
            </w:r>
            <w:r w:rsidRPr="007B21FC">
              <w:rPr>
                <w:rFonts w:hint="eastAsia"/>
                <w:color w:val="000000" w:themeColor="text1"/>
              </w:rPr>
              <w:t>实</w:t>
            </w:r>
            <w:r w:rsidRPr="007B21FC">
              <w:rPr>
                <w:rFonts w:hint="eastAsia"/>
                <w:color w:val="000000" w:themeColor="text1"/>
              </w:rPr>
              <w:t xml:space="preserve"> </w:t>
            </w:r>
            <w:r w:rsidRPr="007B21FC">
              <w:rPr>
                <w:rFonts w:hint="eastAsia"/>
                <w:color w:val="000000" w:themeColor="text1"/>
              </w:rPr>
              <w:t>施</w:t>
            </w:r>
            <w:r w:rsidRPr="007B21FC">
              <w:rPr>
                <w:rFonts w:hint="eastAsia"/>
                <w:color w:val="000000" w:themeColor="text1"/>
              </w:rPr>
              <w:t xml:space="preserve"> </w:t>
            </w:r>
            <w:r w:rsidRPr="007B21FC">
              <w:rPr>
                <w:rFonts w:hint="eastAsia"/>
                <w:color w:val="000000" w:themeColor="text1"/>
              </w:rPr>
              <w:t>记</w:t>
            </w:r>
            <w:r w:rsidRPr="007B21FC">
              <w:rPr>
                <w:rFonts w:hint="eastAsia"/>
                <w:color w:val="000000" w:themeColor="text1"/>
              </w:rPr>
              <w:t xml:space="preserve"> </w:t>
            </w:r>
            <w:r w:rsidRPr="007B21FC">
              <w:rPr>
                <w:rFonts w:hint="eastAsia"/>
                <w:color w:val="000000" w:themeColor="text1"/>
              </w:rPr>
              <w:t>录</w:t>
            </w:r>
          </w:p>
          <w:p w14:paraId="0E5A5D9E" w14:textId="77777777" w:rsidR="007B21FC" w:rsidRPr="007B21FC" w:rsidRDefault="007B21FC" w:rsidP="007B21FC">
            <w:pPr>
              <w:rPr>
                <w:color w:val="000000" w:themeColor="text1"/>
              </w:rPr>
            </w:pPr>
            <w:r w:rsidRPr="007B21FC">
              <w:rPr>
                <w:rFonts w:hint="eastAsia"/>
                <w:color w:val="000000" w:themeColor="text1"/>
              </w:rPr>
              <w:t>培训时间</w:t>
            </w:r>
            <w:r w:rsidRPr="007B21FC">
              <w:rPr>
                <w:rFonts w:hint="eastAsia"/>
                <w:color w:val="000000" w:themeColor="text1"/>
              </w:rPr>
              <w:tab/>
            </w:r>
            <w:r w:rsidRPr="007B21FC">
              <w:rPr>
                <w:color w:val="000000" w:themeColor="text1"/>
              </w:rPr>
              <w:t>2022.12.20</w:t>
            </w:r>
            <w:r w:rsidRPr="007B21FC">
              <w:rPr>
                <w:rFonts w:hint="eastAsia"/>
                <w:color w:val="000000" w:themeColor="text1"/>
              </w:rPr>
              <w:tab/>
            </w:r>
            <w:r w:rsidRPr="007B21FC">
              <w:rPr>
                <w:rFonts w:hint="eastAsia"/>
                <w:color w:val="000000" w:themeColor="text1"/>
              </w:rPr>
              <w:t>培训地点</w:t>
            </w:r>
            <w:r w:rsidRPr="007B21FC">
              <w:rPr>
                <w:rFonts w:hint="eastAsia"/>
                <w:color w:val="000000" w:themeColor="text1"/>
              </w:rPr>
              <w:tab/>
            </w:r>
            <w:r w:rsidRPr="007B21FC">
              <w:rPr>
                <w:rFonts w:hint="eastAsia"/>
                <w:color w:val="000000" w:themeColor="text1"/>
              </w:rPr>
              <w:t>会议室</w:t>
            </w:r>
            <w:r w:rsidRPr="007B21FC">
              <w:rPr>
                <w:rFonts w:hint="eastAsia"/>
                <w:color w:val="000000" w:themeColor="text1"/>
              </w:rPr>
              <w:tab/>
            </w:r>
            <w:r w:rsidRPr="007B21FC">
              <w:rPr>
                <w:rFonts w:hint="eastAsia"/>
                <w:color w:val="000000" w:themeColor="text1"/>
              </w:rPr>
              <w:t>培训内容：应急演习知识培训</w:t>
            </w:r>
          </w:p>
          <w:p w14:paraId="3BC61CB0" w14:textId="77777777" w:rsidR="007B21FC" w:rsidRPr="007B21FC" w:rsidRDefault="007B21FC" w:rsidP="007B21FC">
            <w:pPr>
              <w:rPr>
                <w:color w:val="000000" w:themeColor="text1"/>
              </w:rPr>
            </w:pPr>
            <w:r w:rsidRPr="007B21FC">
              <w:rPr>
                <w:rFonts w:hint="eastAsia"/>
                <w:color w:val="000000" w:themeColor="text1"/>
              </w:rPr>
              <w:t>培训参加人员：全体员工</w:t>
            </w:r>
          </w:p>
          <w:p w14:paraId="3A475ECF" w14:textId="77777777" w:rsidR="007B21FC" w:rsidRPr="007B21FC" w:rsidRDefault="007B21FC" w:rsidP="007B21FC">
            <w:pPr>
              <w:rPr>
                <w:color w:val="000000" w:themeColor="text1"/>
              </w:rPr>
            </w:pPr>
            <w:r w:rsidRPr="007B21FC">
              <w:rPr>
                <w:rFonts w:hint="eastAsia"/>
                <w:color w:val="000000" w:themeColor="text1"/>
              </w:rPr>
              <w:t>培训及考核结果记录：</w:t>
            </w:r>
          </w:p>
          <w:p w14:paraId="5F0D00FE" w14:textId="77777777" w:rsidR="007B21FC" w:rsidRPr="007B21FC" w:rsidRDefault="007B21FC" w:rsidP="007B21FC">
            <w:pPr>
              <w:rPr>
                <w:color w:val="000000" w:themeColor="text1"/>
              </w:rPr>
            </w:pPr>
            <w:r w:rsidRPr="007B21FC">
              <w:rPr>
                <w:rFonts w:hint="eastAsia"/>
                <w:color w:val="000000" w:themeColor="text1"/>
              </w:rPr>
              <w:t>培训结束进行了口头考核，参加人员基本掌握了培训要求</w:t>
            </w:r>
          </w:p>
          <w:p w14:paraId="10EBE94B" w14:textId="77777777" w:rsidR="007B21FC" w:rsidRPr="007B21FC" w:rsidRDefault="007B21FC" w:rsidP="007B21FC">
            <w:pPr>
              <w:rPr>
                <w:color w:val="000000" w:themeColor="text1"/>
              </w:rPr>
            </w:pPr>
            <w:r w:rsidRPr="007B21FC">
              <w:rPr>
                <w:rFonts w:hint="eastAsia"/>
                <w:color w:val="000000" w:themeColor="text1"/>
              </w:rPr>
              <w:t>评价人：刘跃宾</w:t>
            </w:r>
          </w:p>
          <w:p w14:paraId="45618DA1" w14:textId="77777777" w:rsidR="007B21FC" w:rsidRPr="007B21FC" w:rsidRDefault="007B21FC" w:rsidP="007B21FC">
            <w:pPr>
              <w:rPr>
                <w:color w:val="000000" w:themeColor="text1"/>
              </w:rPr>
            </w:pPr>
            <w:proofErr w:type="gramStart"/>
            <w:r w:rsidRPr="007B21FC">
              <w:rPr>
                <w:rFonts w:hint="eastAsia"/>
                <w:color w:val="000000" w:themeColor="text1"/>
              </w:rPr>
              <w:t>抽其他</w:t>
            </w:r>
            <w:proofErr w:type="gramEnd"/>
            <w:r w:rsidRPr="007B21FC">
              <w:rPr>
                <w:rFonts w:hint="eastAsia"/>
                <w:color w:val="000000" w:themeColor="text1"/>
              </w:rPr>
              <w:t>培训记录，均保存完好，符合要求。</w:t>
            </w:r>
          </w:p>
          <w:p w14:paraId="4A8339D9" w14:textId="77777777" w:rsidR="007B21FC" w:rsidRPr="007B21FC" w:rsidRDefault="007B21FC" w:rsidP="007B21FC">
            <w:pPr>
              <w:rPr>
                <w:color w:val="000000" w:themeColor="text1"/>
              </w:rPr>
            </w:pPr>
            <w:r w:rsidRPr="007B21FC">
              <w:rPr>
                <w:rFonts w:hint="eastAsia"/>
                <w:color w:val="000000" w:themeColor="text1"/>
              </w:rPr>
              <w:t>查本公司人员稳定，无新进员工，无新员工三级教育培训记录</w:t>
            </w:r>
          </w:p>
          <w:p w14:paraId="274F03F0" w14:textId="77777777" w:rsidR="007B21FC" w:rsidRPr="007B21FC" w:rsidRDefault="007B21FC" w:rsidP="007B21FC">
            <w:pPr>
              <w:rPr>
                <w:color w:val="000000" w:themeColor="text1"/>
              </w:rPr>
            </w:pPr>
            <w:proofErr w:type="gramStart"/>
            <w:r w:rsidRPr="007B21FC">
              <w:rPr>
                <w:rFonts w:hint="eastAsia"/>
                <w:color w:val="000000" w:themeColor="text1"/>
              </w:rPr>
              <w:t>查特殊</w:t>
            </w:r>
            <w:proofErr w:type="gramEnd"/>
            <w:r w:rsidRPr="007B21FC">
              <w:rPr>
                <w:rFonts w:hint="eastAsia"/>
                <w:color w:val="000000" w:themeColor="text1"/>
              </w:rPr>
              <w:t>岗位人员资质证书：见车队审核记录</w:t>
            </w:r>
          </w:p>
          <w:p w14:paraId="1D56DA51" w14:textId="77777777" w:rsidR="007B21FC" w:rsidRPr="007B21FC" w:rsidRDefault="007B21FC" w:rsidP="007B21FC">
            <w:pPr>
              <w:spacing w:before="25" w:after="25"/>
              <w:rPr>
                <w:bCs/>
                <w:color w:val="000000" w:themeColor="text1"/>
                <w:spacing w:val="10"/>
                <w:szCs w:val="21"/>
              </w:rPr>
            </w:pPr>
            <w:r w:rsidRPr="007B21FC">
              <w:rPr>
                <w:rFonts w:hint="eastAsia"/>
                <w:bCs/>
                <w:color w:val="000000" w:themeColor="text1"/>
                <w:spacing w:val="10"/>
                <w:szCs w:val="21"/>
              </w:rPr>
              <w:t>人力资源控制基本满足要求。</w:t>
            </w:r>
          </w:p>
        </w:tc>
        <w:tc>
          <w:tcPr>
            <w:tcW w:w="895" w:type="dxa"/>
          </w:tcPr>
          <w:p w14:paraId="28021DE2" w14:textId="77777777" w:rsidR="007B21FC" w:rsidRPr="007B21FC" w:rsidRDefault="007B21FC" w:rsidP="007B21FC">
            <w:r w:rsidRPr="007B21FC">
              <w:rPr>
                <w:rFonts w:hint="eastAsia"/>
              </w:rPr>
              <w:lastRenderedPageBreak/>
              <w:t>Y</w:t>
            </w:r>
          </w:p>
        </w:tc>
      </w:tr>
      <w:tr w:rsidR="007B21FC" w:rsidRPr="007B21FC" w14:paraId="4E25E000" w14:textId="77777777" w:rsidTr="009E1200">
        <w:trPr>
          <w:trHeight w:val="534"/>
        </w:trPr>
        <w:tc>
          <w:tcPr>
            <w:tcW w:w="2160" w:type="dxa"/>
            <w:vAlign w:val="center"/>
          </w:tcPr>
          <w:p w14:paraId="045CE6A2" w14:textId="77777777" w:rsidR="007B21FC" w:rsidRPr="007B21FC" w:rsidRDefault="007B21FC" w:rsidP="007B21FC">
            <w:r w:rsidRPr="007B21FC">
              <w:rPr>
                <w:rFonts w:hint="eastAsia"/>
                <w:szCs w:val="21"/>
              </w:rPr>
              <w:lastRenderedPageBreak/>
              <w:t>意识</w:t>
            </w:r>
          </w:p>
        </w:tc>
        <w:tc>
          <w:tcPr>
            <w:tcW w:w="960" w:type="dxa"/>
            <w:vAlign w:val="center"/>
          </w:tcPr>
          <w:p w14:paraId="7B0898F5" w14:textId="77777777" w:rsidR="007B21FC" w:rsidRPr="007B21FC" w:rsidRDefault="007B21FC" w:rsidP="007B21FC">
            <w:pPr>
              <w:rPr>
                <w:szCs w:val="21"/>
              </w:rPr>
            </w:pPr>
            <w:r w:rsidRPr="007B21FC">
              <w:rPr>
                <w:szCs w:val="21"/>
              </w:rPr>
              <w:t>Q</w:t>
            </w:r>
            <w:r w:rsidRPr="007B21FC">
              <w:rPr>
                <w:rFonts w:hint="eastAsia"/>
                <w:szCs w:val="21"/>
              </w:rPr>
              <w:t>E</w:t>
            </w:r>
            <w:r w:rsidRPr="007B21FC">
              <w:rPr>
                <w:szCs w:val="21"/>
              </w:rPr>
              <w:t>O</w:t>
            </w:r>
            <w:r w:rsidRPr="007B21FC">
              <w:rPr>
                <w:rFonts w:hint="eastAsia"/>
                <w:szCs w:val="21"/>
              </w:rPr>
              <w:t>7.3</w:t>
            </w:r>
          </w:p>
          <w:p w14:paraId="13E0F37B" w14:textId="77777777" w:rsidR="007B21FC" w:rsidRPr="007B21FC" w:rsidRDefault="007B21FC" w:rsidP="007B21FC"/>
        </w:tc>
        <w:tc>
          <w:tcPr>
            <w:tcW w:w="10694" w:type="dxa"/>
            <w:vAlign w:val="center"/>
          </w:tcPr>
          <w:p w14:paraId="37E96E8E" w14:textId="77777777" w:rsidR="007B21FC" w:rsidRPr="007B21FC" w:rsidRDefault="007B21FC" w:rsidP="007B21FC">
            <w:pPr>
              <w:spacing w:before="25" w:after="25"/>
              <w:rPr>
                <w:bCs/>
                <w:spacing w:val="10"/>
                <w:szCs w:val="21"/>
              </w:rPr>
            </w:pPr>
            <w:r w:rsidRPr="007B21FC">
              <w:rPr>
                <w:rFonts w:hint="eastAsia"/>
                <w:bCs/>
                <w:spacing w:val="10"/>
                <w:szCs w:val="21"/>
              </w:rPr>
              <w:t>主要通过培训提高岗位作业水平及质量和环境、安全意识，明确各岗位要求，车队、办公人员自身工作对环境、安全目标的影响，以及如何通过培训和互相交流提高环境绩效，不符合质量管理体系要求的后果等。</w:t>
            </w:r>
          </w:p>
          <w:p w14:paraId="11431242" w14:textId="77777777" w:rsidR="007B21FC" w:rsidRPr="007B21FC" w:rsidRDefault="007B21FC" w:rsidP="007B21FC">
            <w:pPr>
              <w:spacing w:before="25" w:after="25"/>
              <w:rPr>
                <w:bCs/>
                <w:spacing w:val="10"/>
              </w:rPr>
            </w:pPr>
            <w:r w:rsidRPr="007B21FC">
              <w:rPr>
                <w:rFonts w:hint="eastAsia"/>
                <w:bCs/>
                <w:spacing w:val="10"/>
                <w:szCs w:val="21"/>
              </w:rPr>
              <w:t>现场询问综合部人员，清楚与其相关的重要环境因素及职业健康安全风险。</w:t>
            </w:r>
          </w:p>
        </w:tc>
        <w:tc>
          <w:tcPr>
            <w:tcW w:w="895" w:type="dxa"/>
          </w:tcPr>
          <w:p w14:paraId="55202B31" w14:textId="77777777" w:rsidR="007B21FC" w:rsidRPr="007B21FC" w:rsidRDefault="007B21FC" w:rsidP="007B21FC">
            <w:r w:rsidRPr="007B21FC">
              <w:rPr>
                <w:rFonts w:hint="eastAsia"/>
              </w:rPr>
              <w:t>Y</w:t>
            </w:r>
          </w:p>
        </w:tc>
      </w:tr>
      <w:tr w:rsidR="007B21FC" w:rsidRPr="007B21FC" w14:paraId="30F105F5" w14:textId="77777777" w:rsidTr="009E1200">
        <w:trPr>
          <w:trHeight w:val="2110"/>
        </w:trPr>
        <w:tc>
          <w:tcPr>
            <w:tcW w:w="2160" w:type="dxa"/>
            <w:vAlign w:val="center"/>
          </w:tcPr>
          <w:p w14:paraId="1E0F3ABE" w14:textId="77777777" w:rsidR="007B21FC" w:rsidRPr="007B21FC" w:rsidRDefault="007B21FC" w:rsidP="007B21FC">
            <w:r w:rsidRPr="007B21FC">
              <w:rPr>
                <w:rFonts w:hint="eastAsia"/>
                <w:szCs w:val="21"/>
              </w:rPr>
              <w:t>沟通、参与和协商</w:t>
            </w:r>
          </w:p>
        </w:tc>
        <w:tc>
          <w:tcPr>
            <w:tcW w:w="960" w:type="dxa"/>
            <w:vAlign w:val="center"/>
          </w:tcPr>
          <w:p w14:paraId="494D3D3A" w14:textId="77777777" w:rsidR="007B21FC" w:rsidRPr="007B21FC" w:rsidRDefault="007B21FC" w:rsidP="007B21FC">
            <w:pPr>
              <w:rPr>
                <w:szCs w:val="21"/>
                <w:highlight w:val="red"/>
              </w:rPr>
            </w:pPr>
            <w:r w:rsidRPr="007B21FC">
              <w:rPr>
                <w:szCs w:val="21"/>
              </w:rPr>
              <w:t>Q</w:t>
            </w:r>
            <w:r w:rsidRPr="007B21FC">
              <w:rPr>
                <w:rFonts w:hint="eastAsia"/>
                <w:szCs w:val="21"/>
              </w:rPr>
              <w:t>E</w:t>
            </w:r>
            <w:r w:rsidRPr="007B21FC">
              <w:rPr>
                <w:szCs w:val="21"/>
              </w:rPr>
              <w:t>O</w:t>
            </w:r>
            <w:r w:rsidRPr="007B21FC">
              <w:rPr>
                <w:rFonts w:hint="eastAsia"/>
                <w:szCs w:val="21"/>
              </w:rPr>
              <w:t>7.4</w:t>
            </w:r>
          </w:p>
          <w:p w14:paraId="3332A85F" w14:textId="77777777" w:rsidR="007B21FC" w:rsidRPr="007B21FC" w:rsidRDefault="007B21FC" w:rsidP="007B21FC">
            <w:pPr>
              <w:spacing w:before="25" w:after="25"/>
              <w:rPr>
                <w:bCs/>
                <w:spacing w:val="10"/>
              </w:rPr>
            </w:pPr>
          </w:p>
        </w:tc>
        <w:tc>
          <w:tcPr>
            <w:tcW w:w="10694" w:type="dxa"/>
            <w:vAlign w:val="center"/>
          </w:tcPr>
          <w:p w14:paraId="3972173C" w14:textId="77777777" w:rsidR="007B21FC" w:rsidRPr="007B21FC" w:rsidRDefault="007B21FC" w:rsidP="007B21FC">
            <w:pPr>
              <w:ind w:firstLineChars="200" w:firstLine="420"/>
              <w:rPr>
                <w:szCs w:val="21"/>
              </w:rPr>
            </w:pPr>
          </w:p>
          <w:p w14:paraId="68F220A7" w14:textId="77777777" w:rsidR="007B21FC" w:rsidRPr="007B21FC" w:rsidRDefault="007B21FC" w:rsidP="007B21FC">
            <w:pPr>
              <w:ind w:firstLineChars="200" w:firstLine="420"/>
              <w:rPr>
                <w:szCs w:val="21"/>
              </w:rPr>
            </w:pPr>
            <w:r w:rsidRPr="007B21FC">
              <w:rPr>
                <w:rFonts w:hint="eastAsia"/>
                <w:szCs w:val="21"/>
              </w:rPr>
              <w:t>策划编制的程序文件参与、沟通与协商控制程序及管理手册的相关章节规定了企业内、外部沟通和员工就职业健康安全事务参与、协商的要求，经查阅和交谈符合标准要求。</w:t>
            </w:r>
          </w:p>
          <w:p w14:paraId="2BDB87ED" w14:textId="77777777" w:rsidR="007B21FC" w:rsidRPr="007B21FC" w:rsidRDefault="007B21FC" w:rsidP="007B21FC">
            <w:pPr>
              <w:ind w:firstLineChars="200" w:firstLine="420"/>
              <w:rPr>
                <w:szCs w:val="21"/>
              </w:rPr>
            </w:pPr>
            <w:r w:rsidRPr="007B21FC">
              <w:rPr>
                <w:rFonts w:hint="eastAsia"/>
                <w:szCs w:val="21"/>
              </w:rPr>
              <w:t>总经理负责在公司建立畅通的沟通渠道。管理者代表是公司内部和外部信息交流和沟通的负责人</w:t>
            </w:r>
            <w:r w:rsidRPr="007B21FC">
              <w:rPr>
                <w:rFonts w:hint="eastAsia"/>
                <w:szCs w:val="21"/>
              </w:rPr>
              <w:t>,</w:t>
            </w:r>
            <w:r w:rsidRPr="007B21FC">
              <w:rPr>
                <w:rFonts w:hint="eastAsia"/>
                <w:szCs w:val="21"/>
              </w:rPr>
              <w:t>运营管理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项目部负责顾客要求方面的有关事宜的沟通。</w:t>
            </w:r>
          </w:p>
          <w:p w14:paraId="1FFA6019" w14:textId="77777777" w:rsidR="007B21FC" w:rsidRPr="007B21FC" w:rsidRDefault="007B21FC" w:rsidP="007B21FC">
            <w:pPr>
              <w:ind w:firstLineChars="200" w:firstLine="420"/>
              <w:rPr>
                <w:szCs w:val="21"/>
              </w:rPr>
            </w:pPr>
            <w:r w:rsidRPr="007B21FC">
              <w:rPr>
                <w:rFonts w:hint="eastAsia"/>
                <w:szCs w:val="21"/>
              </w:rPr>
              <w:t>目前各项沟通都较为及时、顺畅、效果较好。</w:t>
            </w:r>
          </w:p>
          <w:p w14:paraId="6345601E" w14:textId="77777777" w:rsidR="007B21FC" w:rsidRPr="007B21FC" w:rsidRDefault="007B21FC" w:rsidP="007B21FC">
            <w:pPr>
              <w:ind w:firstLineChars="200" w:firstLine="422"/>
              <w:rPr>
                <w:szCs w:val="21"/>
              </w:rPr>
            </w:pPr>
            <w:r w:rsidRPr="007B21FC">
              <w:rPr>
                <w:rFonts w:hint="eastAsia"/>
                <w:b/>
                <w:bCs/>
                <w:szCs w:val="21"/>
              </w:rPr>
              <w:t>经全体员工大会选举，任命刘文彬为公司员工代表。</w:t>
            </w:r>
            <w:r w:rsidRPr="007B21FC">
              <w:rPr>
                <w:rFonts w:hint="eastAsia"/>
                <w:szCs w:val="21"/>
              </w:rPr>
              <w:t xml:space="preserve"> </w:t>
            </w:r>
            <w:r w:rsidRPr="007B21FC">
              <w:rPr>
                <w:rFonts w:hint="eastAsia"/>
                <w:szCs w:val="21"/>
              </w:rPr>
              <w:t>与其交</w:t>
            </w:r>
            <w:r w:rsidRPr="007B21FC">
              <w:rPr>
                <w:rFonts w:hint="eastAsia"/>
                <w:szCs w:val="21"/>
                <w:lang w:val="en-GB"/>
              </w:rPr>
              <w:t>谈，</w:t>
            </w:r>
            <w:proofErr w:type="gramStart"/>
            <w:r w:rsidRPr="007B21FC">
              <w:rPr>
                <w:rFonts w:hint="eastAsia"/>
                <w:szCs w:val="21"/>
              </w:rPr>
              <w:t>其清楚</w:t>
            </w:r>
            <w:proofErr w:type="gramEnd"/>
            <w:r w:rsidRPr="007B21FC">
              <w:rPr>
                <w:rFonts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14:paraId="77855236" w14:textId="77777777" w:rsidR="007B21FC" w:rsidRPr="007B21FC" w:rsidRDefault="007B21FC" w:rsidP="007B21FC">
            <w:pPr>
              <w:ind w:firstLineChars="200" w:firstLine="420"/>
              <w:rPr>
                <w:szCs w:val="21"/>
              </w:rPr>
            </w:pPr>
            <w:r w:rsidRPr="007B21FC">
              <w:rPr>
                <w:rFonts w:hint="eastAsia"/>
                <w:szCs w:val="21"/>
              </w:rPr>
              <w:t>通过安全事务代表的积极争取，员工的劳保用品得到合理配备并及时发放；员工保险得到按时交纳等。</w:t>
            </w:r>
          </w:p>
          <w:p w14:paraId="50AFD05C" w14:textId="77777777" w:rsidR="007B21FC" w:rsidRPr="007B21FC" w:rsidRDefault="007B21FC" w:rsidP="007B21FC">
            <w:pPr>
              <w:pBdr>
                <w:bottom w:val="single" w:sz="6" w:space="1" w:color="auto"/>
              </w:pBdr>
              <w:ind w:firstLineChars="200" w:firstLine="420"/>
              <w:rPr>
                <w:szCs w:val="21"/>
              </w:rPr>
            </w:pPr>
            <w:r w:rsidRPr="007B21FC">
              <w:rPr>
                <w:szCs w:val="21"/>
              </w:rPr>
              <w:lastRenderedPageBreak/>
              <w:t>2022</w:t>
            </w:r>
            <w:r w:rsidRPr="007B21FC">
              <w:rPr>
                <w:rFonts w:hint="eastAsia"/>
                <w:szCs w:val="21"/>
              </w:rPr>
              <w:t>年至今，没有发生员工纠纷事件。</w:t>
            </w:r>
          </w:p>
          <w:p w14:paraId="03D9453F" w14:textId="77777777" w:rsidR="007B21FC" w:rsidRPr="007B21FC" w:rsidRDefault="007B21FC" w:rsidP="007B21FC">
            <w:pPr>
              <w:pBdr>
                <w:bottom w:val="single" w:sz="6" w:space="1" w:color="auto"/>
              </w:pBdr>
              <w:tabs>
                <w:tab w:val="center" w:pos="4153"/>
                <w:tab w:val="right" w:pos="8306"/>
              </w:tabs>
              <w:snapToGrid w:val="0"/>
              <w:jc w:val="left"/>
              <w:rPr>
                <w:sz w:val="18"/>
                <w:szCs w:val="18"/>
              </w:rPr>
            </w:pPr>
          </w:p>
          <w:p w14:paraId="414243F9" w14:textId="77777777" w:rsidR="007B21FC" w:rsidRPr="007B21FC" w:rsidRDefault="007B21FC" w:rsidP="007B21FC">
            <w:pPr>
              <w:pBdr>
                <w:bottom w:val="single" w:sz="6" w:space="1" w:color="auto"/>
              </w:pBdr>
              <w:tabs>
                <w:tab w:val="center" w:pos="4153"/>
                <w:tab w:val="right" w:pos="8306"/>
              </w:tabs>
              <w:snapToGrid w:val="0"/>
              <w:jc w:val="left"/>
              <w:rPr>
                <w:sz w:val="18"/>
                <w:szCs w:val="18"/>
              </w:rPr>
            </w:pPr>
          </w:p>
          <w:p w14:paraId="2636893E" w14:textId="77777777" w:rsidR="007B21FC" w:rsidRPr="007B21FC" w:rsidRDefault="007B21FC" w:rsidP="007B21FC">
            <w:pPr>
              <w:pBdr>
                <w:bottom w:val="single" w:sz="6" w:space="1" w:color="auto"/>
              </w:pBdr>
              <w:tabs>
                <w:tab w:val="center" w:pos="4153"/>
                <w:tab w:val="right" w:pos="8306"/>
              </w:tabs>
              <w:snapToGrid w:val="0"/>
              <w:jc w:val="center"/>
              <w:rPr>
                <w:sz w:val="18"/>
                <w:szCs w:val="18"/>
              </w:rPr>
            </w:pPr>
          </w:p>
        </w:tc>
        <w:tc>
          <w:tcPr>
            <w:tcW w:w="895" w:type="dxa"/>
          </w:tcPr>
          <w:p w14:paraId="153BC493" w14:textId="77777777" w:rsidR="007B21FC" w:rsidRPr="007B21FC" w:rsidRDefault="007B21FC" w:rsidP="007B21FC">
            <w:r w:rsidRPr="007B21FC">
              <w:rPr>
                <w:rFonts w:hint="eastAsia"/>
              </w:rPr>
              <w:lastRenderedPageBreak/>
              <w:t>Y</w:t>
            </w:r>
          </w:p>
        </w:tc>
      </w:tr>
      <w:tr w:rsidR="007B21FC" w:rsidRPr="007B21FC" w14:paraId="372783F3" w14:textId="77777777" w:rsidTr="009E1200">
        <w:trPr>
          <w:trHeight w:val="2110"/>
        </w:trPr>
        <w:tc>
          <w:tcPr>
            <w:tcW w:w="2160" w:type="dxa"/>
            <w:vAlign w:val="center"/>
          </w:tcPr>
          <w:p w14:paraId="297E5794" w14:textId="77777777" w:rsidR="007B21FC" w:rsidRPr="007B21FC" w:rsidRDefault="007B21FC" w:rsidP="007B21FC">
            <w:r w:rsidRPr="007B21FC">
              <w:rPr>
                <w:rFonts w:hint="eastAsia"/>
                <w:szCs w:val="21"/>
              </w:rPr>
              <w:lastRenderedPageBreak/>
              <w:t>组织的知识、文件化信息</w:t>
            </w:r>
          </w:p>
        </w:tc>
        <w:tc>
          <w:tcPr>
            <w:tcW w:w="960" w:type="dxa"/>
            <w:vAlign w:val="center"/>
          </w:tcPr>
          <w:p w14:paraId="6EF29EDB" w14:textId="77777777" w:rsidR="007B21FC" w:rsidRPr="007B21FC" w:rsidRDefault="007B21FC" w:rsidP="007B21FC">
            <w:pPr>
              <w:spacing w:before="25" w:after="25"/>
              <w:rPr>
                <w:szCs w:val="21"/>
              </w:rPr>
            </w:pPr>
          </w:p>
          <w:p w14:paraId="6CC52C72" w14:textId="77777777" w:rsidR="007B21FC" w:rsidRPr="007B21FC" w:rsidRDefault="007B21FC" w:rsidP="007B21FC">
            <w:pPr>
              <w:rPr>
                <w:szCs w:val="21"/>
              </w:rPr>
            </w:pPr>
            <w:r w:rsidRPr="007B21FC">
              <w:rPr>
                <w:szCs w:val="21"/>
              </w:rPr>
              <w:t>Q</w:t>
            </w:r>
            <w:r w:rsidRPr="007B21FC">
              <w:rPr>
                <w:rFonts w:hint="eastAsia"/>
                <w:szCs w:val="21"/>
              </w:rPr>
              <w:t>E</w:t>
            </w:r>
            <w:r w:rsidRPr="007B21FC">
              <w:rPr>
                <w:szCs w:val="21"/>
              </w:rPr>
              <w:t>O</w:t>
            </w:r>
            <w:r w:rsidRPr="007B21FC">
              <w:rPr>
                <w:rFonts w:hint="eastAsia"/>
                <w:szCs w:val="21"/>
              </w:rPr>
              <w:t>7.5</w:t>
            </w:r>
          </w:p>
          <w:p w14:paraId="6346F90A" w14:textId="77777777" w:rsidR="007B21FC" w:rsidRPr="007B21FC" w:rsidRDefault="007B21FC" w:rsidP="007B21FC">
            <w:pPr>
              <w:spacing w:before="25" w:after="25"/>
              <w:rPr>
                <w:bCs/>
                <w:spacing w:val="10"/>
              </w:rPr>
            </w:pPr>
          </w:p>
        </w:tc>
        <w:tc>
          <w:tcPr>
            <w:tcW w:w="10694" w:type="dxa"/>
            <w:vAlign w:val="center"/>
          </w:tcPr>
          <w:p w14:paraId="34CCD691" w14:textId="77777777" w:rsidR="007B21FC" w:rsidRPr="007B21FC" w:rsidRDefault="007B21FC" w:rsidP="007B21FC">
            <w:pPr>
              <w:ind w:firstLineChars="200" w:firstLine="420"/>
              <w:rPr>
                <w:color w:val="000000" w:themeColor="text1"/>
              </w:rPr>
            </w:pPr>
          </w:p>
          <w:p w14:paraId="31503BAA" w14:textId="77777777" w:rsidR="007B21FC" w:rsidRPr="007B21FC" w:rsidRDefault="007B21FC" w:rsidP="007B21FC">
            <w:pPr>
              <w:ind w:firstLineChars="200" w:firstLine="420"/>
            </w:pPr>
            <w:r w:rsidRPr="007B21FC">
              <w:rPr>
                <w:rFonts w:hint="eastAsia"/>
              </w:rPr>
              <w:t>编制了《文件控制程序》《记录控制程序》用于对管理体系文件，符合标准要求。</w:t>
            </w:r>
          </w:p>
          <w:p w14:paraId="6E0DAB11" w14:textId="77777777" w:rsidR="007B21FC" w:rsidRPr="007B21FC" w:rsidRDefault="007B21FC" w:rsidP="007B21FC">
            <w:pPr>
              <w:ind w:firstLineChars="200" w:firstLine="420"/>
            </w:pPr>
            <w:proofErr w:type="gramStart"/>
            <w:r w:rsidRPr="007B21FC">
              <w:rPr>
                <w:rFonts w:hint="eastAsia"/>
              </w:rPr>
              <w:t>查行政</w:t>
            </w:r>
            <w:proofErr w:type="gramEnd"/>
            <w:r w:rsidRPr="007B21FC">
              <w:rPr>
                <w:rFonts w:hint="eastAsia"/>
              </w:rPr>
              <w:t>部管理手册、管理制度等文件均保管良好，为有效版本，有受控标识。</w:t>
            </w:r>
          </w:p>
          <w:p w14:paraId="1D68A1DD" w14:textId="77777777" w:rsidR="007B21FC" w:rsidRPr="007B21FC" w:rsidRDefault="007B21FC" w:rsidP="007B21FC">
            <w:pPr>
              <w:ind w:firstLineChars="200" w:firstLine="420"/>
            </w:pPr>
            <w:r w:rsidRPr="007B21FC">
              <w:rPr>
                <w:rFonts w:hint="eastAsia"/>
              </w:rPr>
              <w:t>行政部负责收集有关产品的国家标准、行业标准的最新版本，分发到相关部门使用；收回旧标准。</w:t>
            </w:r>
          </w:p>
          <w:p w14:paraId="52166A55" w14:textId="77777777" w:rsidR="007B21FC" w:rsidRPr="007B21FC" w:rsidRDefault="007B21FC" w:rsidP="007B21FC">
            <w:pPr>
              <w:ind w:firstLineChars="200" w:firstLine="420"/>
            </w:pPr>
            <w:r w:rsidRPr="007B21FC">
              <w:rPr>
                <w:rFonts w:hint="eastAsia"/>
              </w:rPr>
              <w:t>查见《适用的法律法规及其他要求清单》，内容包括：序号、文件名称、编号、版本等，收集基本全面，基本符合。</w:t>
            </w:r>
          </w:p>
          <w:p w14:paraId="40FA30EC" w14:textId="77777777" w:rsidR="007B21FC" w:rsidRPr="007B21FC" w:rsidRDefault="007B21FC" w:rsidP="007B21FC">
            <w:r w:rsidRPr="007B21FC">
              <w:rPr>
                <w:rFonts w:hint="eastAsia"/>
              </w:rPr>
              <w:t>以上外来文件保管良好，均为有效版本。</w:t>
            </w:r>
          </w:p>
          <w:p w14:paraId="593392BE" w14:textId="77777777" w:rsidR="007B21FC" w:rsidRPr="007B21FC" w:rsidRDefault="007B21FC" w:rsidP="007B21FC">
            <w:pPr>
              <w:ind w:firstLineChars="200" w:firstLine="420"/>
            </w:pPr>
            <w:r w:rsidRPr="007B21FC">
              <w:rPr>
                <w:rFonts w:hint="eastAsia"/>
              </w:rPr>
              <w:t>查见《记录清单》，内容包括：序号、记录名称、编号、保存期、使用部门等。</w:t>
            </w:r>
          </w:p>
          <w:p w14:paraId="2A916807" w14:textId="77777777" w:rsidR="007B21FC" w:rsidRPr="007B21FC" w:rsidRDefault="007B21FC" w:rsidP="007B21FC">
            <w:pPr>
              <w:ind w:firstLineChars="200" w:firstLine="420"/>
            </w:pPr>
            <w:r w:rsidRPr="007B21FC">
              <w:rPr>
                <w:rFonts w:hint="eastAsia"/>
              </w:rPr>
              <w:t>共登记有</w:t>
            </w:r>
            <w:r w:rsidRPr="007B21FC">
              <w:t>不符合项报告</w:t>
            </w:r>
            <w:r w:rsidRPr="007B21FC">
              <w:rPr>
                <w:rFonts w:hint="eastAsia"/>
              </w:rPr>
              <w:t>、</w:t>
            </w:r>
            <w:r w:rsidRPr="007B21FC">
              <w:t>顾客满意程度调查表</w:t>
            </w:r>
            <w:r w:rsidRPr="007B21FC">
              <w:rPr>
                <w:rFonts w:hint="eastAsia"/>
              </w:rPr>
              <w:t>、</w:t>
            </w:r>
            <w:r w:rsidRPr="007B21FC">
              <w:t>文件发放回收记录</w:t>
            </w:r>
            <w:r w:rsidRPr="007B21FC">
              <w:rPr>
                <w:rFonts w:hint="eastAsia"/>
              </w:rPr>
              <w:t>、外来文件清单、培训记录表、环境因素清单等。</w:t>
            </w:r>
          </w:p>
          <w:p w14:paraId="2750A8B0" w14:textId="77777777" w:rsidR="007B21FC" w:rsidRPr="007B21FC" w:rsidRDefault="007B21FC" w:rsidP="007B21FC">
            <w:pPr>
              <w:ind w:firstLineChars="200" w:firstLine="420"/>
            </w:pPr>
            <w:r w:rsidRPr="007B21FC">
              <w:rPr>
                <w:rFonts w:hint="eastAsia"/>
              </w:rPr>
              <w:t>保存期限分别为三年和长期。</w:t>
            </w:r>
          </w:p>
          <w:p w14:paraId="5C64411A" w14:textId="77777777" w:rsidR="007B21FC" w:rsidRPr="007B21FC" w:rsidRDefault="007B21FC" w:rsidP="007B21FC">
            <w:pPr>
              <w:ind w:firstLineChars="200" w:firstLine="420"/>
            </w:pPr>
            <w:r w:rsidRPr="007B21FC">
              <w:rPr>
                <w:rFonts w:hint="eastAsia"/>
              </w:rPr>
              <w:t>抽查运营管理</w:t>
            </w:r>
            <w:proofErr w:type="gramStart"/>
            <w:r w:rsidRPr="007B21FC">
              <w:rPr>
                <w:rFonts w:hint="eastAsia"/>
              </w:rPr>
              <w:t>部文件</w:t>
            </w:r>
            <w:proofErr w:type="gramEnd"/>
            <w:r w:rsidRPr="007B21FC">
              <w:rPr>
                <w:rFonts w:hint="eastAsia"/>
              </w:rPr>
              <w:t>发放登记表、培训记录表、受控文件清单，固体废弃物处置记录，填写及保管符合要求。</w:t>
            </w:r>
            <w:r w:rsidRPr="007B21FC">
              <w:rPr>
                <w:rFonts w:hint="eastAsia"/>
              </w:rPr>
              <w:br/>
              <w:t xml:space="preserve"> </w:t>
            </w:r>
            <w:r w:rsidRPr="007B21FC">
              <w:t xml:space="preserve">   </w:t>
            </w:r>
            <w:r w:rsidRPr="007B21FC">
              <w:rPr>
                <w:rFonts w:hint="eastAsia"/>
              </w:rPr>
              <w:t>各部门保存各记录，按时间整理，放置在文件柜中，以便检索，行政部定期对其进行检查，目前保存完好。名称，编号构成记录的唯一性标识。</w:t>
            </w:r>
          </w:p>
          <w:p w14:paraId="0D226222" w14:textId="77777777" w:rsidR="007B21FC" w:rsidRPr="007B21FC" w:rsidRDefault="007B21FC" w:rsidP="007B21FC">
            <w:pPr>
              <w:ind w:firstLineChars="200" w:firstLine="420"/>
            </w:pPr>
            <w:r w:rsidRPr="007B21FC">
              <w:rPr>
                <w:rFonts w:hint="eastAsia"/>
              </w:rPr>
              <w:t>介绍：尚未有销毁记录，若有由运营管理部组织进行。</w:t>
            </w:r>
          </w:p>
          <w:p w14:paraId="7B1B641A" w14:textId="77777777" w:rsidR="007B21FC" w:rsidRPr="007B21FC" w:rsidRDefault="007B21FC" w:rsidP="007B21FC">
            <w:pPr>
              <w:spacing w:before="25" w:after="25"/>
              <w:rPr>
                <w:bCs/>
                <w:spacing w:val="10"/>
              </w:rPr>
            </w:pPr>
            <w:r w:rsidRPr="007B21FC">
              <w:rPr>
                <w:rFonts w:hint="eastAsia"/>
                <w:bCs/>
                <w:spacing w:val="10"/>
              </w:rPr>
              <w:t>其他无变化</w:t>
            </w:r>
          </w:p>
          <w:p w14:paraId="64DC2AA9" w14:textId="77777777" w:rsidR="007B21FC" w:rsidRPr="007B21FC" w:rsidRDefault="007B21FC" w:rsidP="007B21FC">
            <w:pPr>
              <w:rPr>
                <w:szCs w:val="21"/>
              </w:rPr>
            </w:pPr>
            <w:r w:rsidRPr="007B21FC">
              <w:rPr>
                <w:rFonts w:hint="eastAsia"/>
              </w:rPr>
              <w:t>查到公司制定了知识分类表包括：</w:t>
            </w:r>
            <w:r w:rsidRPr="007B21FC">
              <w:rPr>
                <w:rFonts w:hint="eastAsia"/>
                <w:szCs w:val="21"/>
              </w:rPr>
              <w:t>政策法规、</w:t>
            </w:r>
            <w:r w:rsidRPr="007B21FC">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sidRPr="007B21FC">
              <w:rPr>
                <w:rFonts w:hint="eastAsia"/>
                <w:szCs w:val="21"/>
              </w:rPr>
              <w:lastRenderedPageBreak/>
              <w:t>编制：运营管理部</w:t>
            </w:r>
            <w:r w:rsidRPr="007B21FC">
              <w:rPr>
                <w:rFonts w:hint="eastAsia"/>
                <w:szCs w:val="21"/>
              </w:rPr>
              <w:t xml:space="preserve"> </w:t>
            </w:r>
            <w:r w:rsidRPr="007B21FC">
              <w:rPr>
                <w:rFonts w:hint="eastAsia"/>
                <w:szCs w:val="21"/>
              </w:rPr>
              <w:t>批准：刘晓莹</w:t>
            </w:r>
            <w:r w:rsidRPr="007B21FC">
              <w:rPr>
                <w:rFonts w:hint="eastAsia"/>
                <w:sz w:val="24"/>
                <w:szCs w:val="22"/>
              </w:rPr>
              <w:t xml:space="preserve"> </w:t>
            </w:r>
          </w:p>
        </w:tc>
        <w:tc>
          <w:tcPr>
            <w:tcW w:w="895" w:type="dxa"/>
          </w:tcPr>
          <w:p w14:paraId="6D5D80EA" w14:textId="77777777" w:rsidR="007B21FC" w:rsidRPr="007B21FC" w:rsidRDefault="007B21FC" w:rsidP="007B21FC">
            <w:r w:rsidRPr="007B21FC">
              <w:rPr>
                <w:rFonts w:hint="eastAsia"/>
              </w:rPr>
              <w:lastRenderedPageBreak/>
              <w:t>Y</w:t>
            </w:r>
          </w:p>
        </w:tc>
      </w:tr>
      <w:tr w:rsidR="007B21FC" w:rsidRPr="007B21FC" w14:paraId="1F7FF64D" w14:textId="77777777" w:rsidTr="009E1200">
        <w:trPr>
          <w:trHeight w:val="1350"/>
        </w:trPr>
        <w:tc>
          <w:tcPr>
            <w:tcW w:w="2160" w:type="dxa"/>
            <w:vAlign w:val="center"/>
          </w:tcPr>
          <w:p w14:paraId="01FDCD55" w14:textId="77777777" w:rsidR="007B21FC" w:rsidRPr="007B21FC" w:rsidRDefault="007B21FC" w:rsidP="007B21FC">
            <w:pPr>
              <w:rPr>
                <w:szCs w:val="21"/>
              </w:rPr>
            </w:pPr>
            <w:r w:rsidRPr="007B21FC">
              <w:rPr>
                <w:rFonts w:asciiTheme="minorEastAsia" w:eastAsiaTheme="minorEastAsia" w:hAnsiTheme="minorEastAsia" w:hint="eastAsia"/>
                <w:szCs w:val="21"/>
              </w:rPr>
              <w:lastRenderedPageBreak/>
              <w:t>与顾客有关的要求</w:t>
            </w:r>
          </w:p>
        </w:tc>
        <w:tc>
          <w:tcPr>
            <w:tcW w:w="960" w:type="dxa"/>
            <w:tcBorders>
              <w:bottom w:val="single" w:sz="4" w:space="0" w:color="auto"/>
            </w:tcBorders>
            <w:vAlign w:val="center"/>
          </w:tcPr>
          <w:p w14:paraId="00BAF75F" w14:textId="77777777" w:rsidR="007B21FC" w:rsidRPr="007B21FC" w:rsidRDefault="007B21FC" w:rsidP="007B21FC">
            <w:pPr>
              <w:rPr>
                <w:szCs w:val="21"/>
              </w:rPr>
            </w:pPr>
            <w:r w:rsidRPr="007B21FC">
              <w:rPr>
                <w:rFonts w:asciiTheme="minorEastAsia" w:eastAsiaTheme="minorEastAsia" w:hAnsiTheme="minorEastAsia" w:hint="eastAsia"/>
                <w:szCs w:val="21"/>
              </w:rPr>
              <w:t>Q8.2</w:t>
            </w:r>
          </w:p>
        </w:tc>
        <w:tc>
          <w:tcPr>
            <w:tcW w:w="10694" w:type="dxa"/>
            <w:tcBorders>
              <w:bottom w:val="single" w:sz="4" w:space="0" w:color="auto"/>
            </w:tcBorders>
            <w:vAlign w:val="center"/>
          </w:tcPr>
          <w:p w14:paraId="1FB0A18D"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经常对顾客进行沟通，了解顾客的意见。</w:t>
            </w:r>
          </w:p>
          <w:p w14:paraId="563264E0"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售前：走访用户、了解相关信息等，与顾客签订合同或订单；</w:t>
            </w:r>
          </w:p>
          <w:p w14:paraId="6654B715"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售中：组织供方按期交付，解决用户对进度、质量等关切问题；</w:t>
            </w:r>
          </w:p>
          <w:p w14:paraId="5B0090B8"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售后：与客户保持密切沟通，不定期回访用户，并对顾客反馈问题解答。体系建立实施至今未发生严重顾客投诉。</w:t>
            </w:r>
          </w:p>
          <w:p w14:paraId="3FBCD8DB" w14:textId="77777777" w:rsidR="007B21FC" w:rsidRPr="007B21FC" w:rsidRDefault="007B21FC" w:rsidP="007B21FC">
            <w:pPr>
              <w:rPr>
                <w:rFonts w:asciiTheme="minorEastAsia" w:eastAsiaTheme="minorEastAsia" w:hAnsiTheme="minorEastAsia" w:cstheme="minorEastAsia"/>
                <w:szCs w:val="21"/>
              </w:rPr>
            </w:pPr>
            <w:r w:rsidRPr="007B21FC">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14:paraId="4AD8269F"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公司通过传真、邮件及电话等方式与顾客交流，目前沟通渠道畅通</w:t>
            </w:r>
          </w:p>
          <w:p w14:paraId="614E6C2A"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抽查《合同》</w:t>
            </w:r>
          </w:p>
          <w:p w14:paraId="18986F43" w14:textId="77777777" w:rsidR="007B21FC" w:rsidRPr="007B21FC" w:rsidRDefault="007B21FC" w:rsidP="007B21FC">
            <w:pPr>
              <w:adjustRightInd w:val="0"/>
              <w:snapToGrid w:val="0"/>
              <w:spacing w:line="276" w:lineRule="auto"/>
              <w:rPr>
                <w:rFonts w:ascii="宋体" w:hAnsi="宋体" w:cs="宋体"/>
                <w:color w:val="000000"/>
                <w:kern w:val="0"/>
                <w:sz w:val="20"/>
                <w:lang w:bidi="ar"/>
              </w:rPr>
            </w:pPr>
            <w:r w:rsidRPr="007B21FC">
              <w:rPr>
                <w:rFonts w:asciiTheme="minorEastAsia" w:eastAsiaTheme="minorEastAsia" w:hAnsiTheme="minorEastAsia" w:hint="eastAsia"/>
                <w:szCs w:val="21"/>
              </w:rPr>
              <w:t>客户：</w:t>
            </w:r>
            <w:r w:rsidRPr="007B21FC">
              <w:rPr>
                <w:rFonts w:ascii="宋体" w:hAnsi="宋体" w:cs="宋体" w:hint="eastAsia"/>
                <w:color w:val="000000"/>
                <w:kern w:val="0"/>
                <w:sz w:val="20"/>
                <w:lang w:bidi="ar"/>
              </w:rPr>
              <w:t>北京易加三维科技有限公司</w:t>
            </w:r>
          </w:p>
          <w:p w14:paraId="2AF11550"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产品：</w:t>
            </w:r>
            <w:r w:rsidRPr="007B21FC">
              <w:rPr>
                <w:rFonts w:ascii="宋体" w:hAnsi="宋体" w:cs="宋体" w:hint="eastAsia"/>
                <w:color w:val="000000"/>
                <w:kern w:val="0"/>
                <w:sz w:val="22"/>
                <w:szCs w:val="22"/>
                <w:lang w:bidi="ar"/>
              </w:rPr>
              <w:t>货物运输及配送服务</w:t>
            </w:r>
          </w:p>
          <w:p w14:paraId="7DCB6BD6" w14:textId="77777777" w:rsidR="007B21FC" w:rsidRPr="007B21FC" w:rsidRDefault="007B21FC" w:rsidP="007B21FC">
            <w:pPr>
              <w:adjustRightInd w:val="0"/>
              <w:snapToGrid w:val="0"/>
              <w:spacing w:line="276" w:lineRule="auto"/>
              <w:rPr>
                <w:rFonts w:ascii="宋体" w:hAnsi="宋体" w:cs="宋体"/>
                <w:color w:val="000000"/>
                <w:kern w:val="0"/>
                <w:sz w:val="20"/>
                <w:lang w:bidi="ar"/>
              </w:rPr>
            </w:pPr>
            <w:r w:rsidRPr="007B21FC">
              <w:rPr>
                <w:rFonts w:asciiTheme="minorEastAsia" w:eastAsiaTheme="minorEastAsia" w:hAnsiTheme="minorEastAsia" w:hint="eastAsia"/>
                <w:szCs w:val="21"/>
              </w:rPr>
              <w:t>签订时间：</w:t>
            </w:r>
            <w:r w:rsidRPr="007B21FC">
              <w:rPr>
                <w:rFonts w:ascii="宋体" w:hAnsi="宋体" w:cs="宋体"/>
                <w:color w:val="000000"/>
                <w:kern w:val="0"/>
                <w:sz w:val="20"/>
                <w:lang w:bidi="ar"/>
              </w:rPr>
              <w:t>2022.6.1</w:t>
            </w:r>
          </w:p>
          <w:p w14:paraId="7FF4DF68"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合同中写明了双方权利义务、交货方式、结算等内容。</w:t>
            </w:r>
          </w:p>
          <w:p w14:paraId="702BA3EC"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有双方签字盖章，符合要求。</w:t>
            </w:r>
          </w:p>
          <w:p w14:paraId="553C7A69" w14:textId="77777777" w:rsidR="007B21FC" w:rsidRPr="007B21FC" w:rsidRDefault="007B21FC" w:rsidP="007B21FC">
            <w:pPr>
              <w:adjustRightInd w:val="0"/>
              <w:snapToGrid w:val="0"/>
              <w:spacing w:line="276" w:lineRule="auto"/>
              <w:rPr>
                <w:rFonts w:ascii="宋体" w:hAnsi="宋体" w:cs="宋体"/>
                <w:color w:val="000000"/>
                <w:kern w:val="0"/>
                <w:sz w:val="20"/>
                <w:lang w:bidi="ar"/>
              </w:rPr>
            </w:pPr>
            <w:r w:rsidRPr="007B21FC">
              <w:rPr>
                <w:rFonts w:asciiTheme="minorEastAsia" w:eastAsiaTheme="minorEastAsia" w:hAnsiTheme="minorEastAsia"/>
                <w:szCs w:val="21"/>
              </w:rPr>
              <w:t>评审时间</w:t>
            </w:r>
            <w:r w:rsidRPr="007B21FC">
              <w:rPr>
                <w:rFonts w:asciiTheme="minorEastAsia" w:eastAsiaTheme="minorEastAsia" w:hAnsiTheme="minorEastAsia" w:hint="eastAsia"/>
                <w:szCs w:val="21"/>
              </w:rPr>
              <w:t>：</w:t>
            </w:r>
            <w:r w:rsidRPr="007B21FC">
              <w:rPr>
                <w:rFonts w:ascii="宋体" w:hAnsi="宋体" w:cs="宋体"/>
                <w:color w:val="000000"/>
                <w:kern w:val="0"/>
                <w:sz w:val="20"/>
                <w:lang w:bidi="ar"/>
              </w:rPr>
              <w:t>2022.6.1</w:t>
            </w:r>
          </w:p>
          <w:p w14:paraId="0C30FAB8"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与产品有关的主要要求：</w:t>
            </w:r>
          </w:p>
          <w:p w14:paraId="4E0F1FE3"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 xml:space="preserve">1.合同要求： </w:t>
            </w:r>
          </w:p>
          <w:p w14:paraId="35472666"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2.规定或已知用途要求：</w:t>
            </w:r>
          </w:p>
          <w:p w14:paraId="0598F638"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3.适用的法律法规：《民法典》</w:t>
            </w:r>
          </w:p>
          <w:p w14:paraId="582A69AE"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4.环境无污染、无职业健康病及危险源发生。</w:t>
            </w:r>
          </w:p>
          <w:p w14:paraId="6E251FE9"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5.公司要求：无</w:t>
            </w:r>
          </w:p>
          <w:p w14:paraId="21461679"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评 审 意 见</w:t>
            </w:r>
          </w:p>
          <w:p w14:paraId="18D8D7EE"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lastRenderedPageBreak/>
              <w:t>1.产品要求规定：                明确 √        不明确 □</w:t>
            </w:r>
          </w:p>
          <w:p w14:paraId="51E0933C"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2.与以前表述不一致的要求：    已解决 √        未解决 □</w:t>
            </w:r>
          </w:p>
          <w:p w14:paraId="2F7D5378"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3.公司满足合同要求：1）技术指标        能满足 √       不满足 □</w:t>
            </w:r>
          </w:p>
          <w:p w14:paraId="75F7E0EE"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 xml:space="preserve">                    2）交货期          能满足 √       不满足 □</w:t>
            </w:r>
          </w:p>
          <w:p w14:paraId="417D0F75"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 xml:space="preserve">                    3）价格            合  适 √       不合适 □</w:t>
            </w:r>
          </w:p>
          <w:p w14:paraId="75C6E53A"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4.其他：            1）双方责任        明  确 √       不明确 □</w:t>
            </w:r>
          </w:p>
          <w:p w14:paraId="6A54C739"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 xml:space="preserve">                    2）付款方式        合  适 √       不合适 □</w:t>
            </w:r>
          </w:p>
          <w:p w14:paraId="516BB7F0"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 xml:space="preserve">                    3）纠纷解决方式    明  确 √       不明确 □</w:t>
            </w:r>
          </w:p>
          <w:p w14:paraId="2C7C510C"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评审结论：本公司可以符合顾客要求，合同可以继续执行</w:t>
            </w:r>
          </w:p>
          <w:p w14:paraId="383E118D"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参加评审人：各部门负责人</w:t>
            </w:r>
          </w:p>
          <w:p w14:paraId="4034200B" w14:textId="77777777" w:rsidR="007B21FC" w:rsidRPr="007B21FC" w:rsidRDefault="007B21FC" w:rsidP="007B21FC">
            <w:pPr>
              <w:ind w:firstLineChars="600" w:firstLine="1260"/>
            </w:pPr>
            <w:r w:rsidRPr="007B21FC">
              <w:rPr>
                <w:rFonts w:asciiTheme="minorEastAsia" w:eastAsiaTheme="minorEastAsia" w:hAnsiTheme="minorEastAsia"/>
                <w:szCs w:val="21"/>
              </w:rPr>
              <w:t>批准</w:t>
            </w:r>
            <w:r w:rsidRPr="007B21FC">
              <w:rPr>
                <w:rFonts w:asciiTheme="minorEastAsia" w:eastAsiaTheme="minorEastAsia" w:hAnsiTheme="minorEastAsia" w:hint="eastAsia"/>
                <w:szCs w:val="21"/>
              </w:rPr>
              <w:t xml:space="preserve">: </w:t>
            </w:r>
            <w:r w:rsidRPr="007B21FC">
              <w:rPr>
                <w:rFonts w:hint="eastAsia"/>
                <w:sz w:val="24"/>
              </w:rPr>
              <w:t>刘跃宾</w:t>
            </w:r>
            <w:r w:rsidRPr="007B21FC">
              <w:rPr>
                <w:rFonts w:hint="eastAsia"/>
                <w:sz w:val="24"/>
              </w:rPr>
              <w:tab/>
            </w:r>
          </w:p>
          <w:p w14:paraId="2ABE2D53" w14:textId="77777777" w:rsidR="007B21FC" w:rsidRPr="007B21FC" w:rsidRDefault="007B21FC" w:rsidP="007B21FC">
            <w:pPr>
              <w:ind w:firstLineChars="500" w:firstLine="1050"/>
            </w:pPr>
          </w:p>
          <w:p w14:paraId="5CDD8F22"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客户：</w:t>
            </w:r>
            <w:proofErr w:type="gramStart"/>
            <w:r w:rsidRPr="007B21FC">
              <w:rPr>
                <w:rFonts w:ascii="宋体" w:hAnsi="宋体" w:cs="宋体" w:hint="eastAsia"/>
                <w:color w:val="000000"/>
                <w:kern w:val="0"/>
                <w:sz w:val="20"/>
                <w:lang w:bidi="ar"/>
              </w:rPr>
              <w:t>水木源华</w:t>
            </w:r>
            <w:proofErr w:type="gramEnd"/>
            <w:r w:rsidRPr="007B21FC">
              <w:rPr>
                <w:rFonts w:ascii="宋体" w:hAnsi="宋体" w:cs="宋体" w:hint="eastAsia"/>
                <w:color w:val="000000"/>
                <w:kern w:val="0"/>
                <w:sz w:val="20"/>
                <w:lang w:bidi="ar"/>
              </w:rPr>
              <w:t>电气有限公司</w:t>
            </w:r>
          </w:p>
          <w:p w14:paraId="3AC8FE38"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产品：货物运输及配送服务</w:t>
            </w:r>
          </w:p>
          <w:p w14:paraId="4BCD6F47" w14:textId="77777777" w:rsidR="007B21FC" w:rsidRPr="007B21FC" w:rsidRDefault="007B21FC" w:rsidP="007B21FC">
            <w:pPr>
              <w:adjustRightInd w:val="0"/>
              <w:snapToGrid w:val="0"/>
              <w:spacing w:line="276" w:lineRule="auto"/>
              <w:rPr>
                <w:rFonts w:ascii="宋体" w:hAnsi="宋体" w:cs="宋体"/>
                <w:color w:val="000000"/>
                <w:kern w:val="0"/>
                <w:sz w:val="20"/>
                <w:lang w:bidi="ar"/>
              </w:rPr>
            </w:pPr>
            <w:r w:rsidRPr="007B21FC">
              <w:rPr>
                <w:rFonts w:asciiTheme="minorEastAsia" w:eastAsiaTheme="minorEastAsia" w:hAnsiTheme="minorEastAsia" w:hint="eastAsia"/>
                <w:szCs w:val="21"/>
              </w:rPr>
              <w:t>签订时间：</w:t>
            </w:r>
            <w:r w:rsidRPr="007B21FC">
              <w:rPr>
                <w:rFonts w:ascii="宋体" w:hAnsi="宋体" w:cs="宋体"/>
                <w:color w:val="000000"/>
                <w:kern w:val="0"/>
                <w:sz w:val="20"/>
                <w:lang w:bidi="ar"/>
              </w:rPr>
              <w:t>2022.8.11</w:t>
            </w:r>
          </w:p>
          <w:p w14:paraId="2332D4D4"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合同中写明了双方权利义务、交货方式、结算等内容。</w:t>
            </w:r>
          </w:p>
          <w:p w14:paraId="701BA147"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有双方签字盖章，符合要求。</w:t>
            </w:r>
          </w:p>
          <w:p w14:paraId="6F071FF2" w14:textId="77777777" w:rsidR="007B21FC" w:rsidRPr="007B21FC" w:rsidRDefault="007B21FC" w:rsidP="007B21FC">
            <w:pPr>
              <w:adjustRightInd w:val="0"/>
              <w:snapToGrid w:val="0"/>
              <w:spacing w:line="276" w:lineRule="auto"/>
              <w:rPr>
                <w:rFonts w:ascii="宋体" w:hAnsi="宋体" w:cs="宋体"/>
                <w:color w:val="000000"/>
                <w:kern w:val="0"/>
                <w:sz w:val="20"/>
                <w:lang w:bidi="ar"/>
              </w:rPr>
            </w:pPr>
            <w:r w:rsidRPr="007B21FC">
              <w:rPr>
                <w:rFonts w:asciiTheme="minorEastAsia" w:eastAsiaTheme="minorEastAsia" w:hAnsiTheme="minorEastAsia"/>
                <w:szCs w:val="21"/>
              </w:rPr>
              <w:t>评审时间</w:t>
            </w:r>
            <w:r w:rsidRPr="007B21FC">
              <w:rPr>
                <w:rFonts w:asciiTheme="minorEastAsia" w:eastAsiaTheme="minorEastAsia" w:hAnsiTheme="minorEastAsia" w:hint="eastAsia"/>
                <w:szCs w:val="21"/>
              </w:rPr>
              <w:t>：</w:t>
            </w:r>
            <w:r w:rsidRPr="007B21FC">
              <w:rPr>
                <w:rFonts w:ascii="宋体" w:hAnsi="宋体" w:cs="宋体"/>
                <w:color w:val="000000"/>
                <w:kern w:val="0"/>
                <w:sz w:val="20"/>
                <w:lang w:bidi="ar"/>
              </w:rPr>
              <w:t>2022.8.11</w:t>
            </w:r>
          </w:p>
          <w:p w14:paraId="7F616A31"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 xml:space="preserve">1.合同要求： </w:t>
            </w:r>
          </w:p>
          <w:p w14:paraId="5733CD90"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2.规定或已知用途要求：</w:t>
            </w:r>
          </w:p>
          <w:p w14:paraId="7961FF93"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3.适用的法律法规：《合同法》</w:t>
            </w:r>
          </w:p>
          <w:p w14:paraId="3F96AAAE"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4.公司要求：无</w:t>
            </w:r>
          </w:p>
          <w:p w14:paraId="121EADDB"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评 审 意 见</w:t>
            </w:r>
          </w:p>
          <w:p w14:paraId="3E005977"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1.运输要求规定：                明确 √        不明确 □</w:t>
            </w:r>
          </w:p>
          <w:p w14:paraId="2E74F8D5"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2.与以前表述不一致的要求：    已解决 √        未解决 □</w:t>
            </w:r>
          </w:p>
          <w:p w14:paraId="587ACB9C"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3.公司满足合同要求：1）技术指标        能满足 √       不满足 □</w:t>
            </w:r>
          </w:p>
          <w:p w14:paraId="79E1FD67"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 xml:space="preserve">                    2）交货期          能满足 √       不满足 □</w:t>
            </w:r>
          </w:p>
          <w:p w14:paraId="6DC36189"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 xml:space="preserve">                    3）价格            合  适 √       不合适 □</w:t>
            </w:r>
          </w:p>
          <w:p w14:paraId="7B81AE31"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lastRenderedPageBreak/>
              <w:t>4.其他：            1）双方责任        明  确 √       不明确 □</w:t>
            </w:r>
          </w:p>
          <w:p w14:paraId="39047D85"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 xml:space="preserve">                    2）付款方式        合  适 √       不合适 □</w:t>
            </w:r>
          </w:p>
          <w:p w14:paraId="7C502A8F"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 xml:space="preserve">                    3）纠纷解决方式    明  确 √       不明确 □</w:t>
            </w:r>
          </w:p>
          <w:p w14:paraId="2A7DA896"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评审结论：本公司可以符合顾客要求，合同可以继续执行</w:t>
            </w:r>
          </w:p>
          <w:p w14:paraId="31B9470E"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hint="eastAsia"/>
                <w:szCs w:val="21"/>
              </w:rPr>
              <w:t>参加评审人：各部门负责人</w:t>
            </w:r>
          </w:p>
          <w:p w14:paraId="2BE79F48" w14:textId="77777777" w:rsidR="007B21FC" w:rsidRPr="007B21FC" w:rsidRDefault="007B21FC" w:rsidP="007B21FC">
            <w:pPr>
              <w:adjustRightInd w:val="0"/>
              <w:snapToGrid w:val="0"/>
              <w:spacing w:line="276" w:lineRule="auto"/>
              <w:rPr>
                <w:rFonts w:asciiTheme="minorEastAsia" w:eastAsiaTheme="minorEastAsia" w:hAnsiTheme="minorEastAsia"/>
                <w:szCs w:val="21"/>
              </w:rPr>
            </w:pPr>
            <w:r w:rsidRPr="007B21FC">
              <w:rPr>
                <w:rFonts w:asciiTheme="minorEastAsia" w:eastAsiaTheme="minorEastAsia" w:hAnsiTheme="minorEastAsia"/>
                <w:szCs w:val="21"/>
              </w:rPr>
              <w:t>批准</w:t>
            </w:r>
            <w:r w:rsidRPr="007B21FC">
              <w:rPr>
                <w:rFonts w:asciiTheme="minorEastAsia" w:eastAsiaTheme="minorEastAsia" w:hAnsiTheme="minorEastAsia" w:hint="eastAsia"/>
                <w:szCs w:val="21"/>
              </w:rPr>
              <w:t xml:space="preserve">: </w:t>
            </w:r>
            <w:r w:rsidRPr="007B21FC">
              <w:rPr>
                <w:rFonts w:hint="eastAsia"/>
                <w:sz w:val="24"/>
              </w:rPr>
              <w:t>刘跃宾</w:t>
            </w:r>
          </w:p>
          <w:p w14:paraId="6FD653A9" w14:textId="77777777" w:rsidR="007B21FC" w:rsidRPr="007B21FC" w:rsidRDefault="007B21FC" w:rsidP="007B21FC">
            <w:pPr>
              <w:spacing w:line="400" w:lineRule="exact"/>
              <w:ind w:firstLineChars="200" w:firstLine="420"/>
              <w:rPr>
                <w:szCs w:val="21"/>
              </w:rPr>
            </w:pPr>
            <w:proofErr w:type="gramStart"/>
            <w:r w:rsidRPr="007B21FC">
              <w:rPr>
                <w:rFonts w:asciiTheme="minorEastAsia" w:eastAsiaTheme="minorEastAsia" w:hAnsiTheme="minorEastAsia" w:hint="eastAsia"/>
                <w:szCs w:val="21"/>
              </w:rPr>
              <w:t>另抽其他</w:t>
            </w:r>
            <w:proofErr w:type="gramEnd"/>
            <w:r w:rsidRPr="007B21FC">
              <w:rPr>
                <w:rFonts w:asciiTheme="minorEastAsia" w:eastAsiaTheme="minorEastAsia" w:hAnsiTheme="minorEastAsia" w:hint="eastAsia"/>
                <w:szCs w:val="21"/>
              </w:rPr>
              <w:t>合同，均保存完好，符合要求。</w:t>
            </w:r>
          </w:p>
        </w:tc>
        <w:tc>
          <w:tcPr>
            <w:tcW w:w="895" w:type="dxa"/>
          </w:tcPr>
          <w:p w14:paraId="0C5477AE" w14:textId="77777777" w:rsidR="007B21FC" w:rsidRPr="007B21FC" w:rsidRDefault="007B21FC" w:rsidP="007B21FC">
            <w:r w:rsidRPr="007B21FC">
              <w:rPr>
                <w:rFonts w:hint="eastAsia"/>
              </w:rPr>
              <w:lastRenderedPageBreak/>
              <w:t>Y</w:t>
            </w:r>
          </w:p>
        </w:tc>
      </w:tr>
      <w:tr w:rsidR="007B21FC" w:rsidRPr="007B21FC" w14:paraId="625481A7" w14:textId="77777777" w:rsidTr="009E1200">
        <w:trPr>
          <w:trHeight w:val="817"/>
        </w:trPr>
        <w:tc>
          <w:tcPr>
            <w:tcW w:w="2160" w:type="dxa"/>
            <w:vAlign w:val="center"/>
          </w:tcPr>
          <w:p w14:paraId="0B18A245" w14:textId="77777777" w:rsidR="007B21FC" w:rsidRPr="007B21FC" w:rsidRDefault="007B21FC" w:rsidP="007B21FC">
            <w:pPr>
              <w:spacing w:line="280" w:lineRule="exact"/>
              <w:rPr>
                <w:rFonts w:ascii="等线" w:eastAsia="等线" w:hAnsi="等线" w:cs="等线"/>
                <w:kern w:val="0"/>
                <w:szCs w:val="21"/>
              </w:rPr>
            </w:pPr>
            <w:r w:rsidRPr="007B21FC">
              <w:rPr>
                <w:rFonts w:ascii="等线" w:eastAsia="等线" w:hAnsi="等线" w:cs="等线" w:hint="eastAsia"/>
                <w:kern w:val="0"/>
                <w:szCs w:val="21"/>
              </w:rPr>
              <w:lastRenderedPageBreak/>
              <w:t>外部提供过程、服务和服务的控制</w:t>
            </w:r>
          </w:p>
          <w:p w14:paraId="4B15F0AE" w14:textId="77777777" w:rsidR="007B21FC" w:rsidRPr="007B21FC" w:rsidRDefault="007B21FC" w:rsidP="007B21FC">
            <w:pPr>
              <w:spacing w:line="280" w:lineRule="exact"/>
              <w:rPr>
                <w:rFonts w:ascii="等线" w:eastAsia="等线" w:hAnsi="等线" w:cs="等线"/>
                <w:kern w:val="0"/>
                <w:szCs w:val="21"/>
              </w:rPr>
            </w:pPr>
          </w:p>
        </w:tc>
        <w:tc>
          <w:tcPr>
            <w:tcW w:w="960" w:type="dxa"/>
            <w:tcBorders>
              <w:top w:val="single" w:sz="4" w:space="0" w:color="auto"/>
            </w:tcBorders>
            <w:vAlign w:val="center"/>
          </w:tcPr>
          <w:p w14:paraId="23BF2538" w14:textId="77777777" w:rsidR="007B21FC" w:rsidRPr="007B21FC" w:rsidRDefault="007B21FC" w:rsidP="007B21FC">
            <w:pPr>
              <w:spacing w:line="280" w:lineRule="exact"/>
              <w:rPr>
                <w:rFonts w:ascii="等线" w:eastAsia="等线" w:hAnsi="等线" w:cs="等线"/>
                <w:kern w:val="0"/>
                <w:szCs w:val="21"/>
              </w:rPr>
            </w:pPr>
            <w:r w:rsidRPr="007B21FC">
              <w:rPr>
                <w:rFonts w:ascii="等线" w:eastAsia="等线" w:hAnsi="等线" w:cs="等线" w:hint="eastAsia"/>
                <w:szCs w:val="21"/>
              </w:rPr>
              <w:t>Q</w:t>
            </w:r>
            <w:r w:rsidRPr="007B21FC">
              <w:rPr>
                <w:rFonts w:ascii="等线" w:eastAsia="等线" w:hAnsi="等线" w:cs="等线" w:hint="eastAsia"/>
                <w:kern w:val="0"/>
                <w:szCs w:val="21"/>
              </w:rPr>
              <w:t>8.4</w:t>
            </w:r>
          </w:p>
          <w:p w14:paraId="77039F4C" w14:textId="77777777" w:rsidR="007B21FC" w:rsidRPr="007B21FC" w:rsidRDefault="007B21FC" w:rsidP="007B21FC">
            <w:pPr>
              <w:spacing w:line="280" w:lineRule="exact"/>
              <w:rPr>
                <w:rFonts w:ascii="等线" w:eastAsia="等线" w:hAnsi="等线" w:cs="等线"/>
                <w:szCs w:val="21"/>
              </w:rPr>
            </w:pPr>
          </w:p>
          <w:p w14:paraId="61030B29" w14:textId="77777777" w:rsidR="007B21FC" w:rsidRPr="007B21FC" w:rsidRDefault="007B21FC" w:rsidP="007B21FC">
            <w:pPr>
              <w:spacing w:line="400" w:lineRule="exact"/>
              <w:ind w:firstLineChars="200" w:firstLine="420"/>
              <w:rPr>
                <w:rFonts w:asciiTheme="minorEastAsia" w:eastAsiaTheme="minorEastAsia" w:hAnsiTheme="minorEastAsia"/>
                <w:szCs w:val="21"/>
              </w:rPr>
            </w:pPr>
          </w:p>
        </w:tc>
        <w:tc>
          <w:tcPr>
            <w:tcW w:w="10694" w:type="dxa"/>
            <w:tcBorders>
              <w:top w:val="single" w:sz="4" w:space="0" w:color="auto"/>
              <w:left w:val="single" w:sz="4" w:space="0" w:color="auto"/>
              <w:bottom w:val="single" w:sz="4" w:space="0" w:color="auto"/>
              <w:right w:val="single" w:sz="4" w:space="0" w:color="auto"/>
            </w:tcBorders>
          </w:tcPr>
          <w:p w14:paraId="4CD01B1B" w14:textId="77777777" w:rsidR="007B21FC" w:rsidRPr="007B21FC" w:rsidRDefault="007B21FC" w:rsidP="007B21FC">
            <w:pPr>
              <w:tabs>
                <w:tab w:val="center" w:pos="4153"/>
                <w:tab w:val="right" w:pos="8306"/>
              </w:tabs>
              <w:snapToGrid w:val="0"/>
              <w:spacing w:line="400" w:lineRule="exact"/>
              <w:ind w:firstLineChars="200" w:firstLine="420"/>
              <w:rPr>
                <w:rFonts w:asciiTheme="minorEastAsia" w:eastAsiaTheme="minorEastAsia" w:hAnsiTheme="minorEastAsia"/>
                <w:szCs w:val="21"/>
              </w:rPr>
            </w:pPr>
            <w:r w:rsidRPr="007B21FC">
              <w:rPr>
                <w:rFonts w:asciiTheme="minorEastAsia" w:eastAsiaTheme="minorEastAsia" w:hAnsiTheme="minorEastAsia" w:hint="eastAsia"/>
                <w:szCs w:val="21"/>
              </w:rPr>
              <w:t>查到：“物资采购审批表”，对需要采购的物资履行了审批制度。实施有效。符合。</w:t>
            </w:r>
          </w:p>
          <w:p w14:paraId="66ACB445" w14:textId="77777777" w:rsidR="007B21FC" w:rsidRPr="007B21FC" w:rsidRDefault="007B21FC" w:rsidP="007B21FC">
            <w:pPr>
              <w:tabs>
                <w:tab w:val="center" w:pos="4153"/>
                <w:tab w:val="right" w:pos="8306"/>
              </w:tabs>
              <w:snapToGrid w:val="0"/>
              <w:spacing w:line="400" w:lineRule="exact"/>
              <w:ind w:firstLineChars="200" w:firstLine="420"/>
              <w:rPr>
                <w:rFonts w:asciiTheme="minorEastAsia" w:eastAsiaTheme="minorEastAsia" w:hAnsiTheme="minorEastAsia"/>
                <w:szCs w:val="21"/>
              </w:rPr>
            </w:pPr>
            <w:r w:rsidRPr="007B21FC">
              <w:rPr>
                <w:rFonts w:asciiTheme="minorEastAsia" w:eastAsiaTheme="minorEastAsia" w:hAnsiTheme="minorEastAsia" w:hint="eastAsia"/>
                <w:szCs w:val="21"/>
              </w:rPr>
              <w:t>见合格供方名录：</w:t>
            </w:r>
          </w:p>
          <w:p w14:paraId="0A8CB6A0" w14:textId="77777777" w:rsidR="007B21FC" w:rsidRPr="007B21FC" w:rsidRDefault="007B21FC" w:rsidP="007B21FC">
            <w:pPr>
              <w:tabs>
                <w:tab w:val="center" w:pos="4153"/>
                <w:tab w:val="right" w:pos="8306"/>
              </w:tabs>
              <w:snapToGrid w:val="0"/>
              <w:spacing w:line="400" w:lineRule="exact"/>
              <w:ind w:firstLineChars="200" w:firstLine="420"/>
              <w:rPr>
                <w:rFonts w:asciiTheme="minorEastAsia" w:eastAsiaTheme="minorEastAsia" w:hAnsiTheme="minorEastAsia"/>
                <w:szCs w:val="21"/>
              </w:rPr>
            </w:pPr>
            <w:r w:rsidRPr="007B21FC">
              <w:rPr>
                <w:rFonts w:asciiTheme="minorEastAsia" w:eastAsiaTheme="minorEastAsia" w:hAnsiTheme="minorEastAsia" w:hint="eastAsia"/>
                <w:szCs w:val="21"/>
              </w:rPr>
              <w:t>202</w:t>
            </w:r>
            <w:r w:rsidRPr="007B21FC">
              <w:rPr>
                <w:rFonts w:asciiTheme="minorEastAsia" w:eastAsiaTheme="minorEastAsia" w:hAnsiTheme="minorEastAsia"/>
                <w:szCs w:val="21"/>
              </w:rPr>
              <w:t>2</w:t>
            </w:r>
            <w:r w:rsidRPr="007B21FC">
              <w:rPr>
                <w:rFonts w:asciiTheme="minorEastAsia" w:eastAsiaTheme="minorEastAsia" w:hAnsiTheme="minorEastAsia" w:hint="eastAsia"/>
                <w:szCs w:val="21"/>
              </w:rPr>
              <w:t>年度合格供方名录</w:t>
            </w:r>
          </w:p>
          <w:p w14:paraId="5346DFC1" w14:textId="77777777" w:rsidR="007B21FC" w:rsidRPr="007B21FC" w:rsidRDefault="007B21FC" w:rsidP="007B21FC">
            <w:pPr>
              <w:tabs>
                <w:tab w:val="center" w:pos="4153"/>
                <w:tab w:val="right" w:pos="8306"/>
              </w:tabs>
              <w:snapToGrid w:val="0"/>
              <w:spacing w:line="400" w:lineRule="exact"/>
              <w:ind w:firstLineChars="200" w:firstLine="420"/>
              <w:jc w:val="left"/>
              <w:rPr>
                <w:rFonts w:asciiTheme="minorEastAsia" w:eastAsiaTheme="minorEastAsia" w:hAnsiTheme="minorEastAsia"/>
                <w:szCs w:val="21"/>
              </w:rPr>
            </w:pPr>
            <w:r w:rsidRPr="007B21FC">
              <w:rPr>
                <w:rFonts w:asciiTheme="minorEastAsia" w:eastAsiaTheme="minorEastAsia" w:hAnsiTheme="minorEastAsia" w:hint="eastAsia"/>
                <w:szCs w:val="21"/>
              </w:rPr>
              <w:t>序号</w:t>
            </w:r>
            <w:r w:rsidRPr="007B21FC">
              <w:rPr>
                <w:rFonts w:asciiTheme="minorEastAsia" w:eastAsiaTheme="minorEastAsia" w:hAnsiTheme="minorEastAsia"/>
                <w:szCs w:val="21"/>
              </w:rPr>
              <w:t xml:space="preserve">  </w:t>
            </w:r>
            <w:r w:rsidRPr="007B21FC">
              <w:rPr>
                <w:rFonts w:asciiTheme="minorEastAsia" w:eastAsiaTheme="minorEastAsia" w:hAnsiTheme="minorEastAsia" w:hint="eastAsia"/>
                <w:szCs w:val="21"/>
              </w:rPr>
              <w:t>供方产品或服务</w:t>
            </w:r>
            <w:r w:rsidRPr="007B21FC">
              <w:rPr>
                <w:rFonts w:asciiTheme="minorEastAsia" w:eastAsiaTheme="minorEastAsia" w:hAnsiTheme="minorEastAsia"/>
                <w:szCs w:val="21"/>
              </w:rPr>
              <w:t xml:space="preserve">         </w:t>
            </w:r>
            <w:r w:rsidRPr="007B21FC">
              <w:rPr>
                <w:rFonts w:asciiTheme="minorEastAsia" w:eastAsiaTheme="minorEastAsia" w:hAnsiTheme="minorEastAsia" w:hint="eastAsia"/>
                <w:szCs w:val="21"/>
              </w:rPr>
              <w:t xml:space="preserve">供方名称 </w:t>
            </w:r>
            <w:r w:rsidRPr="007B21FC">
              <w:rPr>
                <w:rFonts w:asciiTheme="minorEastAsia" w:eastAsiaTheme="minorEastAsia" w:hAnsiTheme="minorEastAsia"/>
                <w:szCs w:val="21"/>
              </w:rPr>
              <w:t xml:space="preserve">            </w:t>
            </w:r>
            <w:r w:rsidRPr="007B21FC">
              <w:rPr>
                <w:rFonts w:asciiTheme="minorEastAsia" w:eastAsiaTheme="minorEastAsia" w:hAnsiTheme="minorEastAsia" w:hint="eastAsia"/>
                <w:szCs w:val="21"/>
              </w:rPr>
              <w:t>列入日期</w:t>
            </w:r>
            <w:r w:rsidRPr="007B21FC">
              <w:rPr>
                <w:rFonts w:asciiTheme="minorEastAsia" w:eastAsiaTheme="minorEastAsia" w:hAnsiTheme="minorEastAsia" w:hint="eastAsia"/>
                <w:szCs w:val="21"/>
              </w:rPr>
              <w:tab/>
            </w:r>
            <w:r w:rsidRPr="007B21FC">
              <w:rPr>
                <w:rFonts w:asciiTheme="minorEastAsia" w:eastAsiaTheme="minorEastAsia" w:hAnsiTheme="minorEastAsia"/>
                <w:szCs w:val="21"/>
              </w:rPr>
              <w:t xml:space="preserve">       </w:t>
            </w:r>
            <w:r w:rsidRPr="007B21FC">
              <w:rPr>
                <w:rFonts w:asciiTheme="minorEastAsia" w:eastAsiaTheme="minorEastAsia" w:hAnsiTheme="minorEastAsia" w:hint="eastAsia"/>
                <w:szCs w:val="21"/>
              </w:rPr>
              <w:t>供方地址</w:t>
            </w:r>
          </w:p>
          <w:p w14:paraId="6102E1D4" w14:textId="77777777" w:rsidR="007B21FC" w:rsidRPr="007B21FC" w:rsidRDefault="007B21FC" w:rsidP="007B21FC">
            <w:pPr>
              <w:tabs>
                <w:tab w:val="center" w:pos="4153"/>
                <w:tab w:val="right" w:pos="8306"/>
              </w:tabs>
              <w:snapToGrid w:val="0"/>
              <w:spacing w:line="400" w:lineRule="exact"/>
              <w:ind w:firstLineChars="200" w:firstLine="420"/>
              <w:jc w:val="left"/>
              <w:rPr>
                <w:rFonts w:asciiTheme="minorEastAsia" w:eastAsiaTheme="minorEastAsia" w:hAnsiTheme="minorEastAsia"/>
                <w:szCs w:val="21"/>
              </w:rPr>
            </w:pPr>
            <w:r w:rsidRPr="007B21FC">
              <w:rPr>
                <w:rFonts w:asciiTheme="minorEastAsia" w:eastAsiaTheme="minorEastAsia" w:hAnsiTheme="minorEastAsia"/>
                <w:szCs w:val="21"/>
              </w:rPr>
              <w:t xml:space="preserve">    </w:t>
            </w:r>
            <w:r w:rsidRPr="007B21FC">
              <w:rPr>
                <w:rFonts w:asciiTheme="minorEastAsia" w:eastAsiaTheme="minorEastAsia" w:hAnsiTheme="minorEastAsia" w:hint="eastAsia"/>
                <w:szCs w:val="21"/>
              </w:rPr>
              <w:t>1</w:t>
            </w:r>
            <w:r w:rsidRPr="007B21FC">
              <w:rPr>
                <w:rFonts w:asciiTheme="minorEastAsia" w:eastAsiaTheme="minorEastAsia" w:hAnsiTheme="minorEastAsia"/>
                <w:szCs w:val="21"/>
              </w:rPr>
              <w:t xml:space="preserve">      </w:t>
            </w:r>
            <w:r w:rsidRPr="007B21FC">
              <w:rPr>
                <w:rFonts w:asciiTheme="minorEastAsia" w:eastAsiaTheme="minorEastAsia" w:hAnsiTheme="minorEastAsia" w:hint="eastAsia"/>
                <w:szCs w:val="21"/>
              </w:rPr>
              <w:t>胶合板</w:t>
            </w:r>
            <w:r w:rsidRPr="007B21FC">
              <w:rPr>
                <w:rFonts w:asciiTheme="minorEastAsia" w:eastAsiaTheme="minorEastAsia" w:hAnsiTheme="minorEastAsia" w:hint="eastAsia"/>
                <w:szCs w:val="21"/>
              </w:rPr>
              <w:tab/>
            </w:r>
            <w:r w:rsidRPr="007B21FC">
              <w:rPr>
                <w:rFonts w:asciiTheme="minorEastAsia" w:eastAsiaTheme="minorEastAsia" w:hAnsiTheme="minorEastAsia"/>
                <w:szCs w:val="21"/>
              </w:rPr>
              <w:t xml:space="preserve">       </w:t>
            </w:r>
            <w:r w:rsidRPr="007B21FC">
              <w:rPr>
                <w:rFonts w:asciiTheme="minorEastAsia" w:eastAsiaTheme="minorEastAsia" w:hAnsiTheme="minorEastAsia" w:hint="eastAsia"/>
                <w:szCs w:val="21"/>
              </w:rPr>
              <w:t>莘县玉三木材加工厂</w:t>
            </w:r>
            <w:r w:rsidRPr="007B21FC">
              <w:rPr>
                <w:rFonts w:asciiTheme="minorEastAsia" w:eastAsiaTheme="minorEastAsia" w:hAnsiTheme="minorEastAsia"/>
                <w:szCs w:val="21"/>
              </w:rPr>
              <w:t xml:space="preserve">        </w:t>
            </w:r>
            <w:r w:rsidRPr="007B21FC">
              <w:rPr>
                <w:rFonts w:asciiTheme="minorEastAsia" w:eastAsiaTheme="minorEastAsia" w:hAnsiTheme="minorEastAsia" w:hint="eastAsia"/>
                <w:szCs w:val="21"/>
              </w:rPr>
              <w:t>2022.8.18</w:t>
            </w:r>
            <w:r w:rsidRPr="007B21FC">
              <w:rPr>
                <w:rFonts w:asciiTheme="minorEastAsia" w:eastAsiaTheme="minorEastAsia" w:hAnsiTheme="minorEastAsia" w:hint="eastAsia"/>
                <w:szCs w:val="21"/>
              </w:rPr>
              <w:tab/>
              <w:t>莘县</w:t>
            </w:r>
          </w:p>
          <w:p w14:paraId="469E5F60" w14:textId="77777777" w:rsidR="007B21FC" w:rsidRPr="007B21FC" w:rsidRDefault="007B21FC" w:rsidP="007B21FC">
            <w:pPr>
              <w:tabs>
                <w:tab w:val="center" w:pos="4153"/>
                <w:tab w:val="right" w:pos="8306"/>
              </w:tabs>
              <w:snapToGrid w:val="0"/>
              <w:spacing w:line="400" w:lineRule="exact"/>
              <w:ind w:firstLineChars="400" w:firstLine="840"/>
              <w:jc w:val="left"/>
              <w:rPr>
                <w:rFonts w:asciiTheme="minorEastAsia" w:eastAsiaTheme="minorEastAsia" w:hAnsiTheme="minorEastAsia"/>
                <w:szCs w:val="21"/>
              </w:rPr>
            </w:pPr>
            <w:r w:rsidRPr="007B21FC">
              <w:rPr>
                <w:rFonts w:asciiTheme="minorEastAsia" w:eastAsiaTheme="minorEastAsia" w:hAnsiTheme="minorEastAsia" w:hint="eastAsia"/>
                <w:szCs w:val="21"/>
              </w:rPr>
              <w:t>2</w:t>
            </w:r>
            <w:r w:rsidRPr="007B21FC">
              <w:rPr>
                <w:rFonts w:asciiTheme="minorEastAsia" w:eastAsiaTheme="minorEastAsia" w:hAnsiTheme="minorEastAsia"/>
                <w:szCs w:val="21"/>
              </w:rPr>
              <w:t xml:space="preserve">      </w:t>
            </w:r>
            <w:r w:rsidRPr="007B21FC">
              <w:rPr>
                <w:rFonts w:asciiTheme="minorEastAsia" w:eastAsiaTheme="minorEastAsia" w:hAnsiTheme="minorEastAsia" w:hint="eastAsia"/>
                <w:szCs w:val="21"/>
              </w:rPr>
              <w:t>胶合板</w:t>
            </w:r>
            <w:r w:rsidRPr="007B21FC">
              <w:rPr>
                <w:rFonts w:asciiTheme="minorEastAsia" w:eastAsiaTheme="minorEastAsia" w:hAnsiTheme="minorEastAsia"/>
                <w:szCs w:val="21"/>
              </w:rPr>
              <w:t xml:space="preserve">       </w:t>
            </w:r>
            <w:proofErr w:type="gramStart"/>
            <w:r w:rsidRPr="007B21FC">
              <w:rPr>
                <w:rFonts w:asciiTheme="minorEastAsia" w:eastAsiaTheme="minorEastAsia" w:hAnsiTheme="minorEastAsia" w:hint="eastAsia"/>
                <w:szCs w:val="21"/>
              </w:rPr>
              <w:t>冠县飞胜木</w:t>
            </w:r>
            <w:proofErr w:type="gramEnd"/>
            <w:r w:rsidRPr="007B21FC">
              <w:rPr>
                <w:rFonts w:asciiTheme="minorEastAsia" w:eastAsiaTheme="minorEastAsia" w:hAnsiTheme="minorEastAsia" w:hint="eastAsia"/>
                <w:szCs w:val="21"/>
              </w:rPr>
              <w:t>业有限公司</w:t>
            </w:r>
            <w:r w:rsidRPr="007B21FC">
              <w:rPr>
                <w:rFonts w:asciiTheme="minorEastAsia" w:eastAsiaTheme="minorEastAsia" w:hAnsiTheme="minorEastAsia"/>
                <w:szCs w:val="21"/>
              </w:rPr>
              <w:t xml:space="preserve">      </w:t>
            </w:r>
            <w:r w:rsidRPr="007B21FC">
              <w:rPr>
                <w:rFonts w:asciiTheme="minorEastAsia" w:eastAsiaTheme="minorEastAsia" w:hAnsiTheme="minorEastAsia" w:hint="eastAsia"/>
                <w:szCs w:val="21"/>
              </w:rPr>
              <w:t>2022.9.3</w:t>
            </w:r>
            <w:r w:rsidRPr="007B21FC">
              <w:rPr>
                <w:rFonts w:asciiTheme="minorEastAsia" w:eastAsiaTheme="minorEastAsia" w:hAnsiTheme="minorEastAsia" w:hint="eastAsia"/>
                <w:szCs w:val="21"/>
              </w:rPr>
              <w:tab/>
              <w:t>冠县</w:t>
            </w:r>
          </w:p>
          <w:p w14:paraId="44BDCC27" w14:textId="77777777" w:rsidR="007B21FC" w:rsidRPr="007B21FC" w:rsidRDefault="007B21FC" w:rsidP="007B21FC">
            <w:pPr>
              <w:tabs>
                <w:tab w:val="center" w:pos="4153"/>
                <w:tab w:val="right" w:pos="8306"/>
              </w:tabs>
              <w:snapToGrid w:val="0"/>
              <w:spacing w:line="400" w:lineRule="exact"/>
              <w:ind w:firstLineChars="400" w:firstLine="840"/>
              <w:jc w:val="left"/>
              <w:rPr>
                <w:rFonts w:asciiTheme="minorEastAsia" w:eastAsiaTheme="minorEastAsia" w:hAnsiTheme="minorEastAsia"/>
                <w:szCs w:val="21"/>
              </w:rPr>
            </w:pPr>
            <w:r w:rsidRPr="007B21FC">
              <w:rPr>
                <w:rFonts w:asciiTheme="minorEastAsia" w:eastAsiaTheme="minorEastAsia" w:hAnsiTheme="minorEastAsia" w:hint="eastAsia"/>
                <w:szCs w:val="21"/>
              </w:rPr>
              <w:t>3</w:t>
            </w:r>
            <w:r w:rsidRPr="007B21FC">
              <w:rPr>
                <w:rFonts w:asciiTheme="minorEastAsia" w:eastAsiaTheme="minorEastAsia" w:hAnsiTheme="minorEastAsia"/>
                <w:szCs w:val="21"/>
              </w:rPr>
              <w:t xml:space="preserve">      </w:t>
            </w:r>
            <w:r w:rsidRPr="007B21FC">
              <w:rPr>
                <w:rFonts w:asciiTheme="minorEastAsia" w:eastAsiaTheme="minorEastAsia" w:hAnsiTheme="minorEastAsia" w:hint="eastAsia"/>
                <w:szCs w:val="21"/>
              </w:rPr>
              <w:t>胶合板</w:t>
            </w:r>
            <w:r w:rsidRPr="007B21FC">
              <w:rPr>
                <w:rFonts w:asciiTheme="minorEastAsia" w:eastAsiaTheme="minorEastAsia" w:hAnsiTheme="minorEastAsia" w:hint="eastAsia"/>
                <w:szCs w:val="21"/>
              </w:rPr>
              <w:tab/>
            </w:r>
            <w:r w:rsidRPr="007B21FC">
              <w:rPr>
                <w:rFonts w:asciiTheme="minorEastAsia" w:eastAsiaTheme="minorEastAsia" w:hAnsiTheme="minorEastAsia"/>
                <w:szCs w:val="21"/>
              </w:rPr>
              <w:t xml:space="preserve">        </w:t>
            </w:r>
            <w:r w:rsidRPr="007B21FC">
              <w:rPr>
                <w:rFonts w:asciiTheme="minorEastAsia" w:eastAsiaTheme="minorEastAsia" w:hAnsiTheme="minorEastAsia" w:hint="eastAsia"/>
                <w:szCs w:val="21"/>
              </w:rPr>
              <w:t>莘县恒顺木材加工厂</w:t>
            </w:r>
            <w:r w:rsidRPr="007B21FC">
              <w:rPr>
                <w:rFonts w:asciiTheme="minorEastAsia" w:eastAsiaTheme="minorEastAsia" w:hAnsiTheme="minorEastAsia"/>
                <w:szCs w:val="21"/>
              </w:rPr>
              <w:t xml:space="preserve">      </w:t>
            </w:r>
            <w:r w:rsidRPr="007B21FC">
              <w:rPr>
                <w:rFonts w:asciiTheme="minorEastAsia" w:eastAsiaTheme="minorEastAsia" w:hAnsiTheme="minorEastAsia" w:hint="eastAsia"/>
                <w:szCs w:val="21"/>
              </w:rPr>
              <w:t>2022.10.24</w:t>
            </w:r>
            <w:r w:rsidRPr="007B21FC">
              <w:rPr>
                <w:rFonts w:asciiTheme="minorEastAsia" w:eastAsiaTheme="minorEastAsia" w:hAnsiTheme="minorEastAsia" w:hint="eastAsia"/>
                <w:szCs w:val="21"/>
              </w:rPr>
              <w:tab/>
              <w:t>莘县</w:t>
            </w:r>
          </w:p>
          <w:p w14:paraId="404DCBAF" w14:textId="77777777" w:rsidR="007B21FC" w:rsidRPr="007B21FC" w:rsidRDefault="007B21FC" w:rsidP="007B21FC">
            <w:pPr>
              <w:tabs>
                <w:tab w:val="center" w:pos="4153"/>
                <w:tab w:val="right" w:pos="8306"/>
              </w:tabs>
              <w:snapToGrid w:val="0"/>
              <w:spacing w:line="400" w:lineRule="exact"/>
              <w:ind w:firstLineChars="200" w:firstLine="420"/>
              <w:jc w:val="left"/>
              <w:rPr>
                <w:rFonts w:asciiTheme="minorEastAsia" w:eastAsiaTheme="minorEastAsia" w:hAnsiTheme="minorEastAsia"/>
                <w:szCs w:val="21"/>
              </w:rPr>
            </w:pPr>
            <w:r w:rsidRPr="007B21FC">
              <w:rPr>
                <w:rFonts w:asciiTheme="minorEastAsia" w:eastAsiaTheme="minorEastAsia" w:hAnsiTheme="minorEastAsia" w:hint="eastAsia"/>
                <w:szCs w:val="21"/>
              </w:rPr>
              <w:t>抽：《合格供方评价表》</w:t>
            </w:r>
          </w:p>
          <w:p w14:paraId="038BD869" w14:textId="77777777" w:rsidR="007B21FC" w:rsidRPr="007B21FC" w:rsidRDefault="007B21FC" w:rsidP="007B21FC">
            <w:pPr>
              <w:tabs>
                <w:tab w:val="center" w:pos="4153"/>
                <w:tab w:val="right" w:pos="8306"/>
              </w:tabs>
              <w:snapToGrid w:val="0"/>
              <w:spacing w:line="400" w:lineRule="exact"/>
              <w:ind w:firstLineChars="200" w:firstLine="420"/>
              <w:jc w:val="left"/>
              <w:rPr>
                <w:rFonts w:asciiTheme="minorEastAsia" w:eastAsiaTheme="minorEastAsia" w:hAnsiTheme="minorEastAsia"/>
                <w:szCs w:val="21"/>
              </w:rPr>
            </w:pPr>
            <w:r w:rsidRPr="007B21FC">
              <w:rPr>
                <w:rFonts w:asciiTheme="minorEastAsia" w:eastAsiaTheme="minorEastAsia" w:hAnsiTheme="minorEastAsia" w:hint="eastAsia"/>
                <w:szCs w:val="21"/>
              </w:rPr>
              <w:t>供方名称：莘县玉三木材加工厂</w:t>
            </w:r>
            <w:r w:rsidRPr="007B21FC">
              <w:rPr>
                <w:rFonts w:asciiTheme="minorEastAsia" w:eastAsiaTheme="minorEastAsia" w:hAnsiTheme="minorEastAsia" w:hint="eastAsia"/>
                <w:szCs w:val="21"/>
              </w:rPr>
              <w:tab/>
            </w:r>
          </w:p>
          <w:p w14:paraId="26F9F3D6" w14:textId="77777777" w:rsidR="007B21FC" w:rsidRPr="007B21FC" w:rsidRDefault="007B21FC" w:rsidP="007B21FC">
            <w:pPr>
              <w:tabs>
                <w:tab w:val="center" w:pos="4153"/>
                <w:tab w:val="right" w:pos="8306"/>
              </w:tabs>
              <w:snapToGrid w:val="0"/>
              <w:spacing w:line="400" w:lineRule="exact"/>
              <w:ind w:firstLineChars="200" w:firstLine="420"/>
              <w:jc w:val="left"/>
              <w:rPr>
                <w:rFonts w:asciiTheme="minorEastAsia" w:eastAsiaTheme="minorEastAsia" w:hAnsiTheme="minorEastAsia"/>
                <w:szCs w:val="21"/>
              </w:rPr>
            </w:pPr>
            <w:r w:rsidRPr="007B21FC">
              <w:rPr>
                <w:rFonts w:asciiTheme="minorEastAsia" w:eastAsiaTheme="minorEastAsia" w:hAnsiTheme="minorEastAsia" w:hint="eastAsia"/>
                <w:szCs w:val="21"/>
              </w:rPr>
              <w:t>产品名称：胶合板</w:t>
            </w:r>
          </w:p>
          <w:p w14:paraId="5E0C1B5A" w14:textId="77777777" w:rsidR="007B21FC" w:rsidRPr="007B21FC" w:rsidRDefault="007B21FC" w:rsidP="007B21FC">
            <w:pPr>
              <w:tabs>
                <w:tab w:val="center" w:pos="4153"/>
                <w:tab w:val="right" w:pos="8306"/>
              </w:tabs>
              <w:snapToGrid w:val="0"/>
              <w:spacing w:line="400" w:lineRule="exact"/>
              <w:ind w:firstLineChars="200" w:firstLine="420"/>
              <w:rPr>
                <w:rFonts w:asciiTheme="minorEastAsia" w:eastAsiaTheme="minorEastAsia" w:hAnsiTheme="minorEastAsia"/>
                <w:szCs w:val="21"/>
              </w:rPr>
            </w:pPr>
            <w:r w:rsidRPr="007B21FC">
              <w:rPr>
                <w:rFonts w:asciiTheme="minorEastAsia" w:eastAsiaTheme="minorEastAsia" w:hAnsiTheme="minorEastAsia" w:hint="eastAsia"/>
                <w:szCs w:val="21"/>
              </w:rPr>
              <w:t>公司对产品供应能力；服务质量；产品价格；产品质量等项进行了调查评价，评价结果为：从产品质量、信誉、价格、供货期限等方面均能满足公司合格供方条件，同意作为合格供方。</w:t>
            </w:r>
          </w:p>
          <w:p w14:paraId="118237E5" w14:textId="77777777" w:rsidR="007B21FC" w:rsidRPr="007B21FC" w:rsidRDefault="007B21FC" w:rsidP="007B21FC">
            <w:pPr>
              <w:tabs>
                <w:tab w:val="center" w:pos="4153"/>
                <w:tab w:val="right" w:pos="8306"/>
              </w:tabs>
              <w:snapToGrid w:val="0"/>
              <w:spacing w:line="400" w:lineRule="exact"/>
              <w:ind w:firstLineChars="200" w:firstLine="420"/>
              <w:rPr>
                <w:rFonts w:asciiTheme="minorEastAsia" w:eastAsiaTheme="minorEastAsia" w:hAnsiTheme="minorEastAsia"/>
                <w:szCs w:val="21"/>
              </w:rPr>
            </w:pPr>
            <w:r w:rsidRPr="007B21FC">
              <w:rPr>
                <w:rFonts w:asciiTheme="minorEastAsia" w:eastAsiaTheme="minorEastAsia" w:hAnsiTheme="minorEastAsia" w:hint="eastAsia"/>
                <w:szCs w:val="21"/>
              </w:rPr>
              <w:t>查进货检验记录和采购合同（订单）台帐，有合同签订日期及双方加盖合同专用章，保存完好，符合要求</w:t>
            </w:r>
          </w:p>
        </w:tc>
        <w:tc>
          <w:tcPr>
            <w:tcW w:w="895" w:type="dxa"/>
            <w:tcBorders>
              <w:left w:val="single" w:sz="4" w:space="0" w:color="auto"/>
            </w:tcBorders>
          </w:tcPr>
          <w:p w14:paraId="4BA70AC2" w14:textId="77777777" w:rsidR="007B21FC" w:rsidRPr="007B21FC" w:rsidRDefault="007B21FC" w:rsidP="007B21FC">
            <w:r w:rsidRPr="007B21FC">
              <w:rPr>
                <w:rFonts w:hint="eastAsia"/>
              </w:rPr>
              <w:t>Y</w:t>
            </w:r>
          </w:p>
        </w:tc>
      </w:tr>
      <w:tr w:rsidR="007B21FC" w:rsidRPr="007B21FC" w14:paraId="577C0283" w14:textId="77777777" w:rsidTr="009E1200">
        <w:trPr>
          <w:trHeight w:val="1350"/>
        </w:trPr>
        <w:tc>
          <w:tcPr>
            <w:tcW w:w="2160" w:type="dxa"/>
            <w:vAlign w:val="center"/>
          </w:tcPr>
          <w:p w14:paraId="5EFEC0F4" w14:textId="77777777" w:rsidR="007B21FC" w:rsidRPr="007B21FC" w:rsidRDefault="007B21FC" w:rsidP="007B21FC">
            <w:r w:rsidRPr="007B21FC">
              <w:rPr>
                <w:rFonts w:hint="eastAsia"/>
                <w:szCs w:val="21"/>
              </w:rPr>
              <w:t>合</w:t>
            </w:r>
            <w:proofErr w:type="gramStart"/>
            <w:r w:rsidRPr="007B21FC">
              <w:rPr>
                <w:rFonts w:hint="eastAsia"/>
                <w:szCs w:val="21"/>
              </w:rPr>
              <w:t>规</w:t>
            </w:r>
            <w:proofErr w:type="gramEnd"/>
            <w:r w:rsidRPr="007B21FC">
              <w:rPr>
                <w:rFonts w:hint="eastAsia"/>
                <w:szCs w:val="21"/>
              </w:rPr>
              <w:t>性评价</w:t>
            </w:r>
          </w:p>
        </w:tc>
        <w:tc>
          <w:tcPr>
            <w:tcW w:w="960" w:type="dxa"/>
            <w:vAlign w:val="center"/>
          </w:tcPr>
          <w:p w14:paraId="6E3D2FF2" w14:textId="77777777" w:rsidR="007B21FC" w:rsidRPr="007B21FC" w:rsidRDefault="007B21FC" w:rsidP="007B21FC">
            <w:pPr>
              <w:rPr>
                <w:szCs w:val="21"/>
              </w:rPr>
            </w:pPr>
            <w:r w:rsidRPr="007B21FC">
              <w:rPr>
                <w:rFonts w:hint="eastAsia"/>
                <w:szCs w:val="21"/>
              </w:rPr>
              <w:t>E</w:t>
            </w:r>
            <w:r w:rsidRPr="007B21FC">
              <w:rPr>
                <w:szCs w:val="21"/>
              </w:rPr>
              <w:t>O</w:t>
            </w:r>
            <w:r w:rsidRPr="007B21FC">
              <w:rPr>
                <w:rFonts w:hint="eastAsia"/>
                <w:szCs w:val="21"/>
              </w:rPr>
              <w:t>9.1.2</w:t>
            </w:r>
          </w:p>
          <w:p w14:paraId="3C6558EA" w14:textId="77777777" w:rsidR="007B21FC" w:rsidRPr="007B21FC" w:rsidRDefault="007B21FC" w:rsidP="007B21FC"/>
        </w:tc>
        <w:tc>
          <w:tcPr>
            <w:tcW w:w="10694" w:type="dxa"/>
            <w:vAlign w:val="center"/>
          </w:tcPr>
          <w:p w14:paraId="1710E88B" w14:textId="77777777" w:rsidR="007B21FC" w:rsidRPr="007B21FC" w:rsidRDefault="007B21FC" w:rsidP="007B21FC">
            <w:pPr>
              <w:spacing w:line="400" w:lineRule="exact"/>
              <w:ind w:firstLineChars="200" w:firstLine="420"/>
              <w:rPr>
                <w:szCs w:val="21"/>
              </w:rPr>
            </w:pPr>
            <w:r w:rsidRPr="007B21FC">
              <w:rPr>
                <w:rFonts w:hint="eastAsia"/>
                <w:szCs w:val="21"/>
              </w:rPr>
              <w:t>编制《</w:t>
            </w:r>
            <w:r w:rsidRPr="007B21FC">
              <w:rPr>
                <w:rFonts w:ascii="宋体" w:hAnsi="宋体" w:hint="eastAsia"/>
                <w:iCs/>
              </w:rPr>
              <w:t>合规</w:t>
            </w:r>
            <w:r w:rsidRPr="007B21FC">
              <w:rPr>
                <w:rFonts w:ascii="宋体" w:hAnsi="宋体" w:hint="eastAsia"/>
                <w:iCs/>
                <w:szCs w:val="21"/>
              </w:rPr>
              <w:t>性评价控制程序</w:t>
            </w:r>
            <w:r w:rsidRPr="007B21FC">
              <w:rPr>
                <w:rFonts w:hint="eastAsia"/>
                <w:szCs w:val="21"/>
              </w:rPr>
              <w:t>》</w:t>
            </w:r>
          </w:p>
          <w:p w14:paraId="7EB5E6AC" w14:textId="77777777" w:rsidR="007B21FC" w:rsidRPr="007B21FC" w:rsidRDefault="007B21FC" w:rsidP="007B21FC">
            <w:pPr>
              <w:rPr>
                <w:szCs w:val="21"/>
              </w:rPr>
            </w:pPr>
            <w:r w:rsidRPr="007B21FC">
              <w:rPr>
                <w:rFonts w:hint="eastAsia"/>
                <w:szCs w:val="21"/>
              </w:rPr>
              <w:t>提供</w:t>
            </w:r>
            <w:r w:rsidRPr="007B21FC">
              <w:rPr>
                <w:rFonts w:hint="eastAsia"/>
                <w:szCs w:val="21"/>
              </w:rPr>
              <w:t>2</w:t>
            </w:r>
            <w:r w:rsidRPr="007B21FC">
              <w:rPr>
                <w:szCs w:val="21"/>
              </w:rPr>
              <w:t>022</w:t>
            </w:r>
            <w:r w:rsidRPr="007B21FC">
              <w:rPr>
                <w:rFonts w:hint="eastAsia"/>
                <w:szCs w:val="21"/>
              </w:rPr>
              <w:t>年度《合规性评价记录》及</w:t>
            </w:r>
            <w:r w:rsidRPr="007B21FC">
              <w:rPr>
                <w:rFonts w:ascii="宋体" w:hAnsi="宋体" w:cs="宋体" w:hint="eastAsia"/>
                <w:szCs w:val="21"/>
              </w:rPr>
              <w:t>《合规性评价报告》20</w:t>
            </w:r>
            <w:r w:rsidRPr="007B21FC">
              <w:rPr>
                <w:rFonts w:ascii="宋体" w:hAnsi="宋体" w:cs="宋体"/>
                <w:szCs w:val="21"/>
              </w:rPr>
              <w:t>22</w:t>
            </w:r>
            <w:r w:rsidRPr="007B21FC">
              <w:rPr>
                <w:rFonts w:ascii="宋体" w:hAnsi="宋体" w:cs="宋体" w:hint="eastAsia"/>
                <w:szCs w:val="21"/>
              </w:rPr>
              <w:t>年0</w:t>
            </w:r>
            <w:r w:rsidRPr="007B21FC">
              <w:rPr>
                <w:rFonts w:ascii="宋体" w:hAnsi="宋体" w:cs="宋体"/>
                <w:szCs w:val="21"/>
              </w:rPr>
              <w:t>1</w:t>
            </w:r>
            <w:r w:rsidRPr="007B21FC">
              <w:rPr>
                <w:rFonts w:ascii="宋体" w:hAnsi="宋体" w:cs="宋体" w:hint="eastAsia"/>
                <w:szCs w:val="21"/>
              </w:rPr>
              <w:t>月1</w:t>
            </w:r>
            <w:r w:rsidRPr="007B21FC">
              <w:rPr>
                <w:rFonts w:ascii="宋体" w:hAnsi="宋体" w:cs="宋体"/>
                <w:szCs w:val="21"/>
              </w:rPr>
              <w:t>0</w:t>
            </w:r>
            <w:r w:rsidRPr="007B21FC">
              <w:rPr>
                <w:rFonts w:ascii="宋体" w:hAnsi="宋体" w:cs="宋体" w:hint="eastAsia"/>
                <w:szCs w:val="21"/>
              </w:rPr>
              <w:t>日，</w:t>
            </w:r>
            <w:r w:rsidRPr="007B21FC">
              <w:rPr>
                <w:rFonts w:hint="eastAsia"/>
                <w:szCs w:val="21"/>
              </w:rPr>
              <w:t>评价依据：</w:t>
            </w:r>
          </w:p>
          <w:p w14:paraId="235F4DF2" w14:textId="77777777" w:rsidR="007B21FC" w:rsidRPr="007B21FC" w:rsidRDefault="007B21FC" w:rsidP="007B21FC">
            <w:pPr>
              <w:ind w:firstLineChars="100" w:firstLine="210"/>
              <w:rPr>
                <w:szCs w:val="21"/>
              </w:rPr>
            </w:pPr>
            <w:r w:rsidRPr="007B21FC">
              <w:rPr>
                <w:rFonts w:hint="eastAsia"/>
                <w:szCs w:val="21"/>
              </w:rPr>
              <w:t>适用的职业健康安全法律</w:t>
            </w:r>
            <w:r w:rsidRPr="007B21FC">
              <w:rPr>
                <w:rFonts w:hint="eastAsia"/>
                <w:szCs w:val="21"/>
              </w:rPr>
              <w:t xml:space="preserve"> </w:t>
            </w:r>
            <w:r w:rsidRPr="007B21FC">
              <w:rPr>
                <w:rFonts w:hint="eastAsia"/>
                <w:szCs w:val="21"/>
              </w:rPr>
              <w:t>、适用的环境法律、共同执行法规等。</w:t>
            </w:r>
          </w:p>
          <w:p w14:paraId="1A3E0154" w14:textId="77777777" w:rsidR="007B21FC" w:rsidRPr="007B21FC" w:rsidRDefault="007B21FC" w:rsidP="007B21FC">
            <w:pPr>
              <w:ind w:firstLineChars="300" w:firstLine="630"/>
              <w:rPr>
                <w:szCs w:val="21"/>
              </w:rPr>
            </w:pPr>
            <w:r w:rsidRPr="007B21FC">
              <w:rPr>
                <w:rFonts w:hint="eastAsia"/>
                <w:szCs w:val="21"/>
              </w:rPr>
              <w:t>评价结果：近年来职业健康业和环境业绩监控记录符合要求；近年来没有发生工伤事故和环境污染事故；上</w:t>
            </w:r>
            <w:r w:rsidRPr="007B21FC">
              <w:rPr>
                <w:rFonts w:hint="eastAsia"/>
                <w:szCs w:val="21"/>
              </w:rPr>
              <w:lastRenderedPageBreak/>
              <w:t>级检查未开具重大隐患通知书和重大环境污染通知，符合要求；无重大安全事故投诉、职业病；无重大环境事故投诉。</w:t>
            </w:r>
            <w:proofErr w:type="gramStart"/>
            <w:r w:rsidRPr="007B21FC">
              <w:rPr>
                <w:rFonts w:hint="eastAsia"/>
                <w:szCs w:val="21"/>
              </w:rPr>
              <w:t>无未出现</w:t>
            </w:r>
            <w:proofErr w:type="gramEnd"/>
            <w:r w:rsidRPr="007B21FC">
              <w:rPr>
                <w:rFonts w:hint="eastAsia"/>
                <w:szCs w:val="21"/>
              </w:rPr>
              <w:t>各种环境污染和安全事故。</w:t>
            </w:r>
          </w:p>
          <w:p w14:paraId="57C5A0C5" w14:textId="77777777" w:rsidR="007B21FC" w:rsidRPr="007B21FC" w:rsidRDefault="007B21FC" w:rsidP="007B21FC">
            <w:pPr>
              <w:rPr>
                <w:szCs w:val="21"/>
              </w:rPr>
            </w:pPr>
            <w:r w:rsidRPr="007B21FC">
              <w:rPr>
                <w:rFonts w:hint="eastAsia"/>
                <w:szCs w:val="21"/>
              </w:rPr>
              <w:t>评价结论：法律法规和其它要求得到遵守和执行，法律法规适宜。</w:t>
            </w:r>
          </w:p>
          <w:p w14:paraId="53B59AAE" w14:textId="77777777" w:rsidR="007B21FC" w:rsidRPr="007B21FC" w:rsidRDefault="007B21FC" w:rsidP="007B21FC">
            <w:r w:rsidRPr="007B21FC">
              <w:rPr>
                <w:rFonts w:ascii="宋体" w:hAnsi="宋体" w:cs="宋体" w:hint="eastAsia"/>
                <w:szCs w:val="21"/>
              </w:rPr>
              <w:t>评价人员：刘晓莹</w:t>
            </w:r>
            <w:r w:rsidRPr="007B21FC">
              <w:rPr>
                <w:rFonts w:hint="eastAsia"/>
                <w:color w:val="0C0C0C"/>
                <w:szCs w:val="21"/>
              </w:rPr>
              <w:t>等</w:t>
            </w:r>
          </w:p>
          <w:p w14:paraId="78FBDB60" w14:textId="77777777" w:rsidR="007B21FC" w:rsidRPr="007B21FC" w:rsidRDefault="007B21FC" w:rsidP="007B21FC">
            <w:pPr>
              <w:ind w:firstLineChars="100" w:firstLine="210"/>
            </w:pPr>
            <w:r w:rsidRPr="007B21FC">
              <w:rPr>
                <w:rFonts w:ascii="宋体" w:hAnsi="宋体" w:cs="宋体" w:hint="eastAsia"/>
                <w:szCs w:val="21"/>
              </w:rPr>
              <w:t>经查合</w:t>
            </w:r>
            <w:proofErr w:type="gramStart"/>
            <w:r w:rsidRPr="007B21FC">
              <w:rPr>
                <w:rFonts w:ascii="宋体" w:hAnsi="宋体" w:cs="宋体" w:hint="eastAsia"/>
                <w:szCs w:val="21"/>
              </w:rPr>
              <w:t>规</w:t>
            </w:r>
            <w:proofErr w:type="gramEnd"/>
            <w:r w:rsidRPr="007B21FC">
              <w:rPr>
                <w:rFonts w:ascii="宋体" w:hAnsi="宋体" w:cs="宋体" w:hint="eastAsia"/>
                <w:szCs w:val="21"/>
              </w:rPr>
              <w:t>性评价基本符合要求。</w:t>
            </w:r>
          </w:p>
        </w:tc>
        <w:tc>
          <w:tcPr>
            <w:tcW w:w="895" w:type="dxa"/>
          </w:tcPr>
          <w:p w14:paraId="711BEDBB" w14:textId="77777777" w:rsidR="007B21FC" w:rsidRPr="007B21FC" w:rsidRDefault="007B21FC" w:rsidP="007B21FC">
            <w:r w:rsidRPr="007B21FC">
              <w:rPr>
                <w:rFonts w:hint="eastAsia"/>
              </w:rPr>
              <w:lastRenderedPageBreak/>
              <w:t>Y</w:t>
            </w:r>
          </w:p>
        </w:tc>
      </w:tr>
      <w:tr w:rsidR="007B21FC" w:rsidRPr="007B21FC" w14:paraId="61BC5982" w14:textId="77777777" w:rsidTr="009E1200">
        <w:trPr>
          <w:trHeight w:val="2110"/>
        </w:trPr>
        <w:tc>
          <w:tcPr>
            <w:tcW w:w="2160" w:type="dxa"/>
            <w:vAlign w:val="center"/>
          </w:tcPr>
          <w:p w14:paraId="4B7944DD" w14:textId="77777777" w:rsidR="007B21FC" w:rsidRPr="007B21FC" w:rsidRDefault="007B21FC" w:rsidP="007B21FC">
            <w:r w:rsidRPr="007B21FC">
              <w:rPr>
                <w:rFonts w:hint="eastAsia"/>
                <w:szCs w:val="21"/>
              </w:rPr>
              <w:lastRenderedPageBreak/>
              <w:t>内部审核</w:t>
            </w:r>
          </w:p>
        </w:tc>
        <w:tc>
          <w:tcPr>
            <w:tcW w:w="960" w:type="dxa"/>
            <w:vAlign w:val="center"/>
          </w:tcPr>
          <w:p w14:paraId="0653B3FF" w14:textId="77777777" w:rsidR="007B21FC" w:rsidRPr="007B21FC" w:rsidRDefault="007B21FC" w:rsidP="007B21FC">
            <w:pPr>
              <w:rPr>
                <w:szCs w:val="21"/>
              </w:rPr>
            </w:pPr>
            <w:r w:rsidRPr="007B21FC">
              <w:rPr>
                <w:szCs w:val="21"/>
              </w:rPr>
              <w:t>Q</w:t>
            </w:r>
            <w:r w:rsidRPr="007B21FC">
              <w:rPr>
                <w:rFonts w:hint="eastAsia"/>
                <w:szCs w:val="21"/>
              </w:rPr>
              <w:t>E</w:t>
            </w:r>
            <w:r w:rsidRPr="007B21FC">
              <w:rPr>
                <w:szCs w:val="21"/>
              </w:rPr>
              <w:t>O</w:t>
            </w:r>
            <w:r w:rsidRPr="007B21FC">
              <w:rPr>
                <w:rFonts w:hint="eastAsia"/>
                <w:szCs w:val="21"/>
              </w:rPr>
              <w:t>9.2</w:t>
            </w:r>
          </w:p>
          <w:p w14:paraId="542CEBB7" w14:textId="77777777" w:rsidR="007B21FC" w:rsidRPr="007B21FC" w:rsidRDefault="007B21FC" w:rsidP="007B21FC"/>
        </w:tc>
        <w:tc>
          <w:tcPr>
            <w:tcW w:w="10694" w:type="dxa"/>
            <w:vAlign w:val="center"/>
          </w:tcPr>
          <w:p w14:paraId="5A5BC084" w14:textId="77777777" w:rsidR="007B21FC" w:rsidRPr="007B21FC" w:rsidRDefault="007B21FC" w:rsidP="007B21FC">
            <w:pPr>
              <w:ind w:firstLineChars="200" w:firstLine="420"/>
              <w:rPr>
                <w:rFonts w:ascii="宋体" w:hAnsi="宋体" w:cs="宋体"/>
                <w:szCs w:val="21"/>
              </w:rPr>
            </w:pPr>
            <w:r w:rsidRPr="007B21FC">
              <w:rPr>
                <w:rFonts w:ascii="宋体" w:hAnsi="宋体" w:cs="宋体" w:hint="eastAsia"/>
                <w:szCs w:val="21"/>
              </w:rPr>
              <w:t>公司制定《内部审核控制程序》，对内部审核方案策划规定：</w:t>
            </w:r>
          </w:p>
          <w:p w14:paraId="0CF57D85" w14:textId="77777777" w:rsidR="007B21FC" w:rsidRPr="007B21FC" w:rsidRDefault="007B21FC" w:rsidP="007B21FC">
            <w:pPr>
              <w:rPr>
                <w:rFonts w:ascii="宋体" w:hAnsi="宋体" w:cs="宋体"/>
                <w:szCs w:val="21"/>
              </w:rPr>
            </w:pPr>
            <w:r w:rsidRPr="007B21FC">
              <w:rPr>
                <w:rFonts w:ascii="宋体" w:hAnsi="宋体" w:cs="宋体" w:hint="eastAsia"/>
                <w:szCs w:val="21"/>
              </w:rPr>
              <w:t>1.频次：内</w:t>
            </w:r>
            <w:proofErr w:type="gramStart"/>
            <w:r w:rsidRPr="007B21FC">
              <w:rPr>
                <w:rFonts w:ascii="宋体" w:hAnsi="宋体" w:cs="宋体" w:hint="eastAsia"/>
                <w:szCs w:val="21"/>
              </w:rPr>
              <w:t>审每年</w:t>
            </w:r>
            <w:proofErr w:type="gramEnd"/>
            <w:r w:rsidRPr="007B21FC">
              <w:rPr>
                <w:rFonts w:ascii="宋体" w:hAnsi="宋体" w:cs="宋体" w:hint="eastAsia"/>
                <w:szCs w:val="21"/>
              </w:rPr>
              <w:t>进行一次，两次内部审核的时间间隔不超过12个月。</w:t>
            </w:r>
          </w:p>
          <w:p w14:paraId="40DD0A91" w14:textId="77777777" w:rsidR="007B21FC" w:rsidRPr="007B21FC" w:rsidRDefault="007B21FC" w:rsidP="007B21FC">
            <w:pPr>
              <w:rPr>
                <w:rFonts w:ascii="宋体" w:hAnsi="宋体" w:cs="宋体"/>
                <w:szCs w:val="21"/>
              </w:rPr>
            </w:pPr>
            <w:r w:rsidRPr="007B21FC">
              <w:rPr>
                <w:rFonts w:ascii="宋体" w:hAnsi="宋体" w:cs="宋体" w:hint="eastAsia"/>
                <w:szCs w:val="21"/>
              </w:rPr>
              <w:t>2.方法：按部门/过程审核。</w:t>
            </w:r>
          </w:p>
          <w:p w14:paraId="7AEB3FCD" w14:textId="77777777" w:rsidR="007B21FC" w:rsidRPr="007B21FC" w:rsidRDefault="007B21FC" w:rsidP="007B21FC">
            <w:pPr>
              <w:rPr>
                <w:rFonts w:ascii="宋体" w:hAnsi="宋体" w:cs="宋体"/>
                <w:szCs w:val="21"/>
              </w:rPr>
            </w:pPr>
            <w:r w:rsidRPr="007B21FC">
              <w:rPr>
                <w:rFonts w:ascii="宋体" w:hAnsi="宋体" w:cs="宋体" w:hint="eastAsia"/>
                <w:szCs w:val="21"/>
              </w:rPr>
              <w:t>3.职责：体系负责人组织内部审核活动。</w:t>
            </w:r>
          </w:p>
          <w:p w14:paraId="2DFBA797" w14:textId="77777777" w:rsidR="007B21FC" w:rsidRPr="007B21FC" w:rsidRDefault="007B21FC" w:rsidP="007B21FC">
            <w:pPr>
              <w:rPr>
                <w:rFonts w:ascii="宋体" w:hAnsi="宋体" w:cs="宋体"/>
                <w:szCs w:val="21"/>
              </w:rPr>
            </w:pPr>
            <w:r w:rsidRPr="007B21FC">
              <w:rPr>
                <w:rFonts w:ascii="宋体" w:hAnsi="宋体" w:cs="宋体" w:hint="eastAsia"/>
                <w:szCs w:val="21"/>
              </w:rPr>
              <w:t>4.策划要求：范围、准则、工作分配等。</w:t>
            </w:r>
          </w:p>
          <w:p w14:paraId="2A59191C" w14:textId="77777777" w:rsidR="007B21FC" w:rsidRPr="007B21FC" w:rsidRDefault="007B21FC" w:rsidP="007B21FC">
            <w:pPr>
              <w:rPr>
                <w:rFonts w:ascii="宋体" w:hAnsi="宋体" w:cs="宋体"/>
                <w:szCs w:val="21"/>
              </w:rPr>
            </w:pPr>
            <w:r w:rsidRPr="007B21FC">
              <w:rPr>
                <w:rFonts w:ascii="宋体" w:hAnsi="宋体" w:cs="宋体" w:hint="eastAsia"/>
                <w:szCs w:val="21"/>
              </w:rPr>
              <w:t>5.报告：体系负责人在内部审核结束及纠正措施完成后应向总经理报告审核结果。</w:t>
            </w:r>
          </w:p>
          <w:p w14:paraId="37250510" w14:textId="77777777" w:rsidR="007B21FC" w:rsidRPr="007B21FC" w:rsidRDefault="007B21FC" w:rsidP="007B21FC">
            <w:pPr>
              <w:rPr>
                <w:rFonts w:ascii="宋体" w:hAnsi="宋体" w:cs="宋体"/>
                <w:szCs w:val="21"/>
              </w:rPr>
            </w:pPr>
            <w:r w:rsidRPr="007B21FC">
              <w:rPr>
                <w:rFonts w:ascii="宋体" w:hAnsi="宋体" w:cs="宋体" w:hint="eastAsia"/>
                <w:szCs w:val="21"/>
              </w:rPr>
              <w:t>6.提供了《20</w:t>
            </w:r>
            <w:r w:rsidRPr="007B21FC">
              <w:rPr>
                <w:rFonts w:ascii="宋体" w:hAnsi="宋体" w:cs="宋体"/>
                <w:szCs w:val="21"/>
              </w:rPr>
              <w:t>22</w:t>
            </w:r>
            <w:r w:rsidRPr="007B21FC">
              <w:rPr>
                <w:rFonts w:ascii="宋体" w:hAnsi="宋体" w:cs="宋体" w:hint="eastAsia"/>
                <w:szCs w:val="21"/>
              </w:rPr>
              <w:t>年内部审核实施计划》，计划内容有：目的、范围、审核准则、审</w:t>
            </w:r>
            <w:bookmarkStart w:id="0" w:name="_GoBack"/>
            <w:bookmarkEnd w:id="0"/>
            <w:r w:rsidRPr="007B21FC">
              <w:rPr>
                <w:rFonts w:ascii="宋体" w:hAnsi="宋体" w:cs="宋体" w:hint="eastAsia"/>
                <w:szCs w:val="21"/>
              </w:rPr>
              <w:t>核时间</w:t>
            </w:r>
            <w:r w:rsidRPr="007B21FC">
              <w:rPr>
                <w:rFonts w:hint="eastAsia"/>
                <w:color w:val="000000"/>
                <w:szCs w:val="21"/>
              </w:rPr>
              <w:t>2022</w:t>
            </w:r>
            <w:r w:rsidRPr="007B21FC">
              <w:rPr>
                <w:rFonts w:hint="eastAsia"/>
                <w:color w:val="000000"/>
                <w:szCs w:val="21"/>
              </w:rPr>
              <w:t>年</w:t>
            </w:r>
            <w:r w:rsidRPr="007B21FC">
              <w:rPr>
                <w:rFonts w:hint="eastAsia"/>
                <w:color w:val="000000"/>
                <w:szCs w:val="21"/>
              </w:rPr>
              <w:t>7</w:t>
            </w:r>
            <w:r w:rsidRPr="007B21FC">
              <w:rPr>
                <w:rFonts w:hint="eastAsia"/>
                <w:color w:val="000000"/>
                <w:szCs w:val="21"/>
              </w:rPr>
              <w:t>月</w:t>
            </w:r>
            <w:r w:rsidRPr="007B21FC">
              <w:rPr>
                <w:rFonts w:hint="eastAsia"/>
                <w:color w:val="000000"/>
                <w:szCs w:val="21"/>
              </w:rPr>
              <w:t>16</w:t>
            </w:r>
            <w:r w:rsidRPr="007B21FC">
              <w:rPr>
                <w:rFonts w:hint="eastAsia"/>
                <w:color w:val="000000"/>
                <w:szCs w:val="21"/>
              </w:rPr>
              <w:t>日</w:t>
            </w:r>
            <w:r w:rsidRPr="007B21FC">
              <w:rPr>
                <w:rFonts w:ascii="宋体" w:hAnsi="宋体" w:cs="宋体" w:hint="eastAsia"/>
                <w:szCs w:val="21"/>
              </w:rPr>
              <w:t>。</w:t>
            </w:r>
          </w:p>
          <w:p w14:paraId="22401201" w14:textId="77777777" w:rsidR="007B21FC" w:rsidRPr="007B21FC" w:rsidRDefault="007B21FC" w:rsidP="007B21FC">
            <w:pPr>
              <w:rPr>
                <w:rFonts w:ascii="宋体" w:hAnsi="宋体" w:cs="宋体"/>
                <w:szCs w:val="21"/>
              </w:rPr>
            </w:pPr>
            <w:r w:rsidRPr="007B21FC">
              <w:rPr>
                <w:rFonts w:ascii="宋体" w:hAnsi="宋体" w:cs="宋体" w:hint="eastAsia"/>
                <w:szCs w:val="21"/>
              </w:rPr>
              <w:t>查阅20</w:t>
            </w:r>
            <w:r w:rsidRPr="007B21FC">
              <w:rPr>
                <w:rFonts w:ascii="宋体" w:hAnsi="宋体" w:cs="宋体"/>
                <w:szCs w:val="21"/>
              </w:rPr>
              <w:t>22</w:t>
            </w:r>
            <w:r w:rsidRPr="007B21FC">
              <w:rPr>
                <w:rFonts w:ascii="宋体" w:hAnsi="宋体" w:cs="宋体" w:hint="eastAsia"/>
                <w:szCs w:val="21"/>
              </w:rPr>
              <w:t>年度内部审核有关记录</w:t>
            </w:r>
          </w:p>
          <w:p w14:paraId="0EFF6604" w14:textId="77777777" w:rsidR="007B21FC" w:rsidRPr="007B21FC" w:rsidRDefault="007B21FC" w:rsidP="007B21FC">
            <w:pPr>
              <w:numPr>
                <w:ilvl w:val="0"/>
                <w:numId w:val="6"/>
              </w:numPr>
              <w:rPr>
                <w:rFonts w:ascii="宋体" w:hAnsi="宋体" w:cs="宋体"/>
                <w:szCs w:val="21"/>
              </w:rPr>
            </w:pPr>
            <w:r w:rsidRPr="007B21FC">
              <w:rPr>
                <w:rFonts w:ascii="宋体" w:hAnsi="宋体" w:cs="宋体" w:hint="eastAsia"/>
                <w:szCs w:val="21"/>
              </w:rPr>
              <w:t>提供了审核组名单：</w:t>
            </w:r>
            <w:r w:rsidRPr="007B21FC">
              <w:rPr>
                <w:rFonts w:hint="eastAsia"/>
                <w:color w:val="000000"/>
                <w:szCs w:val="21"/>
              </w:rPr>
              <w:t>组长：刘晓莹</w:t>
            </w:r>
            <w:r w:rsidRPr="007B21FC">
              <w:rPr>
                <w:rFonts w:hint="eastAsia"/>
                <w:color w:val="000000"/>
                <w:szCs w:val="21"/>
              </w:rPr>
              <w:t xml:space="preserve"> </w:t>
            </w:r>
            <w:r w:rsidRPr="007B21FC">
              <w:rPr>
                <w:color w:val="000000"/>
                <w:szCs w:val="21"/>
              </w:rPr>
              <w:t xml:space="preserve"> </w:t>
            </w:r>
            <w:r w:rsidRPr="007B21FC">
              <w:rPr>
                <w:rFonts w:hint="eastAsia"/>
                <w:color w:val="000000"/>
                <w:szCs w:val="21"/>
              </w:rPr>
              <w:t>组员：刘彦娟</w:t>
            </w:r>
          </w:p>
          <w:p w14:paraId="76F95D06" w14:textId="77777777" w:rsidR="007B21FC" w:rsidRPr="007B21FC" w:rsidRDefault="007B21FC" w:rsidP="007B21FC">
            <w:pPr>
              <w:numPr>
                <w:ilvl w:val="0"/>
                <w:numId w:val="6"/>
              </w:numPr>
              <w:rPr>
                <w:rFonts w:ascii="宋体" w:hAnsi="宋体" w:cs="宋体"/>
                <w:szCs w:val="21"/>
              </w:rPr>
            </w:pPr>
            <w:r w:rsidRPr="007B21FC">
              <w:rPr>
                <w:rFonts w:ascii="宋体" w:hAnsi="宋体" w:cs="宋体" w:hint="eastAsia"/>
                <w:szCs w:val="21"/>
              </w:rPr>
              <w:t xml:space="preserve">审核时间：  </w:t>
            </w:r>
            <w:r w:rsidRPr="007B21FC">
              <w:rPr>
                <w:rFonts w:hint="eastAsia"/>
                <w:color w:val="000000"/>
                <w:szCs w:val="21"/>
              </w:rPr>
              <w:t>2022</w:t>
            </w:r>
            <w:r w:rsidRPr="007B21FC">
              <w:rPr>
                <w:rFonts w:hint="eastAsia"/>
                <w:color w:val="000000"/>
                <w:szCs w:val="21"/>
              </w:rPr>
              <w:t>年</w:t>
            </w:r>
            <w:r w:rsidRPr="007B21FC">
              <w:rPr>
                <w:rFonts w:hint="eastAsia"/>
                <w:color w:val="000000"/>
                <w:szCs w:val="21"/>
              </w:rPr>
              <w:t>7</w:t>
            </w:r>
            <w:r w:rsidRPr="007B21FC">
              <w:rPr>
                <w:rFonts w:hint="eastAsia"/>
                <w:color w:val="000000"/>
                <w:szCs w:val="21"/>
              </w:rPr>
              <w:t>月</w:t>
            </w:r>
            <w:r w:rsidRPr="007B21FC">
              <w:rPr>
                <w:rFonts w:hint="eastAsia"/>
                <w:color w:val="000000"/>
                <w:szCs w:val="21"/>
              </w:rPr>
              <w:t>16</w:t>
            </w:r>
            <w:r w:rsidRPr="007B21FC">
              <w:rPr>
                <w:rFonts w:hint="eastAsia"/>
                <w:color w:val="000000"/>
                <w:szCs w:val="21"/>
              </w:rPr>
              <w:t>日</w:t>
            </w:r>
          </w:p>
          <w:p w14:paraId="5772AA83" w14:textId="77777777" w:rsidR="007B21FC" w:rsidRPr="007B21FC" w:rsidRDefault="007B21FC" w:rsidP="007B21FC">
            <w:pPr>
              <w:rPr>
                <w:rFonts w:ascii="宋体" w:hAnsi="宋体" w:cs="宋体"/>
                <w:szCs w:val="21"/>
              </w:rPr>
            </w:pPr>
            <w:r w:rsidRPr="007B21FC">
              <w:rPr>
                <w:rFonts w:ascii="宋体" w:hAnsi="宋体" w:cs="宋体" w:hint="eastAsia"/>
                <w:szCs w:val="21"/>
              </w:rPr>
              <w:t>3.审核范围：公司质量、环境、职业健康安全一体化管理体系所覆盖的所有部门和区域。</w:t>
            </w:r>
          </w:p>
          <w:p w14:paraId="65043CD4" w14:textId="77777777" w:rsidR="007B21FC" w:rsidRPr="007B21FC" w:rsidRDefault="007B21FC" w:rsidP="007B21FC">
            <w:pPr>
              <w:rPr>
                <w:rFonts w:ascii="宋体" w:hAnsi="宋体" w:cs="宋体"/>
                <w:szCs w:val="21"/>
              </w:rPr>
            </w:pPr>
            <w:r w:rsidRPr="007B21FC">
              <w:rPr>
                <w:rFonts w:ascii="宋体" w:hAnsi="宋体" w:cs="宋体" w:hint="eastAsia"/>
                <w:szCs w:val="21"/>
              </w:rPr>
              <w:t>4.审核准则：a. GB/T19001-2016，GB/T24001-2016和GB/T45001-2020标准；</w:t>
            </w:r>
          </w:p>
          <w:p w14:paraId="6E9E77AA" w14:textId="77777777" w:rsidR="007B21FC" w:rsidRPr="007B21FC" w:rsidRDefault="007B21FC" w:rsidP="007B21FC">
            <w:pPr>
              <w:rPr>
                <w:rFonts w:ascii="宋体" w:hAnsi="宋体" w:cs="宋体"/>
                <w:szCs w:val="21"/>
              </w:rPr>
            </w:pPr>
            <w:r w:rsidRPr="007B21FC">
              <w:rPr>
                <w:rFonts w:ascii="宋体" w:hAnsi="宋体" w:cs="宋体" w:hint="eastAsia"/>
                <w:szCs w:val="21"/>
              </w:rPr>
              <w:t xml:space="preserve">    </w:t>
            </w:r>
            <w:r w:rsidRPr="007B21FC">
              <w:rPr>
                <w:rFonts w:ascii="宋体" w:hAnsi="宋体" w:cs="宋体"/>
                <w:szCs w:val="21"/>
              </w:rPr>
              <w:t xml:space="preserve">        </w:t>
            </w:r>
            <w:r w:rsidRPr="007B21FC">
              <w:rPr>
                <w:rFonts w:ascii="宋体" w:hAnsi="宋体" w:cs="宋体" w:hint="eastAsia"/>
                <w:szCs w:val="21"/>
              </w:rPr>
              <w:t>b. 本公司《管理手册》、程序文件和管理体系的其他文件；</w:t>
            </w:r>
          </w:p>
          <w:p w14:paraId="5061AF1D" w14:textId="77777777" w:rsidR="007B21FC" w:rsidRPr="007B21FC" w:rsidRDefault="007B21FC" w:rsidP="007B21FC">
            <w:pPr>
              <w:rPr>
                <w:rFonts w:ascii="宋体" w:hAnsi="宋体" w:cs="宋体"/>
                <w:szCs w:val="21"/>
              </w:rPr>
            </w:pPr>
            <w:r w:rsidRPr="007B21FC">
              <w:rPr>
                <w:rFonts w:ascii="宋体" w:hAnsi="宋体" w:cs="宋体" w:hint="eastAsia"/>
                <w:szCs w:val="21"/>
              </w:rPr>
              <w:t xml:space="preserve">  </w:t>
            </w:r>
            <w:r w:rsidRPr="007B21FC">
              <w:rPr>
                <w:rFonts w:ascii="宋体" w:hAnsi="宋体" w:cs="宋体"/>
                <w:szCs w:val="21"/>
              </w:rPr>
              <w:t xml:space="preserve">        </w:t>
            </w:r>
            <w:r w:rsidRPr="007B21FC">
              <w:rPr>
                <w:rFonts w:ascii="宋体" w:hAnsi="宋体" w:cs="宋体" w:hint="eastAsia"/>
                <w:szCs w:val="21"/>
              </w:rPr>
              <w:t xml:space="preserve">  c. 适用的法律法规及其他要求。</w:t>
            </w:r>
          </w:p>
          <w:p w14:paraId="4E87DD33" w14:textId="77777777" w:rsidR="007B21FC" w:rsidRPr="007B21FC" w:rsidRDefault="007B21FC" w:rsidP="007B21FC">
            <w:pPr>
              <w:rPr>
                <w:rFonts w:ascii="宋体" w:hAnsi="宋体" w:cs="宋体"/>
                <w:szCs w:val="21"/>
              </w:rPr>
            </w:pPr>
            <w:r w:rsidRPr="007B21FC">
              <w:rPr>
                <w:rFonts w:ascii="宋体" w:hAnsi="宋体" w:cs="宋体" w:hint="eastAsia"/>
                <w:szCs w:val="21"/>
              </w:rPr>
              <w:t>5.提供了《内审首次会议签到表》，参加人有各部门负责人等。</w:t>
            </w:r>
          </w:p>
          <w:p w14:paraId="4D3DDC6C" w14:textId="77777777" w:rsidR="007B21FC" w:rsidRPr="007B21FC" w:rsidRDefault="007B21FC" w:rsidP="007B21FC">
            <w:pPr>
              <w:rPr>
                <w:rFonts w:ascii="宋体" w:hAnsi="宋体" w:cs="宋体"/>
                <w:szCs w:val="21"/>
              </w:rPr>
            </w:pPr>
            <w:r w:rsidRPr="007B21FC">
              <w:rPr>
                <w:rFonts w:ascii="宋体" w:hAnsi="宋体" w:cs="宋体" w:hint="eastAsia"/>
                <w:szCs w:val="21"/>
              </w:rPr>
              <w:t>6.提供了《内审检查表》，经查阅对照，受审核部门涉及条款与公司管理体系职责分配相一致。</w:t>
            </w:r>
          </w:p>
          <w:p w14:paraId="593DEE7A" w14:textId="77777777" w:rsidR="007B21FC" w:rsidRPr="007B21FC" w:rsidRDefault="007B21FC" w:rsidP="007B21FC">
            <w:pPr>
              <w:spacing w:before="25" w:after="25"/>
              <w:ind w:firstLineChars="100" w:firstLine="210"/>
              <w:jc w:val="left"/>
              <w:rPr>
                <w:rFonts w:ascii="宋体" w:hAnsi="宋体" w:cs="宋体"/>
                <w:szCs w:val="21"/>
              </w:rPr>
            </w:pPr>
            <w:r w:rsidRPr="007B21FC">
              <w:rPr>
                <w:rFonts w:ascii="宋体" w:hAnsi="宋体" w:cs="宋体" w:hint="eastAsia"/>
                <w:szCs w:val="21"/>
              </w:rPr>
              <w:t>审核计划安排合理，审核记录基本满足要求。</w:t>
            </w:r>
          </w:p>
          <w:p w14:paraId="37F2B6F5" w14:textId="77777777" w:rsidR="007B21FC" w:rsidRPr="007B21FC" w:rsidRDefault="007B21FC" w:rsidP="007B21FC">
            <w:pPr>
              <w:spacing w:line="360" w:lineRule="exact"/>
              <w:rPr>
                <w:rFonts w:ascii="仿宋_GB2312" w:eastAsia="仿宋_GB2312"/>
              </w:rPr>
            </w:pPr>
            <w:r w:rsidRPr="007B21FC">
              <w:rPr>
                <w:rFonts w:ascii="宋体" w:hAnsi="宋体" w:cs="宋体" w:hint="eastAsia"/>
                <w:szCs w:val="21"/>
              </w:rPr>
              <w:t>7</w:t>
            </w:r>
            <w:r w:rsidRPr="007B21FC">
              <w:rPr>
                <w:rFonts w:ascii="宋体" w:hAnsi="宋体" w:cs="宋体"/>
                <w:szCs w:val="21"/>
              </w:rPr>
              <w:t>.</w:t>
            </w:r>
            <w:r w:rsidRPr="007B21FC">
              <w:rPr>
                <w:rFonts w:ascii="宋体" w:hAnsi="宋体" w:cs="宋体" w:hint="eastAsia"/>
                <w:szCs w:val="21"/>
              </w:rPr>
              <w:t>提供了《内审不合格报告》1份。审核发现,</w:t>
            </w:r>
            <w:r w:rsidRPr="007B21FC">
              <w:rPr>
                <w:rFonts w:hint="eastAsia"/>
              </w:rPr>
              <w:t xml:space="preserve"> </w:t>
            </w:r>
            <w:r w:rsidRPr="007B21FC">
              <w:rPr>
                <w:rFonts w:ascii="宋体" w:hAnsi="宋体" w:cs="宋体" w:hint="eastAsia"/>
                <w:szCs w:val="21"/>
              </w:rPr>
              <w:t>未发现4月份设备维修保养记录。</w:t>
            </w:r>
          </w:p>
          <w:p w14:paraId="75619969" w14:textId="77777777" w:rsidR="007B21FC" w:rsidRPr="007B21FC" w:rsidRDefault="007B21FC" w:rsidP="007B21FC">
            <w:pPr>
              <w:spacing w:line="360" w:lineRule="exact"/>
              <w:rPr>
                <w:rFonts w:ascii="宋体" w:hAnsi="宋体" w:cs="宋体"/>
                <w:szCs w:val="21"/>
              </w:rPr>
            </w:pPr>
            <w:r w:rsidRPr="007B21FC">
              <w:rPr>
                <w:rFonts w:ascii="宋体" w:hAnsi="宋体" w:cs="宋体" w:hint="eastAsia"/>
                <w:szCs w:val="21"/>
              </w:rPr>
              <w:t>8</w:t>
            </w:r>
            <w:r w:rsidRPr="007B21FC">
              <w:rPr>
                <w:rFonts w:ascii="宋体" w:hAnsi="宋体" w:cs="宋体"/>
                <w:szCs w:val="21"/>
              </w:rPr>
              <w:t>.</w:t>
            </w:r>
            <w:r w:rsidRPr="007B21FC">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w:t>
            </w:r>
            <w:r w:rsidRPr="007B21FC">
              <w:rPr>
                <w:rFonts w:ascii="宋体" w:hAnsi="宋体" w:cs="宋体" w:hint="eastAsia"/>
                <w:szCs w:val="21"/>
              </w:rPr>
              <w:lastRenderedPageBreak/>
              <w:t>体系要求。</w:t>
            </w:r>
          </w:p>
          <w:p w14:paraId="3C474B21" w14:textId="77777777" w:rsidR="007B21FC" w:rsidRPr="007B21FC" w:rsidRDefault="007B21FC" w:rsidP="007B21FC">
            <w:pPr>
              <w:ind w:firstLineChars="200" w:firstLine="420"/>
              <w:rPr>
                <w:rFonts w:ascii="宋体" w:hAnsi="宋体" w:cs="宋体"/>
                <w:szCs w:val="21"/>
              </w:rPr>
            </w:pPr>
            <w:r w:rsidRPr="007B21FC">
              <w:rPr>
                <w:rFonts w:ascii="宋体" w:hAnsi="宋体" w:cs="宋体" w:hint="eastAsia"/>
                <w:szCs w:val="21"/>
              </w:rPr>
              <w:t xml:space="preserve">审核结论：基本符合计划安排和标准的要求，并得到了较有效实施和保持， 仍需进一步改进。   </w:t>
            </w:r>
            <w:r w:rsidRPr="007B21FC">
              <w:rPr>
                <w:rFonts w:ascii="宋体" w:hAnsi="宋体" w:cs="宋体"/>
                <w:szCs w:val="21"/>
              </w:rPr>
              <w:t xml:space="preserve"> </w:t>
            </w:r>
          </w:p>
          <w:p w14:paraId="1619FFBE" w14:textId="77777777" w:rsidR="007B21FC" w:rsidRPr="007B21FC" w:rsidRDefault="007B21FC" w:rsidP="007B21FC">
            <w:r w:rsidRPr="007B21FC">
              <w:rPr>
                <w:rFonts w:hint="eastAsia"/>
                <w:szCs w:val="21"/>
              </w:rPr>
              <w:t>提供了内审员培训记录，审核员没有审核自己部门工作，具有独立性。</w:t>
            </w:r>
          </w:p>
        </w:tc>
        <w:tc>
          <w:tcPr>
            <w:tcW w:w="895" w:type="dxa"/>
          </w:tcPr>
          <w:p w14:paraId="7E74CBD3" w14:textId="77777777" w:rsidR="007B21FC" w:rsidRPr="007B21FC" w:rsidRDefault="007B21FC" w:rsidP="007B21FC">
            <w:r w:rsidRPr="007B21FC">
              <w:rPr>
                <w:rFonts w:hint="eastAsia"/>
              </w:rPr>
              <w:lastRenderedPageBreak/>
              <w:t>Y</w:t>
            </w:r>
          </w:p>
        </w:tc>
      </w:tr>
      <w:tr w:rsidR="007B21FC" w:rsidRPr="007B21FC" w14:paraId="157CF4EC" w14:textId="77777777" w:rsidTr="009E1200">
        <w:trPr>
          <w:trHeight w:val="745"/>
        </w:trPr>
        <w:tc>
          <w:tcPr>
            <w:tcW w:w="2160" w:type="dxa"/>
            <w:vAlign w:val="center"/>
          </w:tcPr>
          <w:p w14:paraId="11C2B3CF" w14:textId="77777777" w:rsidR="007B21FC" w:rsidRPr="007B21FC" w:rsidRDefault="007B21FC" w:rsidP="007B21FC">
            <w:pPr>
              <w:rPr>
                <w:szCs w:val="21"/>
              </w:rPr>
            </w:pPr>
            <w:r w:rsidRPr="007B21FC">
              <w:rPr>
                <w:rFonts w:hint="eastAsia"/>
                <w:szCs w:val="21"/>
              </w:rPr>
              <w:lastRenderedPageBreak/>
              <w:t>不符合和纠正措施</w:t>
            </w:r>
          </w:p>
          <w:p w14:paraId="7578CF08" w14:textId="77777777" w:rsidR="007B21FC" w:rsidRPr="007B21FC" w:rsidRDefault="007B21FC" w:rsidP="007B21FC">
            <w:r w:rsidRPr="007B21FC">
              <w:rPr>
                <w:rFonts w:hint="eastAsia"/>
                <w:szCs w:val="21"/>
              </w:rPr>
              <w:t>事件调查、不符合、纠正措施和预防措施</w:t>
            </w:r>
          </w:p>
        </w:tc>
        <w:tc>
          <w:tcPr>
            <w:tcW w:w="960" w:type="dxa"/>
            <w:vAlign w:val="center"/>
          </w:tcPr>
          <w:p w14:paraId="36AB6702" w14:textId="77777777" w:rsidR="007B21FC" w:rsidRPr="007B21FC" w:rsidRDefault="007B21FC" w:rsidP="007B21FC">
            <w:pPr>
              <w:rPr>
                <w:szCs w:val="21"/>
              </w:rPr>
            </w:pPr>
            <w:r w:rsidRPr="007B21FC">
              <w:rPr>
                <w:szCs w:val="21"/>
              </w:rPr>
              <w:t>QEO</w:t>
            </w:r>
          </w:p>
          <w:p w14:paraId="689B905D" w14:textId="77777777" w:rsidR="007B21FC" w:rsidRPr="007B21FC" w:rsidRDefault="007B21FC" w:rsidP="007B21FC">
            <w:pPr>
              <w:rPr>
                <w:szCs w:val="21"/>
              </w:rPr>
            </w:pPr>
            <w:r w:rsidRPr="007B21FC">
              <w:rPr>
                <w:szCs w:val="21"/>
              </w:rPr>
              <w:t>10.2</w:t>
            </w:r>
          </w:p>
          <w:p w14:paraId="32FE3B6B" w14:textId="77777777" w:rsidR="007B21FC" w:rsidRPr="007B21FC" w:rsidRDefault="007B21FC" w:rsidP="007B21FC">
            <w:pPr>
              <w:spacing w:before="25" w:after="25"/>
              <w:rPr>
                <w:bCs/>
                <w:spacing w:val="10"/>
              </w:rPr>
            </w:pPr>
          </w:p>
        </w:tc>
        <w:tc>
          <w:tcPr>
            <w:tcW w:w="10694" w:type="dxa"/>
            <w:vAlign w:val="center"/>
          </w:tcPr>
          <w:p w14:paraId="5E3A4678" w14:textId="77777777" w:rsidR="007B21FC" w:rsidRPr="007B21FC" w:rsidRDefault="007B21FC" w:rsidP="007B21FC">
            <w:pPr>
              <w:rPr>
                <w:szCs w:val="21"/>
              </w:rPr>
            </w:pPr>
          </w:p>
          <w:p w14:paraId="7CAE582F" w14:textId="77777777" w:rsidR="007B21FC" w:rsidRPr="007B21FC" w:rsidRDefault="007B21FC" w:rsidP="007B21FC">
            <w:pPr>
              <w:ind w:firstLineChars="200" w:firstLine="420"/>
              <w:rPr>
                <w:szCs w:val="21"/>
              </w:rPr>
            </w:pPr>
            <w:r w:rsidRPr="007B21FC">
              <w:rPr>
                <w:rFonts w:hint="eastAsia"/>
                <w:szCs w:val="21"/>
              </w:rPr>
              <w:t>企业通过过程的监视和测量、绩效考核、内审、管理评审等方式和机制，确保质量管理制度有效执行。</w:t>
            </w:r>
          </w:p>
          <w:p w14:paraId="477A072C" w14:textId="77777777" w:rsidR="007B21FC" w:rsidRPr="007B21FC" w:rsidRDefault="007B21FC" w:rsidP="007B21FC">
            <w:pPr>
              <w:ind w:firstLineChars="200" w:firstLine="420"/>
              <w:rPr>
                <w:szCs w:val="21"/>
              </w:rPr>
            </w:pPr>
            <w:r w:rsidRPr="007B21FC">
              <w:rPr>
                <w:rFonts w:hint="eastAsia"/>
                <w:szCs w:val="21"/>
              </w:rPr>
              <w:t>企业经过策划，采用对产品的监视和测量，对不合格品控制等来证实产品的符合性。</w:t>
            </w:r>
          </w:p>
          <w:p w14:paraId="2F7205D1" w14:textId="77777777" w:rsidR="007B21FC" w:rsidRPr="007B21FC" w:rsidRDefault="007B21FC" w:rsidP="007B21FC">
            <w:pPr>
              <w:ind w:firstLineChars="200" w:firstLine="420"/>
              <w:rPr>
                <w:szCs w:val="21"/>
              </w:rPr>
            </w:pPr>
            <w:r w:rsidRPr="007B21FC">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14:paraId="4455ECCE" w14:textId="77777777" w:rsidR="007B21FC" w:rsidRPr="007B21FC" w:rsidRDefault="007B21FC" w:rsidP="007B21FC">
            <w:pPr>
              <w:ind w:firstLineChars="200" w:firstLine="420"/>
              <w:rPr>
                <w:szCs w:val="21"/>
              </w:rPr>
            </w:pPr>
            <w:r w:rsidRPr="007B21FC">
              <w:rPr>
                <w:rFonts w:hint="eastAsia"/>
                <w:szCs w:val="21"/>
              </w:rPr>
              <w:t>对内审中的不符合，采取了纠正措施，并验证；</w:t>
            </w:r>
            <w:r w:rsidRPr="007B21FC">
              <w:rPr>
                <w:rFonts w:hint="eastAsia"/>
                <w:szCs w:val="21"/>
              </w:rPr>
              <w:t xml:space="preserve"> </w:t>
            </w:r>
          </w:p>
          <w:p w14:paraId="2F6A786C" w14:textId="77777777" w:rsidR="007B21FC" w:rsidRPr="007B21FC" w:rsidRDefault="007B21FC" w:rsidP="007B21FC">
            <w:pPr>
              <w:ind w:firstLineChars="200" w:firstLine="420"/>
              <w:rPr>
                <w:szCs w:val="21"/>
              </w:rPr>
            </w:pPr>
            <w:r w:rsidRPr="007B21FC">
              <w:rPr>
                <w:rFonts w:hint="eastAsia"/>
                <w:szCs w:val="21"/>
              </w:rPr>
              <w:t>为保证公司职业健康安全管理体系的有效运行，通过对安全事件的调查处理，以确保管理体系运行的有效性。</w:t>
            </w:r>
          </w:p>
          <w:p w14:paraId="229A9C0E" w14:textId="77777777" w:rsidR="007B21FC" w:rsidRPr="007B21FC" w:rsidRDefault="007B21FC" w:rsidP="007B21FC">
            <w:pPr>
              <w:ind w:firstLineChars="200" w:firstLine="420"/>
              <w:rPr>
                <w:szCs w:val="21"/>
              </w:rPr>
            </w:pPr>
            <w:r w:rsidRPr="007B21FC">
              <w:rPr>
                <w:rFonts w:hint="eastAsia"/>
                <w:szCs w:val="21"/>
              </w:rPr>
              <w:t>经查在公司正常经营活动中，出现了轻微不符合，部门已经采取纠正和纠正措施，经验证纠正措施有效。</w:t>
            </w:r>
          </w:p>
          <w:p w14:paraId="2061903E" w14:textId="77777777" w:rsidR="007B21FC" w:rsidRPr="007B21FC" w:rsidRDefault="007B21FC" w:rsidP="007B21FC">
            <w:pPr>
              <w:ind w:firstLineChars="200" w:firstLine="420"/>
              <w:rPr>
                <w:szCs w:val="21"/>
              </w:rPr>
            </w:pPr>
            <w:r w:rsidRPr="007B21FC">
              <w:rPr>
                <w:rFonts w:hint="eastAsia"/>
                <w:szCs w:val="21"/>
              </w:rPr>
              <w:t>公司几年来未发生过环境、安全等事故。</w:t>
            </w:r>
          </w:p>
          <w:p w14:paraId="59E7551E" w14:textId="77777777" w:rsidR="007B21FC" w:rsidRPr="007B21FC" w:rsidRDefault="007B21FC" w:rsidP="007B21FC">
            <w:pPr>
              <w:spacing w:before="25" w:after="25"/>
              <w:rPr>
                <w:szCs w:val="21"/>
              </w:rPr>
            </w:pPr>
            <w:r w:rsidRPr="007B21FC">
              <w:rPr>
                <w:rFonts w:hint="eastAsia"/>
                <w:bCs/>
                <w:spacing w:val="10"/>
              </w:rPr>
              <w:t xml:space="preserve"> </w:t>
            </w:r>
            <w:r w:rsidRPr="007B21FC">
              <w:rPr>
                <w:bCs/>
                <w:spacing w:val="10"/>
              </w:rPr>
              <w:t xml:space="preserve">  </w:t>
            </w:r>
            <w:proofErr w:type="gramStart"/>
            <w:r w:rsidRPr="007B21FC">
              <w:rPr>
                <w:rFonts w:hint="eastAsia"/>
                <w:szCs w:val="21"/>
              </w:rPr>
              <w:t>查持续</w:t>
            </w:r>
            <w:proofErr w:type="gramEnd"/>
            <w:r w:rsidRPr="007B21FC">
              <w:rPr>
                <w:rFonts w:hint="eastAsia"/>
                <w:szCs w:val="21"/>
              </w:rPr>
              <w:t>改进：</w:t>
            </w:r>
          </w:p>
          <w:p w14:paraId="1AB93B63" w14:textId="77777777" w:rsidR="007B21FC" w:rsidRPr="007B21FC" w:rsidRDefault="007B21FC" w:rsidP="007B21FC">
            <w:pPr>
              <w:spacing w:before="25" w:after="25"/>
              <w:ind w:firstLineChars="200" w:firstLine="420"/>
              <w:rPr>
                <w:szCs w:val="21"/>
              </w:rPr>
            </w:pPr>
            <w:r w:rsidRPr="007B21FC">
              <w:rPr>
                <w:rFonts w:hint="eastAsia"/>
                <w:szCs w:val="21"/>
              </w:rPr>
              <w:t xml:space="preserve">a. </w:t>
            </w:r>
            <w:r w:rsidRPr="007B21FC">
              <w:rPr>
                <w:rFonts w:hint="eastAsia"/>
                <w:szCs w:val="21"/>
              </w:rPr>
              <w:t>通过管理体系运行，管理方针、目标的实施，内审、管理评审进行持续改进；</w:t>
            </w:r>
          </w:p>
          <w:p w14:paraId="4F28167C" w14:textId="77777777" w:rsidR="007B21FC" w:rsidRPr="007B21FC" w:rsidRDefault="007B21FC" w:rsidP="007B21FC">
            <w:pPr>
              <w:spacing w:before="25" w:after="25"/>
              <w:ind w:firstLineChars="200" w:firstLine="420"/>
              <w:rPr>
                <w:szCs w:val="21"/>
              </w:rPr>
            </w:pPr>
            <w:r w:rsidRPr="007B21FC">
              <w:rPr>
                <w:rFonts w:hint="eastAsia"/>
                <w:szCs w:val="21"/>
              </w:rPr>
              <w:t xml:space="preserve">b. </w:t>
            </w:r>
            <w:r w:rsidRPr="007B21FC">
              <w:rPr>
                <w:rFonts w:hint="eastAsia"/>
                <w:szCs w:val="21"/>
              </w:rPr>
              <w:t>通过数据分析、纠正、预防措施实施达到持续改进；</w:t>
            </w:r>
          </w:p>
          <w:p w14:paraId="4FF384DD" w14:textId="77777777" w:rsidR="007B21FC" w:rsidRPr="007B21FC" w:rsidRDefault="007B21FC" w:rsidP="007B21FC">
            <w:pPr>
              <w:spacing w:before="25" w:after="25"/>
              <w:ind w:firstLineChars="200" w:firstLine="420"/>
              <w:rPr>
                <w:szCs w:val="21"/>
              </w:rPr>
            </w:pPr>
            <w:r w:rsidRPr="007B21FC">
              <w:rPr>
                <w:rFonts w:hint="eastAsia"/>
                <w:szCs w:val="21"/>
              </w:rPr>
              <w:t xml:space="preserve">c. </w:t>
            </w:r>
            <w:r w:rsidRPr="007B21FC">
              <w:rPr>
                <w:rFonts w:hint="eastAsia"/>
                <w:szCs w:val="21"/>
              </w:rPr>
              <w:t>通过顾客满意度调查，改进、提高产品质量，满足顾客需求，达到持续改进的目的。</w:t>
            </w:r>
          </w:p>
          <w:p w14:paraId="4C3CE8C1" w14:textId="77777777" w:rsidR="007B21FC" w:rsidRPr="007B21FC" w:rsidRDefault="007B21FC" w:rsidP="007B21FC">
            <w:pPr>
              <w:spacing w:before="25" w:after="25"/>
              <w:ind w:firstLineChars="200" w:firstLine="420"/>
              <w:rPr>
                <w:bCs/>
                <w:spacing w:val="10"/>
              </w:rPr>
            </w:pPr>
            <w:r w:rsidRPr="007B21FC">
              <w:rPr>
                <w:rFonts w:hint="eastAsia"/>
                <w:szCs w:val="21"/>
              </w:rPr>
              <w:t>管理评审提出改进措施正在实施过程中。</w:t>
            </w:r>
          </w:p>
        </w:tc>
        <w:tc>
          <w:tcPr>
            <w:tcW w:w="895" w:type="dxa"/>
          </w:tcPr>
          <w:p w14:paraId="57B9FF1E" w14:textId="77777777" w:rsidR="007B21FC" w:rsidRPr="007B21FC" w:rsidRDefault="007B21FC" w:rsidP="007B21FC">
            <w:pPr>
              <w:rPr>
                <w:rFonts w:eastAsia="楷体"/>
              </w:rPr>
            </w:pPr>
            <w:r w:rsidRPr="007B21FC">
              <w:rPr>
                <w:rFonts w:eastAsia="楷体" w:hint="eastAsia"/>
              </w:rPr>
              <w:t>Y</w:t>
            </w:r>
          </w:p>
        </w:tc>
      </w:tr>
    </w:tbl>
    <w:p w14:paraId="75CCBF19" w14:textId="77777777" w:rsidR="007B21FC" w:rsidRPr="007B21FC" w:rsidRDefault="007B21FC" w:rsidP="007B21FC">
      <w:r w:rsidRPr="007B21FC">
        <w:ptab w:relativeTo="margin" w:alignment="center" w:leader="none"/>
      </w:r>
    </w:p>
    <w:p w14:paraId="4ACC1938" w14:textId="77777777" w:rsidR="007B21FC" w:rsidRPr="007B21FC" w:rsidRDefault="007B21FC" w:rsidP="007B21FC"/>
    <w:p w14:paraId="12F04BFE" w14:textId="77777777" w:rsidR="007B21FC" w:rsidRPr="007B21FC" w:rsidRDefault="007B21FC" w:rsidP="007B21FC">
      <w:pPr>
        <w:tabs>
          <w:tab w:val="center" w:pos="4153"/>
          <w:tab w:val="right" w:pos="8306"/>
        </w:tabs>
        <w:snapToGrid w:val="0"/>
        <w:jc w:val="left"/>
        <w:rPr>
          <w:sz w:val="18"/>
          <w:szCs w:val="18"/>
        </w:rPr>
      </w:pPr>
      <w:r w:rsidRPr="007B21FC">
        <w:rPr>
          <w:rFonts w:hint="eastAsia"/>
          <w:sz w:val="18"/>
          <w:szCs w:val="18"/>
        </w:rPr>
        <w:t>说明：不符合标注</w:t>
      </w:r>
      <w:r w:rsidRPr="007B21FC">
        <w:rPr>
          <w:rFonts w:hint="eastAsia"/>
          <w:sz w:val="18"/>
          <w:szCs w:val="18"/>
        </w:rPr>
        <w:t>N</w:t>
      </w:r>
    </w:p>
    <w:p w14:paraId="37FA4B67" w14:textId="6318DB96" w:rsidR="00191777" w:rsidRPr="007B21FC" w:rsidRDefault="00FF15FE" w:rsidP="007B21FC"/>
    <w:sectPr w:rsidR="00191777" w:rsidRPr="007B21FC" w:rsidSect="00191777">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AE03A" w14:textId="77777777" w:rsidR="00FF15FE" w:rsidRDefault="00FF15FE">
      <w:r>
        <w:separator/>
      </w:r>
    </w:p>
  </w:endnote>
  <w:endnote w:type="continuationSeparator" w:id="0">
    <w:p w14:paraId="4D787E00" w14:textId="77777777" w:rsidR="00FF15FE" w:rsidRDefault="00FF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77EF2050" w14:textId="77777777" w:rsidR="00191777" w:rsidRDefault="00FF15FE">
            <w:pPr>
              <w:pStyle w:val="a4"/>
              <w:jc w:val="center"/>
            </w:pPr>
            <w:r>
              <w:rPr>
                <w:b/>
                <w:sz w:val="24"/>
                <w:szCs w:val="24"/>
              </w:rPr>
              <w:fldChar w:fldCharType="begin"/>
            </w:r>
            <w:r>
              <w:rPr>
                <w:b/>
              </w:rPr>
              <w:instrText>PAGE</w:instrText>
            </w:r>
            <w:r>
              <w:rPr>
                <w:b/>
                <w:sz w:val="24"/>
                <w:szCs w:val="24"/>
              </w:rPr>
              <w:fldChar w:fldCharType="separate"/>
            </w:r>
            <w:r w:rsidR="00AC3959">
              <w:rPr>
                <w:b/>
                <w:noProof/>
              </w:rPr>
              <w:t>9</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AC3959">
              <w:rPr>
                <w:b/>
                <w:noProof/>
              </w:rPr>
              <w:t>10</w:t>
            </w:r>
            <w:r>
              <w:rPr>
                <w:b/>
                <w:sz w:val="24"/>
                <w:szCs w:val="24"/>
              </w:rPr>
              <w:fldChar w:fldCharType="end"/>
            </w:r>
          </w:p>
        </w:sdtContent>
      </w:sdt>
    </w:sdtContent>
  </w:sdt>
  <w:p w14:paraId="2BB7A38F" w14:textId="77777777" w:rsidR="00191777" w:rsidRDefault="00FF15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42E52" w14:textId="77777777" w:rsidR="00FF15FE" w:rsidRDefault="00FF15FE">
      <w:r>
        <w:separator/>
      </w:r>
    </w:p>
  </w:footnote>
  <w:footnote w:type="continuationSeparator" w:id="0">
    <w:p w14:paraId="6578A1F8" w14:textId="77777777" w:rsidR="00FF15FE" w:rsidRDefault="00FF1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E932" w14:textId="77777777" w:rsidR="00191777" w:rsidRDefault="00FF15F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75FD28D9" wp14:editId="0C150A6A">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1E3D4878">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3011F3C5" w14:textId="77777777" w:rsidR="00191777" w:rsidRDefault="00FF15F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3E6EDCC" w14:textId="77777777" w:rsidR="00191777" w:rsidRDefault="00FF15FE" w:rsidP="00072710">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5F73"/>
    <w:multiLevelType w:val="hybridMultilevel"/>
    <w:tmpl w:val="9EB4FC78"/>
    <w:lvl w:ilvl="0" w:tplc="FD4E5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8721A6"/>
    <w:multiLevelType w:val="hybridMultilevel"/>
    <w:tmpl w:val="1D8E23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621A606B"/>
    <w:multiLevelType w:val="singleLevel"/>
    <w:tmpl w:val="621A606B"/>
    <w:lvl w:ilvl="0">
      <w:start w:val="2"/>
      <w:numFmt w:val="decimal"/>
      <w:lvlText w:val="%1."/>
      <w:lvlJc w:val="left"/>
      <w:pPr>
        <w:tabs>
          <w:tab w:val="left" w:pos="312"/>
        </w:tabs>
      </w:pPr>
    </w:lvl>
  </w:abstractNum>
  <w:abstractNum w:abstractNumId="4">
    <w:nsid w:val="6E6146D1"/>
    <w:multiLevelType w:val="hybridMultilevel"/>
    <w:tmpl w:val="C3C61D60"/>
    <w:lvl w:ilvl="0" w:tplc="47004502">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D62BD6A"/>
    <w:multiLevelType w:val="singleLevel"/>
    <w:tmpl w:val="7D62BD6A"/>
    <w:lvl w:ilvl="0">
      <w:start w:val="1"/>
      <w:numFmt w:val="decimal"/>
      <w:lvlText w:val="%1."/>
      <w:lvlJc w:val="left"/>
      <w:pPr>
        <w:tabs>
          <w:tab w:val="left" w:pos="312"/>
        </w:tabs>
      </w:pPr>
    </w:lvl>
  </w:abstractNum>
  <w:abstractNum w:abstractNumId="6">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1FCA"/>
    <w:rsid w:val="0002300A"/>
    <w:rsid w:val="00024C80"/>
    <w:rsid w:val="00061564"/>
    <w:rsid w:val="00066E10"/>
    <w:rsid w:val="000767EF"/>
    <w:rsid w:val="000A2D25"/>
    <w:rsid w:val="000E5D39"/>
    <w:rsid w:val="000F39B2"/>
    <w:rsid w:val="001138AE"/>
    <w:rsid w:val="0013160F"/>
    <w:rsid w:val="001716AB"/>
    <w:rsid w:val="001A3CC5"/>
    <w:rsid w:val="00260A28"/>
    <w:rsid w:val="00295215"/>
    <w:rsid w:val="002B3699"/>
    <w:rsid w:val="002D1975"/>
    <w:rsid w:val="003112F5"/>
    <w:rsid w:val="00327248"/>
    <w:rsid w:val="00356EAC"/>
    <w:rsid w:val="00360928"/>
    <w:rsid w:val="003C398F"/>
    <w:rsid w:val="003C59E2"/>
    <w:rsid w:val="00417AF7"/>
    <w:rsid w:val="004712DC"/>
    <w:rsid w:val="004A2169"/>
    <w:rsid w:val="004B65B7"/>
    <w:rsid w:val="004C7909"/>
    <w:rsid w:val="004D7ECF"/>
    <w:rsid w:val="004E44FE"/>
    <w:rsid w:val="004E6EDF"/>
    <w:rsid w:val="004F4BF7"/>
    <w:rsid w:val="005020BA"/>
    <w:rsid w:val="005231AE"/>
    <w:rsid w:val="00530065"/>
    <w:rsid w:val="00556A45"/>
    <w:rsid w:val="005A5FCE"/>
    <w:rsid w:val="005D0F3F"/>
    <w:rsid w:val="005E611B"/>
    <w:rsid w:val="00620325"/>
    <w:rsid w:val="00622A8A"/>
    <w:rsid w:val="00662455"/>
    <w:rsid w:val="006A794A"/>
    <w:rsid w:val="006C504A"/>
    <w:rsid w:val="006E1FCA"/>
    <w:rsid w:val="007009EA"/>
    <w:rsid w:val="007251BE"/>
    <w:rsid w:val="007A26E7"/>
    <w:rsid w:val="007B21FC"/>
    <w:rsid w:val="007C54F2"/>
    <w:rsid w:val="007C6034"/>
    <w:rsid w:val="007F0852"/>
    <w:rsid w:val="008056C8"/>
    <w:rsid w:val="00834E03"/>
    <w:rsid w:val="00851DC3"/>
    <w:rsid w:val="00852A55"/>
    <w:rsid w:val="00873ADD"/>
    <w:rsid w:val="008A1CAE"/>
    <w:rsid w:val="008A23E5"/>
    <w:rsid w:val="008C4EC4"/>
    <w:rsid w:val="008D673E"/>
    <w:rsid w:val="00913081"/>
    <w:rsid w:val="00931357"/>
    <w:rsid w:val="009626A2"/>
    <w:rsid w:val="00977A57"/>
    <w:rsid w:val="009A5552"/>
    <w:rsid w:val="009B1A7E"/>
    <w:rsid w:val="009F165C"/>
    <w:rsid w:val="00A22163"/>
    <w:rsid w:val="00A2223E"/>
    <w:rsid w:val="00A27DC4"/>
    <w:rsid w:val="00A32D39"/>
    <w:rsid w:val="00A35DCE"/>
    <w:rsid w:val="00A47160"/>
    <w:rsid w:val="00A66E08"/>
    <w:rsid w:val="00AC3959"/>
    <w:rsid w:val="00B10B5D"/>
    <w:rsid w:val="00B37FF4"/>
    <w:rsid w:val="00B84336"/>
    <w:rsid w:val="00B861DF"/>
    <w:rsid w:val="00BC09E4"/>
    <w:rsid w:val="00C20DB2"/>
    <w:rsid w:val="00C66D3C"/>
    <w:rsid w:val="00C90705"/>
    <w:rsid w:val="00D02F53"/>
    <w:rsid w:val="00D065A6"/>
    <w:rsid w:val="00D20B18"/>
    <w:rsid w:val="00D40C28"/>
    <w:rsid w:val="00D45E72"/>
    <w:rsid w:val="00D61BAC"/>
    <w:rsid w:val="00D6626C"/>
    <w:rsid w:val="00D71C73"/>
    <w:rsid w:val="00DB1639"/>
    <w:rsid w:val="00DF38EB"/>
    <w:rsid w:val="00DF3902"/>
    <w:rsid w:val="00E20001"/>
    <w:rsid w:val="00E54D09"/>
    <w:rsid w:val="00E60923"/>
    <w:rsid w:val="00E96C90"/>
    <w:rsid w:val="00EC1002"/>
    <w:rsid w:val="00EC314B"/>
    <w:rsid w:val="00ED452E"/>
    <w:rsid w:val="00F010DD"/>
    <w:rsid w:val="00F078B4"/>
    <w:rsid w:val="00F23F6C"/>
    <w:rsid w:val="00F31EC2"/>
    <w:rsid w:val="00F461DE"/>
    <w:rsid w:val="00F608A1"/>
    <w:rsid w:val="00F84774"/>
    <w:rsid w:val="00FA5349"/>
    <w:rsid w:val="00FF15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24F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EC1002"/>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Plain Text"/>
    <w:basedOn w:val="a"/>
    <w:link w:val="Char2"/>
    <w:qFormat/>
    <w:rsid w:val="002D1975"/>
    <w:rPr>
      <w:rFonts w:ascii="宋体" w:hAnsi="Courier New"/>
      <w:sz w:val="24"/>
    </w:rPr>
  </w:style>
  <w:style w:type="character" w:customStyle="1" w:styleId="Char2">
    <w:name w:val="纯文本 Char"/>
    <w:basedOn w:val="a0"/>
    <w:link w:val="a6"/>
    <w:rsid w:val="002D1975"/>
    <w:rPr>
      <w:rFonts w:ascii="宋体" w:eastAsia="宋体" w:hAnsi="Courier New" w:cs="Times New Roman"/>
      <w:kern w:val="2"/>
      <w:sz w:val="24"/>
    </w:rPr>
  </w:style>
  <w:style w:type="paragraph" w:customStyle="1" w:styleId="a7">
    <w:name w:val="表格文字"/>
    <w:basedOn w:val="a"/>
    <w:qFormat/>
    <w:rsid w:val="002D1975"/>
    <w:pPr>
      <w:spacing w:before="25" w:after="25"/>
    </w:pPr>
    <w:rPr>
      <w:bCs/>
      <w:spacing w:val="10"/>
    </w:rPr>
  </w:style>
  <w:style w:type="paragraph" w:styleId="a8">
    <w:name w:val="List Paragraph"/>
    <w:basedOn w:val="a"/>
    <w:uiPriority w:val="99"/>
    <w:qFormat/>
    <w:rsid w:val="002D1975"/>
    <w:pPr>
      <w:ind w:left="720"/>
      <w:contextualSpacing/>
    </w:pPr>
  </w:style>
  <w:style w:type="paragraph" w:customStyle="1" w:styleId="Default">
    <w:name w:val="Default"/>
    <w:qFormat/>
    <w:rsid w:val="002D1975"/>
    <w:pPr>
      <w:widowControl w:val="0"/>
      <w:autoSpaceDE w:val="0"/>
      <w:autoSpaceDN w:val="0"/>
      <w:adjustRightInd w:val="0"/>
      <w:spacing w:after="160" w:line="259" w:lineRule="auto"/>
    </w:pPr>
    <w:rPr>
      <w:rFonts w:ascii="Times New Roman" w:eastAsia="宋体" w:hAnsi="Times New Roman" w:cs="Times New Roman"/>
      <w:color w:val="000000"/>
      <w:sz w:val="24"/>
      <w:szCs w:val="24"/>
    </w:rPr>
  </w:style>
  <w:style w:type="character" w:styleId="a9">
    <w:name w:val="annotation reference"/>
    <w:basedOn w:val="a0"/>
    <w:uiPriority w:val="99"/>
    <w:semiHidden/>
    <w:unhideWhenUsed/>
    <w:rsid w:val="009B1A7E"/>
    <w:rPr>
      <w:sz w:val="21"/>
      <w:szCs w:val="21"/>
    </w:rPr>
  </w:style>
  <w:style w:type="paragraph" w:styleId="aa">
    <w:name w:val="annotation text"/>
    <w:basedOn w:val="a"/>
    <w:link w:val="Char3"/>
    <w:uiPriority w:val="99"/>
    <w:semiHidden/>
    <w:unhideWhenUsed/>
    <w:rsid w:val="009B1A7E"/>
    <w:pPr>
      <w:jc w:val="left"/>
    </w:pPr>
  </w:style>
  <w:style w:type="character" w:customStyle="1" w:styleId="Char3">
    <w:name w:val="批注文字 Char"/>
    <w:basedOn w:val="a0"/>
    <w:link w:val="aa"/>
    <w:uiPriority w:val="99"/>
    <w:semiHidden/>
    <w:rsid w:val="009B1A7E"/>
    <w:rPr>
      <w:rFonts w:ascii="Times New Roman" w:eastAsia="宋体" w:hAnsi="Times New Roman" w:cs="Times New Roman"/>
      <w:kern w:val="2"/>
      <w:sz w:val="21"/>
    </w:rPr>
  </w:style>
  <w:style w:type="paragraph" w:styleId="ab">
    <w:name w:val="annotation subject"/>
    <w:basedOn w:val="aa"/>
    <w:next w:val="aa"/>
    <w:link w:val="Char4"/>
    <w:uiPriority w:val="99"/>
    <w:semiHidden/>
    <w:unhideWhenUsed/>
    <w:rsid w:val="009B1A7E"/>
    <w:rPr>
      <w:b/>
      <w:bCs/>
    </w:rPr>
  </w:style>
  <w:style w:type="character" w:customStyle="1" w:styleId="Char4">
    <w:name w:val="批注主题 Char"/>
    <w:basedOn w:val="Char3"/>
    <w:link w:val="ab"/>
    <w:uiPriority w:val="99"/>
    <w:semiHidden/>
    <w:rsid w:val="009B1A7E"/>
    <w:rPr>
      <w:rFonts w:ascii="Times New Roman" w:eastAsia="宋体" w:hAnsi="Times New Roman" w:cs="Times New Roman"/>
      <w:b/>
      <w:bCs/>
      <w:kern w:val="2"/>
      <w:sz w:val="21"/>
    </w:rPr>
  </w:style>
  <w:style w:type="character" w:customStyle="1" w:styleId="2Char">
    <w:name w:val="标题 2 Char"/>
    <w:basedOn w:val="a0"/>
    <w:link w:val="2"/>
    <w:rsid w:val="00EC1002"/>
    <w:rPr>
      <w:rFonts w:ascii="Calibri" w:eastAsia="宋体" w:hAnsi="Calibri" w:cs="Times New Roman"/>
      <w:b/>
      <w:bCs/>
      <w:kern w:val="2"/>
      <w:sz w:val="32"/>
    </w:rPr>
  </w:style>
  <w:style w:type="character" w:customStyle="1" w:styleId="NormalCharacter">
    <w:name w:val="NormalCharacter"/>
    <w:qFormat/>
    <w:rsid w:val="005E6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10</Pages>
  <Words>1169</Words>
  <Characters>6669</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111</cp:revision>
  <dcterms:created xsi:type="dcterms:W3CDTF">2015-06-17T12:51:00Z</dcterms:created>
  <dcterms:modified xsi:type="dcterms:W3CDTF">2023-01-26T04:27:00Z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