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6B" w:rsidRDefault="00660618" w:rsidP="00FD543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1297-2022-QEO</w:t>
      </w:r>
      <w:bookmarkEnd w:id="0"/>
    </w:p>
    <w:p w:rsidR="001A196B" w:rsidRDefault="0066061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262"/>
        <w:gridCol w:w="1075"/>
        <w:gridCol w:w="330"/>
        <w:gridCol w:w="296"/>
        <w:gridCol w:w="1074"/>
        <w:gridCol w:w="1976"/>
      </w:tblGrid>
      <w:tr w:rsidR="007227A6">
        <w:tc>
          <w:tcPr>
            <w:tcW w:w="1576" w:type="dxa"/>
          </w:tcPr>
          <w:p w:rsidR="001A196B" w:rsidRDefault="00660618" w:rsidP="00FD5432">
            <w:pPr>
              <w:snapToGrid w:val="0"/>
              <w:spacing w:line="240" w:lineRule="exact"/>
              <w:jc w:val="center"/>
              <w:rPr>
                <w:rFonts w:eastAsia="隶书"/>
                <w:b/>
                <w:color w:val="000000" w:themeColor="text1"/>
                <w:sz w:val="22"/>
                <w:szCs w:val="22"/>
              </w:rPr>
            </w:pPr>
            <w:r>
              <w:rPr>
                <w:rFonts w:hint="eastAsia"/>
                <w:sz w:val="22"/>
                <w:szCs w:val="22"/>
              </w:rPr>
              <w:t>受审核方名称</w:t>
            </w:r>
          </w:p>
        </w:tc>
        <w:tc>
          <w:tcPr>
            <w:tcW w:w="5040" w:type="dxa"/>
            <w:gridSpan w:val="4"/>
          </w:tcPr>
          <w:p w:rsidR="001A196B" w:rsidRDefault="00660618" w:rsidP="00FD5432">
            <w:pPr>
              <w:snapToGrid w:val="0"/>
              <w:spacing w:line="240" w:lineRule="exact"/>
              <w:jc w:val="center"/>
              <w:rPr>
                <w:rFonts w:eastAsia="隶书"/>
                <w:b/>
                <w:color w:val="000000" w:themeColor="text1"/>
                <w:sz w:val="22"/>
                <w:szCs w:val="22"/>
              </w:rPr>
            </w:pPr>
            <w:bookmarkStart w:id="1" w:name="组织名称"/>
            <w:r>
              <w:rPr>
                <w:rFonts w:eastAsia="隶书"/>
                <w:b/>
                <w:color w:val="000000" w:themeColor="text1"/>
                <w:sz w:val="22"/>
                <w:szCs w:val="22"/>
              </w:rPr>
              <w:t>山东瑞龙仪器设备有限公司</w:t>
            </w:r>
            <w:bookmarkEnd w:id="1"/>
          </w:p>
        </w:tc>
        <w:tc>
          <w:tcPr>
            <w:tcW w:w="1370" w:type="dxa"/>
            <w:gridSpan w:val="2"/>
          </w:tcPr>
          <w:p w:rsidR="001A196B" w:rsidRDefault="00660618" w:rsidP="00FD5432">
            <w:pPr>
              <w:snapToGrid w:val="0"/>
              <w:spacing w:line="240" w:lineRule="exact"/>
              <w:jc w:val="center"/>
              <w:rPr>
                <w:rFonts w:eastAsia="隶书"/>
                <w:b/>
                <w:color w:val="000000" w:themeColor="text1"/>
                <w:sz w:val="22"/>
                <w:szCs w:val="22"/>
              </w:rPr>
            </w:pPr>
            <w:r>
              <w:rPr>
                <w:rFonts w:hint="eastAsia"/>
                <w:sz w:val="22"/>
                <w:szCs w:val="22"/>
              </w:rPr>
              <w:t>审核组长</w:t>
            </w:r>
          </w:p>
        </w:tc>
        <w:tc>
          <w:tcPr>
            <w:tcW w:w="1976" w:type="dxa"/>
          </w:tcPr>
          <w:p w:rsidR="001A196B" w:rsidRDefault="00660618" w:rsidP="00FD5432">
            <w:pPr>
              <w:snapToGrid w:val="0"/>
              <w:spacing w:line="240" w:lineRule="exac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7227A6">
        <w:tc>
          <w:tcPr>
            <w:tcW w:w="1576" w:type="dxa"/>
          </w:tcPr>
          <w:p w:rsidR="001A196B" w:rsidRDefault="00660618" w:rsidP="00FD5432">
            <w:pPr>
              <w:snapToGrid w:val="0"/>
              <w:spacing w:line="240" w:lineRule="exac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1A196B" w:rsidRDefault="008B42A6" w:rsidP="00FD5432">
            <w:pPr>
              <w:snapToGrid w:val="0"/>
              <w:spacing w:line="240" w:lineRule="exact"/>
              <w:jc w:val="center"/>
              <w:rPr>
                <w:sz w:val="22"/>
                <w:szCs w:val="22"/>
              </w:rPr>
            </w:pPr>
          </w:p>
        </w:tc>
        <w:tc>
          <w:tcPr>
            <w:tcW w:w="1370" w:type="dxa"/>
            <w:gridSpan w:val="2"/>
          </w:tcPr>
          <w:p w:rsidR="001A196B" w:rsidRDefault="00660618" w:rsidP="00FD5432">
            <w:pPr>
              <w:snapToGrid w:val="0"/>
              <w:spacing w:line="240" w:lineRule="exact"/>
              <w:jc w:val="center"/>
              <w:rPr>
                <w:sz w:val="22"/>
                <w:szCs w:val="22"/>
              </w:rPr>
            </w:pPr>
            <w:r>
              <w:rPr>
                <w:rFonts w:hint="eastAsia"/>
                <w:sz w:val="22"/>
                <w:szCs w:val="22"/>
                <w:lang w:val="en-GB"/>
              </w:rPr>
              <w:t>证书号</w:t>
            </w:r>
          </w:p>
        </w:tc>
        <w:tc>
          <w:tcPr>
            <w:tcW w:w="1976" w:type="dxa"/>
          </w:tcPr>
          <w:p w:rsidR="001A196B" w:rsidRDefault="00660618" w:rsidP="00FD5432">
            <w:pPr>
              <w:snapToGrid w:val="0"/>
              <w:spacing w:line="240" w:lineRule="exact"/>
              <w:jc w:val="center"/>
              <w:rPr>
                <w:sz w:val="22"/>
                <w:szCs w:val="22"/>
              </w:rPr>
            </w:pPr>
            <w:bookmarkStart w:id="3" w:name="证书编号"/>
            <w:r>
              <w:rPr>
                <w:sz w:val="22"/>
                <w:szCs w:val="22"/>
              </w:rPr>
              <w:t>Q:,E:,O:</w:t>
            </w:r>
            <w:bookmarkEnd w:id="3"/>
          </w:p>
        </w:tc>
      </w:tr>
      <w:tr w:rsidR="007227A6">
        <w:tc>
          <w:tcPr>
            <w:tcW w:w="1576" w:type="dxa"/>
          </w:tcPr>
          <w:p w:rsidR="001A196B" w:rsidRDefault="00660618" w:rsidP="00FD5432">
            <w:pPr>
              <w:snapToGrid w:val="0"/>
              <w:spacing w:line="240" w:lineRule="exact"/>
              <w:jc w:val="center"/>
              <w:rPr>
                <w:sz w:val="22"/>
                <w:szCs w:val="22"/>
              </w:rPr>
            </w:pPr>
            <w:r>
              <w:rPr>
                <w:rFonts w:hint="eastAsia"/>
                <w:sz w:val="22"/>
                <w:szCs w:val="22"/>
                <w:lang w:val="en-GB"/>
              </w:rPr>
              <w:t>组织机构代码</w:t>
            </w:r>
          </w:p>
        </w:tc>
        <w:tc>
          <w:tcPr>
            <w:tcW w:w="5040" w:type="dxa"/>
            <w:gridSpan w:val="4"/>
          </w:tcPr>
          <w:p w:rsidR="001A196B" w:rsidRDefault="00660618" w:rsidP="00FD5432">
            <w:pPr>
              <w:snapToGrid w:val="0"/>
              <w:spacing w:line="240" w:lineRule="exact"/>
              <w:jc w:val="center"/>
              <w:rPr>
                <w:sz w:val="22"/>
                <w:szCs w:val="22"/>
              </w:rPr>
            </w:pPr>
            <w:bookmarkStart w:id="4" w:name="机构代码"/>
            <w:r>
              <w:rPr>
                <w:sz w:val="22"/>
                <w:szCs w:val="22"/>
              </w:rPr>
              <w:t>91371702MA3DP8U70M</w:t>
            </w:r>
            <w:bookmarkEnd w:id="4"/>
          </w:p>
        </w:tc>
        <w:tc>
          <w:tcPr>
            <w:tcW w:w="1370" w:type="dxa"/>
            <w:gridSpan w:val="2"/>
          </w:tcPr>
          <w:p w:rsidR="001A196B" w:rsidRDefault="00660618" w:rsidP="00FD5432">
            <w:pPr>
              <w:snapToGrid w:val="0"/>
              <w:spacing w:line="240" w:lineRule="exac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rsidRDefault="00660618" w:rsidP="00FD5432">
            <w:pPr>
              <w:snapToGrid w:val="0"/>
              <w:spacing w:line="240" w:lineRule="exact"/>
              <w:rPr>
                <w:sz w:val="22"/>
                <w:szCs w:val="22"/>
              </w:rPr>
            </w:pPr>
            <w:bookmarkStart w:id="5" w:name="认可标志"/>
            <w:r>
              <w:rPr>
                <w:sz w:val="22"/>
                <w:szCs w:val="22"/>
              </w:rPr>
              <w:t>Q:</w:t>
            </w:r>
            <w:r>
              <w:rPr>
                <w:sz w:val="22"/>
                <w:szCs w:val="22"/>
              </w:rPr>
              <w:t>认可</w:t>
            </w:r>
            <w:r>
              <w:rPr>
                <w:sz w:val="22"/>
                <w:szCs w:val="22"/>
              </w:rPr>
              <w:t>,E:</w:t>
            </w:r>
            <w:r>
              <w:rPr>
                <w:sz w:val="22"/>
                <w:szCs w:val="22"/>
              </w:rPr>
              <w:t>认可</w:t>
            </w:r>
            <w:r>
              <w:rPr>
                <w:sz w:val="22"/>
                <w:szCs w:val="22"/>
              </w:rPr>
              <w:t>,O:</w:t>
            </w:r>
            <w:r>
              <w:rPr>
                <w:sz w:val="22"/>
                <w:szCs w:val="22"/>
              </w:rPr>
              <w:t>认可</w:t>
            </w:r>
            <w:bookmarkEnd w:id="5"/>
          </w:p>
        </w:tc>
      </w:tr>
      <w:tr w:rsidR="007227A6">
        <w:tc>
          <w:tcPr>
            <w:tcW w:w="1576" w:type="dxa"/>
          </w:tcPr>
          <w:p w:rsidR="001A196B" w:rsidRDefault="00660618" w:rsidP="00FD5432">
            <w:pPr>
              <w:snapToGrid w:val="0"/>
              <w:spacing w:line="240" w:lineRule="exac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1A196B" w:rsidRDefault="00660618" w:rsidP="00FD5432">
            <w:pPr>
              <w:snapToGrid w:val="0"/>
              <w:spacing w:line="240" w:lineRule="exac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FD5432">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1A196B" w:rsidRDefault="00660618" w:rsidP="00FD5432">
            <w:pPr>
              <w:snapToGrid w:val="0"/>
              <w:spacing w:line="240" w:lineRule="exac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rsidRDefault="00660618" w:rsidP="00FD5432">
            <w:pPr>
              <w:snapToGrid w:val="0"/>
              <w:spacing w:line="240" w:lineRule="exac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1A196B" w:rsidRDefault="00660618" w:rsidP="00FD5432">
            <w:pPr>
              <w:snapToGrid w:val="0"/>
              <w:spacing w:line="240" w:lineRule="exac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1A196B" w:rsidRDefault="00660618" w:rsidP="00FD5432">
            <w:pPr>
              <w:snapToGrid w:val="0"/>
              <w:spacing w:line="240" w:lineRule="exac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1A196B" w:rsidRDefault="00660618" w:rsidP="00FD5432">
            <w:pPr>
              <w:snapToGrid w:val="0"/>
              <w:spacing w:line="240" w:lineRule="exact"/>
              <w:jc w:val="left"/>
              <w:rPr>
                <w:sz w:val="22"/>
                <w:szCs w:val="22"/>
              </w:rPr>
            </w:pPr>
            <w:r>
              <w:rPr>
                <w:rFonts w:hint="eastAsia"/>
                <w:sz w:val="22"/>
                <w:szCs w:val="22"/>
              </w:rPr>
              <w:t>□</w:t>
            </w:r>
            <w:r>
              <w:rPr>
                <w:rFonts w:hint="eastAsia"/>
                <w:sz w:val="22"/>
                <w:szCs w:val="22"/>
              </w:rPr>
              <w:t xml:space="preserve">RB/T XXXX-XXXX                     </w:t>
            </w:r>
          </w:p>
          <w:p w:rsidR="001A196B" w:rsidRDefault="00660618" w:rsidP="00FD5432">
            <w:pPr>
              <w:snapToGrid w:val="0"/>
              <w:spacing w:line="240" w:lineRule="exact"/>
              <w:jc w:val="left"/>
              <w:rPr>
                <w:sz w:val="22"/>
                <w:szCs w:val="22"/>
              </w:rPr>
            </w:pPr>
            <w:bookmarkStart w:id="11" w:name="F勾选"/>
            <w:r>
              <w:rPr>
                <w:rFonts w:hint="eastAsia"/>
                <w:sz w:val="22"/>
                <w:szCs w:val="22"/>
              </w:rPr>
              <w:t>□</w:t>
            </w:r>
            <w:bookmarkEnd w:id="11"/>
            <w:r>
              <w:rPr>
                <w:rFonts w:hint="eastAsia"/>
                <w:sz w:val="22"/>
                <w:szCs w:val="22"/>
              </w:rPr>
              <w:t>ISO 22000-2018</w:t>
            </w:r>
          </w:p>
          <w:p w:rsidR="001A196B" w:rsidRDefault="00660618" w:rsidP="00FD5432">
            <w:pPr>
              <w:snapToGrid w:val="0"/>
              <w:spacing w:line="240" w:lineRule="exact"/>
              <w:jc w:val="left"/>
              <w:rPr>
                <w:sz w:val="22"/>
                <w:szCs w:val="22"/>
              </w:rPr>
            </w:pPr>
            <w:bookmarkStart w:id="12" w:name="H勾选"/>
            <w:r>
              <w:rPr>
                <w:rFonts w:hint="eastAsia"/>
                <w:sz w:val="22"/>
                <w:szCs w:val="22"/>
              </w:rPr>
              <w:t>□</w:t>
            </w:r>
            <w:bookmarkEnd w:id="12"/>
            <w:r w:rsidRPr="004D65D9">
              <w:rPr>
                <w:rFonts w:hint="eastAsia"/>
                <w:sz w:val="22"/>
                <w:szCs w:val="22"/>
              </w:rPr>
              <w:t>危害分析与关键控制点（</w:t>
            </w:r>
            <w:r w:rsidRPr="004D65D9">
              <w:rPr>
                <w:rFonts w:hint="eastAsia"/>
                <w:sz w:val="22"/>
                <w:szCs w:val="22"/>
              </w:rPr>
              <w:t>HACCP</w:t>
            </w:r>
            <w:r w:rsidRPr="004D65D9">
              <w:rPr>
                <w:rFonts w:hint="eastAsia"/>
                <w:sz w:val="22"/>
                <w:szCs w:val="22"/>
              </w:rPr>
              <w:t>）体系认证要求（</w:t>
            </w:r>
            <w:r w:rsidRPr="004D65D9">
              <w:rPr>
                <w:rFonts w:hint="eastAsia"/>
                <w:sz w:val="22"/>
                <w:szCs w:val="22"/>
              </w:rPr>
              <w:t>V1.0</w:t>
            </w:r>
            <w:r w:rsidRPr="004D65D9">
              <w:rPr>
                <w:rFonts w:hint="eastAsia"/>
                <w:sz w:val="22"/>
                <w:szCs w:val="22"/>
              </w:rPr>
              <w:t>）</w:t>
            </w:r>
          </w:p>
        </w:tc>
        <w:tc>
          <w:tcPr>
            <w:tcW w:w="1370" w:type="dxa"/>
            <w:gridSpan w:val="2"/>
          </w:tcPr>
          <w:p w:rsidR="001A196B" w:rsidRDefault="00660618" w:rsidP="00FD5432">
            <w:pPr>
              <w:snapToGrid w:val="0"/>
              <w:spacing w:line="240" w:lineRule="exact"/>
              <w:jc w:val="center"/>
              <w:rPr>
                <w:sz w:val="22"/>
                <w:szCs w:val="22"/>
              </w:rPr>
            </w:pPr>
            <w:r>
              <w:rPr>
                <w:rFonts w:hint="eastAsia"/>
                <w:sz w:val="22"/>
                <w:szCs w:val="22"/>
              </w:rPr>
              <w:t>企业体系有效人数</w:t>
            </w:r>
          </w:p>
        </w:tc>
        <w:tc>
          <w:tcPr>
            <w:tcW w:w="1976" w:type="dxa"/>
          </w:tcPr>
          <w:p w:rsidR="001A196B" w:rsidRDefault="00660618" w:rsidP="00FD5432">
            <w:pPr>
              <w:snapToGrid w:val="0"/>
              <w:spacing w:line="240" w:lineRule="exact"/>
              <w:jc w:val="center"/>
              <w:rPr>
                <w:sz w:val="22"/>
                <w:szCs w:val="22"/>
              </w:rPr>
            </w:pPr>
            <w:bookmarkStart w:id="13" w:name="体系人数"/>
            <w:r>
              <w:rPr>
                <w:sz w:val="22"/>
                <w:szCs w:val="22"/>
              </w:rPr>
              <w:t>Q:6,E:6,O:6</w:t>
            </w:r>
            <w:bookmarkEnd w:id="13"/>
          </w:p>
        </w:tc>
      </w:tr>
      <w:tr w:rsidR="007227A6">
        <w:tc>
          <w:tcPr>
            <w:tcW w:w="1576" w:type="dxa"/>
          </w:tcPr>
          <w:p w:rsidR="001A196B" w:rsidRDefault="00660618" w:rsidP="00FD5432">
            <w:pPr>
              <w:snapToGrid w:val="0"/>
              <w:spacing w:line="240" w:lineRule="exact"/>
              <w:jc w:val="center"/>
              <w:rPr>
                <w:sz w:val="22"/>
                <w:szCs w:val="22"/>
              </w:rPr>
            </w:pPr>
            <w:r>
              <w:rPr>
                <w:rFonts w:hint="eastAsia"/>
                <w:sz w:val="22"/>
                <w:szCs w:val="22"/>
              </w:rPr>
              <w:t>审核类型</w:t>
            </w:r>
          </w:p>
        </w:tc>
        <w:tc>
          <w:tcPr>
            <w:tcW w:w="8386" w:type="dxa"/>
            <w:gridSpan w:val="7"/>
          </w:tcPr>
          <w:p w:rsidR="001A196B" w:rsidRDefault="00660618" w:rsidP="00FD5432">
            <w:pPr>
              <w:pStyle w:val="a3"/>
              <w:spacing w:line="24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7227A6">
        <w:tc>
          <w:tcPr>
            <w:tcW w:w="1576" w:type="dxa"/>
          </w:tcPr>
          <w:p w:rsidR="001A196B" w:rsidRDefault="00660618" w:rsidP="00FD5432">
            <w:pPr>
              <w:snapToGrid w:val="0"/>
              <w:spacing w:line="240" w:lineRule="exact"/>
              <w:jc w:val="center"/>
              <w:rPr>
                <w:sz w:val="22"/>
                <w:szCs w:val="22"/>
              </w:rPr>
            </w:pPr>
            <w:r>
              <w:rPr>
                <w:rFonts w:hint="eastAsia"/>
                <w:sz w:val="22"/>
                <w:szCs w:val="22"/>
              </w:rPr>
              <w:t>变更内容</w:t>
            </w:r>
          </w:p>
        </w:tc>
        <w:tc>
          <w:tcPr>
            <w:tcW w:w="8386" w:type="dxa"/>
            <w:gridSpan w:val="7"/>
          </w:tcPr>
          <w:p w:rsidR="001A196B" w:rsidRDefault="00660618" w:rsidP="00FD5432">
            <w:pPr>
              <w:pStyle w:val="a3"/>
              <w:spacing w:line="24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7227A6">
        <w:tc>
          <w:tcPr>
            <w:tcW w:w="9962" w:type="dxa"/>
            <w:gridSpan w:val="8"/>
            <w:shd w:val="clear" w:color="auto" w:fill="9DD3A3" w:themeFill="background1" w:themeFillShade="D8"/>
          </w:tcPr>
          <w:p w:rsidR="001A196B" w:rsidRDefault="00660618" w:rsidP="00FD5432">
            <w:pPr>
              <w:pStyle w:val="Body9ptBold"/>
              <w:spacing w:line="240" w:lineRule="exact"/>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7227A6">
        <w:tc>
          <w:tcPr>
            <w:tcW w:w="1576" w:type="dxa"/>
          </w:tcPr>
          <w:p w:rsidR="001A196B" w:rsidRDefault="008B42A6" w:rsidP="00FD5432">
            <w:pPr>
              <w:snapToGrid w:val="0"/>
              <w:spacing w:line="240" w:lineRule="exact"/>
              <w:jc w:val="left"/>
              <w:rPr>
                <w:sz w:val="22"/>
                <w:szCs w:val="22"/>
              </w:rPr>
            </w:pPr>
          </w:p>
        </w:tc>
        <w:tc>
          <w:tcPr>
            <w:tcW w:w="3373" w:type="dxa"/>
          </w:tcPr>
          <w:p w:rsidR="001A196B" w:rsidRDefault="00660618" w:rsidP="00FD5432">
            <w:pPr>
              <w:snapToGrid w:val="0"/>
              <w:spacing w:line="240" w:lineRule="exact"/>
              <w:jc w:val="left"/>
              <w:rPr>
                <w:sz w:val="22"/>
                <w:szCs w:val="22"/>
              </w:rPr>
            </w:pPr>
            <w:r>
              <w:rPr>
                <w:rFonts w:hint="eastAsia"/>
                <w:sz w:val="22"/>
                <w:szCs w:val="22"/>
                <w:lang w:val="en-GB"/>
              </w:rPr>
              <w:t>中文公司名称及地址</w:t>
            </w:r>
          </w:p>
        </w:tc>
        <w:tc>
          <w:tcPr>
            <w:tcW w:w="5013" w:type="dxa"/>
            <w:gridSpan w:val="6"/>
          </w:tcPr>
          <w:p w:rsidR="001A196B" w:rsidRDefault="00660618" w:rsidP="00FD5432">
            <w:pPr>
              <w:snapToGrid w:val="0"/>
              <w:spacing w:line="240" w:lineRule="exact"/>
              <w:jc w:val="left"/>
              <w:rPr>
                <w:sz w:val="22"/>
                <w:szCs w:val="22"/>
              </w:rPr>
            </w:pPr>
            <w:r>
              <w:rPr>
                <w:rFonts w:hint="eastAsia"/>
                <w:sz w:val="22"/>
                <w:szCs w:val="22"/>
                <w:lang w:val="en-GB"/>
              </w:rPr>
              <w:t>中文认证范围</w:t>
            </w:r>
            <w:r>
              <w:rPr>
                <w:rFonts w:hint="eastAsia"/>
                <w:sz w:val="22"/>
                <w:szCs w:val="22"/>
                <w:lang w:val="en-GB"/>
              </w:rPr>
              <w:t xml:space="preserve"> </w:t>
            </w:r>
          </w:p>
        </w:tc>
      </w:tr>
      <w:tr w:rsidR="007227A6">
        <w:trPr>
          <w:trHeight w:val="312"/>
        </w:trPr>
        <w:tc>
          <w:tcPr>
            <w:tcW w:w="1576" w:type="dxa"/>
          </w:tcPr>
          <w:p w:rsidR="001A196B" w:rsidRDefault="00660618" w:rsidP="00FD5432">
            <w:pPr>
              <w:snapToGrid w:val="0"/>
              <w:spacing w:line="240" w:lineRule="exact"/>
              <w:jc w:val="left"/>
              <w:rPr>
                <w:sz w:val="22"/>
                <w:szCs w:val="22"/>
              </w:rPr>
            </w:pPr>
            <w:r>
              <w:rPr>
                <w:rFonts w:hint="eastAsia"/>
                <w:sz w:val="22"/>
                <w:szCs w:val="22"/>
                <w:lang w:val="en-GB"/>
              </w:rPr>
              <w:t>公司名称</w:t>
            </w:r>
          </w:p>
        </w:tc>
        <w:tc>
          <w:tcPr>
            <w:tcW w:w="3373" w:type="dxa"/>
          </w:tcPr>
          <w:p w:rsidR="001A196B" w:rsidRDefault="00660618" w:rsidP="00FD5432">
            <w:pPr>
              <w:snapToGrid w:val="0"/>
              <w:spacing w:line="240" w:lineRule="exact"/>
              <w:jc w:val="left"/>
              <w:rPr>
                <w:sz w:val="22"/>
                <w:szCs w:val="22"/>
                <w:lang w:val="en-GB"/>
              </w:rPr>
            </w:pPr>
            <w:bookmarkStart w:id="18" w:name="组织名称Add1"/>
            <w:r>
              <w:rPr>
                <w:rFonts w:hint="eastAsia"/>
                <w:sz w:val="22"/>
                <w:szCs w:val="22"/>
              </w:rPr>
              <w:t>山东瑞龙仪器设备有限公司</w:t>
            </w:r>
            <w:bookmarkEnd w:id="18"/>
          </w:p>
        </w:tc>
        <w:tc>
          <w:tcPr>
            <w:tcW w:w="5013" w:type="dxa"/>
            <w:gridSpan w:val="6"/>
            <w:vMerge w:val="restart"/>
          </w:tcPr>
          <w:p w:rsidR="001A196B" w:rsidRDefault="00660618" w:rsidP="00FD5432">
            <w:pPr>
              <w:snapToGrid w:val="0"/>
              <w:spacing w:line="240" w:lineRule="exact"/>
              <w:jc w:val="left"/>
              <w:rPr>
                <w:sz w:val="22"/>
                <w:szCs w:val="22"/>
              </w:rPr>
            </w:pPr>
            <w:bookmarkStart w:id="19" w:name="审核范围"/>
            <w:r>
              <w:rPr>
                <w:sz w:val="22"/>
                <w:szCs w:val="22"/>
              </w:rPr>
              <w:t>Q</w:t>
            </w:r>
            <w:r>
              <w:rPr>
                <w:sz w:val="22"/>
                <w:szCs w:val="22"/>
              </w:rPr>
              <w:t>：教学仪器、实验室设备、课桌椅、音体美器材、健身器材、幼儿园教具、多媒体教室设备、厨房设备、心理咨询设备、教育机器人、广播设备、音响设备、电视设备、空调设备、水处理设备及耗材、消防器材、监控设备、安保器材</w:t>
            </w:r>
            <w:r>
              <w:rPr>
                <w:sz w:val="22"/>
                <w:szCs w:val="22"/>
              </w:rPr>
              <w:t>(</w:t>
            </w:r>
            <w:r>
              <w:rPr>
                <w:sz w:val="22"/>
                <w:szCs w:val="22"/>
              </w:rPr>
              <w:t>不含警用器材</w:t>
            </w:r>
            <w:r>
              <w:rPr>
                <w:sz w:val="22"/>
                <w:szCs w:val="22"/>
              </w:rPr>
              <w:t>)</w:t>
            </w:r>
            <w:r>
              <w:rPr>
                <w:sz w:val="22"/>
                <w:szCs w:val="22"/>
              </w:rPr>
              <w:t>、塑胶跑道、计算机及软硬件的销售</w:t>
            </w:r>
          </w:p>
          <w:p w:rsidR="001A196B" w:rsidRDefault="00660618" w:rsidP="00FD5432">
            <w:pPr>
              <w:snapToGrid w:val="0"/>
              <w:spacing w:line="240" w:lineRule="exact"/>
              <w:jc w:val="left"/>
              <w:rPr>
                <w:sz w:val="22"/>
                <w:szCs w:val="22"/>
              </w:rPr>
            </w:pPr>
            <w:r>
              <w:rPr>
                <w:sz w:val="22"/>
                <w:szCs w:val="22"/>
              </w:rPr>
              <w:t>E</w:t>
            </w:r>
            <w:r>
              <w:rPr>
                <w:sz w:val="22"/>
                <w:szCs w:val="22"/>
              </w:rPr>
              <w:t>：教学仪器、实验室设备、课桌椅、音体美器材、健身器材、幼儿园教具、多媒体教室设备、厨房设备、心理咨询设备、教育机器人、广播设备、音响设备、电视设备、空调设备、水处理设备及耗材、消防器材、监控设备、安保器材</w:t>
            </w:r>
            <w:r>
              <w:rPr>
                <w:sz w:val="22"/>
                <w:szCs w:val="22"/>
              </w:rPr>
              <w:t>(</w:t>
            </w:r>
            <w:r>
              <w:rPr>
                <w:sz w:val="22"/>
                <w:szCs w:val="22"/>
              </w:rPr>
              <w:t>不含警用器材</w:t>
            </w:r>
            <w:r>
              <w:rPr>
                <w:sz w:val="22"/>
                <w:szCs w:val="22"/>
              </w:rPr>
              <w:t>)</w:t>
            </w:r>
            <w:r>
              <w:rPr>
                <w:sz w:val="22"/>
                <w:szCs w:val="22"/>
              </w:rPr>
              <w:t>、塑胶跑道、计算机及软硬件的销售所涉及场所的相关环境管理活动</w:t>
            </w:r>
          </w:p>
          <w:p w:rsidR="001A196B" w:rsidRDefault="00660618" w:rsidP="00FD5432">
            <w:pPr>
              <w:snapToGrid w:val="0"/>
              <w:spacing w:line="240" w:lineRule="exact"/>
              <w:jc w:val="left"/>
              <w:rPr>
                <w:sz w:val="22"/>
                <w:szCs w:val="22"/>
              </w:rPr>
            </w:pPr>
            <w:r>
              <w:rPr>
                <w:sz w:val="22"/>
                <w:szCs w:val="22"/>
              </w:rPr>
              <w:t>O</w:t>
            </w:r>
            <w:r>
              <w:rPr>
                <w:sz w:val="22"/>
                <w:szCs w:val="22"/>
              </w:rPr>
              <w:t>：教学仪器、实验室设备、课桌椅、音体美器材、健身器材、幼儿园教具、多媒体教室设备、厨房设备、心理咨询设备、教育机器人、广播设备、音响设备、电视设备、空调设备、水处理设备及耗材、消防器材、监控设备、安保器材</w:t>
            </w:r>
            <w:r>
              <w:rPr>
                <w:sz w:val="22"/>
                <w:szCs w:val="22"/>
              </w:rPr>
              <w:t>(</w:t>
            </w:r>
            <w:r>
              <w:rPr>
                <w:sz w:val="22"/>
                <w:szCs w:val="22"/>
              </w:rPr>
              <w:t>不含警用器材</w:t>
            </w:r>
            <w:r>
              <w:rPr>
                <w:sz w:val="22"/>
                <w:szCs w:val="22"/>
              </w:rPr>
              <w:t>)</w:t>
            </w:r>
            <w:r>
              <w:rPr>
                <w:sz w:val="22"/>
                <w:szCs w:val="22"/>
              </w:rPr>
              <w:t>、塑胶跑道、计算机及软硬件的销售所涉及场所的相关职业健康安全管理活动</w:t>
            </w:r>
            <w:bookmarkEnd w:id="19"/>
          </w:p>
        </w:tc>
      </w:tr>
      <w:tr w:rsidR="007227A6">
        <w:trPr>
          <w:trHeight w:val="376"/>
        </w:trPr>
        <w:tc>
          <w:tcPr>
            <w:tcW w:w="1576" w:type="dxa"/>
          </w:tcPr>
          <w:p w:rsidR="001A196B" w:rsidRDefault="00660618" w:rsidP="00FD5432">
            <w:pPr>
              <w:snapToGrid w:val="0"/>
              <w:spacing w:line="240" w:lineRule="exact"/>
              <w:jc w:val="left"/>
              <w:rPr>
                <w:sz w:val="22"/>
                <w:szCs w:val="22"/>
              </w:rPr>
            </w:pPr>
            <w:r>
              <w:rPr>
                <w:rFonts w:hint="eastAsia"/>
                <w:sz w:val="22"/>
                <w:szCs w:val="22"/>
                <w:lang w:val="en-GB"/>
              </w:rPr>
              <w:t>注册地址</w:t>
            </w:r>
          </w:p>
        </w:tc>
        <w:tc>
          <w:tcPr>
            <w:tcW w:w="3373" w:type="dxa"/>
          </w:tcPr>
          <w:p w:rsidR="001A196B" w:rsidRDefault="00660618" w:rsidP="00FD5432">
            <w:pPr>
              <w:snapToGrid w:val="0"/>
              <w:spacing w:line="240" w:lineRule="exact"/>
              <w:jc w:val="left"/>
              <w:rPr>
                <w:sz w:val="22"/>
                <w:szCs w:val="22"/>
              </w:rPr>
            </w:pPr>
            <w:bookmarkStart w:id="20" w:name="注册地址"/>
            <w:r>
              <w:rPr>
                <w:rFonts w:hint="eastAsia"/>
                <w:sz w:val="22"/>
                <w:szCs w:val="22"/>
                <w:lang w:val="en-GB"/>
              </w:rPr>
              <w:t>山东省菏泽市牡丹区长城路</w:t>
            </w:r>
            <w:r>
              <w:rPr>
                <w:rFonts w:hint="eastAsia"/>
                <w:sz w:val="22"/>
                <w:szCs w:val="22"/>
                <w:lang w:val="en-GB"/>
              </w:rPr>
              <w:t>88</w:t>
            </w:r>
            <w:r>
              <w:rPr>
                <w:rFonts w:hint="eastAsia"/>
                <w:sz w:val="22"/>
                <w:szCs w:val="22"/>
                <w:lang w:val="en-GB"/>
              </w:rPr>
              <w:t>号</w:t>
            </w:r>
            <w:bookmarkEnd w:id="20"/>
          </w:p>
        </w:tc>
        <w:tc>
          <w:tcPr>
            <w:tcW w:w="5013" w:type="dxa"/>
            <w:gridSpan w:val="6"/>
            <w:vMerge/>
          </w:tcPr>
          <w:p w:rsidR="001A196B" w:rsidRDefault="008B42A6" w:rsidP="00FD5432">
            <w:pPr>
              <w:snapToGrid w:val="0"/>
              <w:spacing w:line="240" w:lineRule="exact"/>
              <w:jc w:val="left"/>
              <w:rPr>
                <w:sz w:val="22"/>
                <w:szCs w:val="22"/>
              </w:rPr>
            </w:pPr>
          </w:p>
        </w:tc>
      </w:tr>
      <w:tr w:rsidR="007227A6">
        <w:trPr>
          <w:trHeight w:val="437"/>
        </w:trPr>
        <w:tc>
          <w:tcPr>
            <w:tcW w:w="1576" w:type="dxa"/>
          </w:tcPr>
          <w:p w:rsidR="001A196B" w:rsidRDefault="00660618" w:rsidP="00FD5432">
            <w:pPr>
              <w:snapToGrid w:val="0"/>
              <w:spacing w:line="240" w:lineRule="exact"/>
              <w:jc w:val="left"/>
              <w:rPr>
                <w:sz w:val="22"/>
                <w:szCs w:val="22"/>
                <w:lang w:val="en-GB"/>
              </w:rPr>
            </w:pPr>
            <w:r>
              <w:rPr>
                <w:rFonts w:hint="eastAsia"/>
                <w:sz w:val="22"/>
                <w:szCs w:val="22"/>
                <w:lang w:val="en-GB"/>
              </w:rPr>
              <w:t>经营地址</w:t>
            </w:r>
          </w:p>
        </w:tc>
        <w:tc>
          <w:tcPr>
            <w:tcW w:w="3373" w:type="dxa"/>
          </w:tcPr>
          <w:p w:rsidR="001A196B" w:rsidRDefault="00660618" w:rsidP="00FD5432">
            <w:pPr>
              <w:snapToGrid w:val="0"/>
              <w:spacing w:line="240" w:lineRule="exact"/>
              <w:jc w:val="left"/>
              <w:rPr>
                <w:sz w:val="22"/>
                <w:szCs w:val="22"/>
              </w:rPr>
            </w:pPr>
            <w:bookmarkStart w:id="21" w:name="办公地址"/>
            <w:r>
              <w:rPr>
                <w:rFonts w:hint="eastAsia"/>
                <w:sz w:val="22"/>
                <w:szCs w:val="22"/>
                <w:lang w:val="en-GB"/>
              </w:rPr>
              <w:t>山东省菏泽市牡丹区长城路</w:t>
            </w:r>
            <w:r>
              <w:rPr>
                <w:rFonts w:hint="eastAsia"/>
                <w:sz w:val="22"/>
                <w:szCs w:val="22"/>
                <w:lang w:val="en-GB"/>
              </w:rPr>
              <w:t>88</w:t>
            </w:r>
            <w:r>
              <w:rPr>
                <w:rFonts w:hint="eastAsia"/>
                <w:sz w:val="22"/>
                <w:szCs w:val="22"/>
                <w:lang w:val="en-GB"/>
              </w:rPr>
              <w:t>号</w:t>
            </w:r>
            <w:bookmarkEnd w:id="21"/>
          </w:p>
        </w:tc>
        <w:tc>
          <w:tcPr>
            <w:tcW w:w="5013" w:type="dxa"/>
            <w:gridSpan w:val="6"/>
            <w:vMerge/>
          </w:tcPr>
          <w:p w:rsidR="001A196B" w:rsidRDefault="008B42A6" w:rsidP="00FD5432">
            <w:pPr>
              <w:snapToGrid w:val="0"/>
              <w:spacing w:line="240" w:lineRule="exact"/>
              <w:jc w:val="left"/>
              <w:rPr>
                <w:sz w:val="22"/>
                <w:szCs w:val="22"/>
              </w:rPr>
            </w:pPr>
          </w:p>
        </w:tc>
      </w:tr>
      <w:tr w:rsidR="007227A6">
        <w:tc>
          <w:tcPr>
            <w:tcW w:w="9962" w:type="dxa"/>
            <w:gridSpan w:val="8"/>
            <w:shd w:val="clear" w:color="auto" w:fill="9DD3A3" w:themeFill="background1" w:themeFillShade="D8"/>
          </w:tcPr>
          <w:p w:rsidR="001A196B" w:rsidRDefault="00660618" w:rsidP="00FD5432">
            <w:pPr>
              <w:snapToGrid w:val="0"/>
              <w:spacing w:line="240" w:lineRule="exact"/>
              <w:jc w:val="center"/>
              <w:rPr>
                <w:sz w:val="22"/>
                <w:szCs w:val="22"/>
              </w:rPr>
            </w:pPr>
            <w:r>
              <w:rPr>
                <w:rFonts w:hint="eastAsia"/>
                <w:sz w:val="21"/>
                <w:szCs w:val="16"/>
              </w:rPr>
              <w:t>(</w:t>
            </w:r>
            <w:r>
              <w:rPr>
                <w:rFonts w:hint="eastAsia"/>
                <w:sz w:val="21"/>
                <w:szCs w:val="16"/>
              </w:rPr>
              <w:t>注：除介词和连词外，首字母大写）</w:t>
            </w:r>
          </w:p>
        </w:tc>
      </w:tr>
      <w:tr w:rsidR="007227A6">
        <w:tc>
          <w:tcPr>
            <w:tcW w:w="1576" w:type="dxa"/>
          </w:tcPr>
          <w:p w:rsidR="001A196B" w:rsidRDefault="008B42A6" w:rsidP="00FD5432">
            <w:pPr>
              <w:snapToGrid w:val="0"/>
              <w:spacing w:line="240" w:lineRule="exact"/>
              <w:jc w:val="left"/>
              <w:rPr>
                <w:sz w:val="22"/>
                <w:szCs w:val="22"/>
              </w:rPr>
            </w:pPr>
          </w:p>
        </w:tc>
        <w:tc>
          <w:tcPr>
            <w:tcW w:w="3373" w:type="dxa"/>
          </w:tcPr>
          <w:p w:rsidR="001A196B" w:rsidRDefault="00660618" w:rsidP="00FD5432">
            <w:pPr>
              <w:snapToGrid w:val="0"/>
              <w:spacing w:line="240" w:lineRule="exac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6"/>
          </w:tcPr>
          <w:p w:rsidR="001A196B" w:rsidRDefault="00660618" w:rsidP="00FD5432">
            <w:pPr>
              <w:snapToGrid w:val="0"/>
              <w:spacing w:line="240" w:lineRule="exac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rsidRDefault="00660618" w:rsidP="00FD5432">
            <w:pPr>
              <w:snapToGrid w:val="0"/>
              <w:spacing w:line="240" w:lineRule="exact"/>
              <w:jc w:val="left"/>
              <w:rPr>
                <w:sz w:val="22"/>
                <w:szCs w:val="22"/>
              </w:rPr>
            </w:pPr>
            <w:r>
              <w:rPr>
                <w:rFonts w:hint="eastAsia"/>
                <w:sz w:val="22"/>
                <w:szCs w:val="22"/>
                <w:lang w:val="en-GB"/>
              </w:rPr>
              <w:t>English Scope</w:t>
            </w:r>
          </w:p>
        </w:tc>
      </w:tr>
      <w:tr w:rsidR="007227A6">
        <w:trPr>
          <w:trHeight w:val="387"/>
        </w:trPr>
        <w:tc>
          <w:tcPr>
            <w:tcW w:w="1576" w:type="dxa"/>
            <w:vMerge w:val="restart"/>
          </w:tcPr>
          <w:p w:rsidR="001A196B" w:rsidRDefault="00660618" w:rsidP="00FD5432">
            <w:pPr>
              <w:snapToGrid w:val="0"/>
              <w:spacing w:line="240" w:lineRule="exac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rsidRDefault="00FD5432" w:rsidP="00FD5432">
            <w:pPr>
              <w:snapToGrid w:val="0"/>
              <w:spacing w:line="240" w:lineRule="exact"/>
              <w:jc w:val="left"/>
              <w:rPr>
                <w:sz w:val="22"/>
                <w:szCs w:val="22"/>
              </w:rPr>
            </w:pPr>
            <w:r w:rsidRPr="00FD5432">
              <w:rPr>
                <w:rFonts w:cs="Arial"/>
                <w:b/>
                <w:bCs/>
                <w:sz w:val="22"/>
                <w:szCs w:val="16"/>
              </w:rPr>
              <w:t xml:space="preserve">Shandong </w:t>
            </w:r>
            <w:proofErr w:type="spellStart"/>
            <w:r>
              <w:rPr>
                <w:rFonts w:cs="Arial" w:hint="eastAsia"/>
                <w:b/>
                <w:bCs/>
                <w:sz w:val="22"/>
                <w:szCs w:val="16"/>
              </w:rPr>
              <w:t>R</w:t>
            </w:r>
            <w:r w:rsidRPr="00FD5432">
              <w:rPr>
                <w:rFonts w:cs="Arial"/>
                <w:b/>
                <w:bCs/>
                <w:sz w:val="22"/>
                <w:szCs w:val="16"/>
              </w:rPr>
              <w:t>uilo</w:t>
            </w:r>
            <w:r>
              <w:rPr>
                <w:rFonts w:cs="Arial"/>
                <w:b/>
                <w:bCs/>
                <w:sz w:val="22"/>
                <w:szCs w:val="16"/>
              </w:rPr>
              <w:t>ng</w:t>
            </w:r>
            <w:proofErr w:type="spellEnd"/>
            <w:r>
              <w:rPr>
                <w:rFonts w:cs="Arial"/>
                <w:b/>
                <w:bCs/>
                <w:sz w:val="22"/>
                <w:szCs w:val="16"/>
              </w:rPr>
              <w:t xml:space="preserve"> </w:t>
            </w:r>
            <w:r>
              <w:rPr>
                <w:rFonts w:cs="Arial" w:hint="eastAsia"/>
                <w:b/>
                <w:bCs/>
                <w:sz w:val="22"/>
                <w:szCs w:val="16"/>
              </w:rPr>
              <w:t>I</w:t>
            </w:r>
            <w:r>
              <w:rPr>
                <w:rFonts w:cs="Arial"/>
                <w:b/>
                <w:bCs/>
                <w:sz w:val="22"/>
                <w:szCs w:val="16"/>
              </w:rPr>
              <w:t xml:space="preserve">nstrument </w:t>
            </w:r>
            <w:r>
              <w:rPr>
                <w:rFonts w:cs="Arial" w:hint="eastAsia"/>
                <w:b/>
                <w:bCs/>
                <w:sz w:val="22"/>
                <w:szCs w:val="16"/>
              </w:rPr>
              <w:t>E</w:t>
            </w:r>
            <w:r>
              <w:rPr>
                <w:rFonts w:cs="Arial"/>
                <w:b/>
                <w:bCs/>
                <w:sz w:val="22"/>
                <w:szCs w:val="16"/>
              </w:rPr>
              <w:t>quipment</w:t>
            </w:r>
            <w:r w:rsidR="00660618">
              <w:rPr>
                <w:rFonts w:cs="Arial"/>
                <w:b/>
                <w:bCs/>
                <w:sz w:val="22"/>
                <w:szCs w:val="16"/>
              </w:rPr>
              <w:t xml:space="preserve"> </w:t>
            </w:r>
            <w:proofErr w:type="spellStart"/>
            <w:r w:rsidR="00660618">
              <w:rPr>
                <w:rFonts w:cs="Arial"/>
                <w:b/>
                <w:bCs/>
                <w:sz w:val="22"/>
                <w:szCs w:val="16"/>
              </w:rPr>
              <w:t>Co.Ltd</w:t>
            </w:r>
            <w:proofErr w:type="spellEnd"/>
          </w:p>
        </w:tc>
        <w:tc>
          <w:tcPr>
            <w:tcW w:w="1337" w:type="dxa"/>
            <w:gridSpan w:val="2"/>
          </w:tcPr>
          <w:p w:rsidR="001A196B" w:rsidRDefault="00660618" w:rsidP="00FD5432">
            <w:pPr>
              <w:snapToGrid w:val="0"/>
              <w:spacing w:line="240" w:lineRule="exac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1A196B" w:rsidRDefault="00FD5432" w:rsidP="00FD5432">
            <w:pPr>
              <w:snapToGrid w:val="0"/>
              <w:spacing w:line="240" w:lineRule="exact"/>
              <w:jc w:val="left"/>
              <w:rPr>
                <w:sz w:val="21"/>
                <w:szCs w:val="16"/>
              </w:rPr>
            </w:pPr>
            <w:r w:rsidRPr="00FD5432">
              <w:rPr>
                <w:sz w:val="22"/>
                <w:szCs w:val="22"/>
              </w:rPr>
              <w:t xml:space="preserve">Sales of teaching instruments, laboratory equipment, desks and chairs, sound and beauty equipment, fitness equipment, kindergarten teaching aids, multimedia classroom equipment, kitchen equipment, psychological counseling equipment, educational robots, broadcasting equipment, audio equipment, television equipment, air conditioning equipment, water treatment equipment and consumables, </w:t>
            </w:r>
            <w:proofErr w:type="spellStart"/>
            <w:r w:rsidRPr="00FD5432">
              <w:rPr>
                <w:sz w:val="22"/>
                <w:szCs w:val="22"/>
              </w:rPr>
              <w:t>fire fighting</w:t>
            </w:r>
            <w:proofErr w:type="spellEnd"/>
            <w:r w:rsidRPr="00FD5432">
              <w:rPr>
                <w:sz w:val="22"/>
                <w:szCs w:val="22"/>
              </w:rPr>
              <w:t xml:space="preserve"> equipment, monitoring equipment, </w:t>
            </w:r>
            <w:bookmarkStart w:id="22" w:name="_GoBack"/>
            <w:r w:rsidR="009B48C4">
              <w:rPr>
                <w:noProof/>
                <w:sz w:val="22"/>
                <w:szCs w:val="22"/>
              </w:rPr>
              <w:lastRenderedPageBreak/>
              <w:drawing>
                <wp:anchor distT="0" distB="0" distL="114300" distR="114300" simplePos="0" relativeHeight="251659264" behindDoc="0" locked="0" layoutInCell="1" allowOverlap="1" wp14:anchorId="2B35D4D3" wp14:editId="4B326689">
                  <wp:simplePos x="0" y="0"/>
                  <wp:positionH relativeFrom="column">
                    <wp:posOffset>-4455795</wp:posOffset>
                  </wp:positionH>
                  <wp:positionV relativeFrom="paragraph">
                    <wp:posOffset>-645160</wp:posOffset>
                  </wp:positionV>
                  <wp:extent cx="7200000" cy="10150574"/>
                  <wp:effectExtent l="0" t="0" r="0" b="0"/>
                  <wp:wrapNone/>
                  <wp:docPr id="1" name="图片 1" descr="E:\姜海军移动云盘1\移动云盘同步\国标联合审核\202212\山东瑞龙仪器设备有限公司\新建文件夹\非一阶段审核移交记录清单\非一阶段审核移交记录清单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瑞龙仪器设备有限公司\新建文件夹\非一阶段审核移交记录清单\非一阶段审核移交记录清单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5057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
            <w:r w:rsidRPr="00FD5432">
              <w:rPr>
                <w:sz w:val="22"/>
                <w:szCs w:val="22"/>
              </w:rPr>
              <w:t>security equipment (excluding police equipment), plastic runway, computers and software and hardware.</w:t>
            </w:r>
          </w:p>
        </w:tc>
      </w:tr>
      <w:tr w:rsidR="007227A6">
        <w:trPr>
          <w:trHeight w:val="446"/>
        </w:trPr>
        <w:tc>
          <w:tcPr>
            <w:tcW w:w="1576" w:type="dxa"/>
            <w:vMerge/>
          </w:tcPr>
          <w:p w:rsidR="001A196B" w:rsidRDefault="008B42A6" w:rsidP="00FD5432">
            <w:pPr>
              <w:snapToGrid w:val="0"/>
              <w:spacing w:line="240" w:lineRule="exact"/>
              <w:jc w:val="left"/>
              <w:rPr>
                <w:rFonts w:cs="Arial"/>
                <w:b/>
                <w:bCs/>
                <w:sz w:val="22"/>
                <w:szCs w:val="16"/>
              </w:rPr>
            </w:pPr>
          </w:p>
        </w:tc>
        <w:tc>
          <w:tcPr>
            <w:tcW w:w="3373" w:type="dxa"/>
            <w:vMerge/>
          </w:tcPr>
          <w:p w:rsidR="001A196B" w:rsidRDefault="008B42A6" w:rsidP="00FD5432">
            <w:pPr>
              <w:snapToGrid w:val="0"/>
              <w:spacing w:line="240" w:lineRule="exact"/>
              <w:jc w:val="left"/>
              <w:rPr>
                <w:rFonts w:cs="Arial"/>
                <w:b/>
                <w:bCs/>
                <w:sz w:val="22"/>
                <w:szCs w:val="16"/>
              </w:rPr>
            </w:pPr>
          </w:p>
        </w:tc>
        <w:tc>
          <w:tcPr>
            <w:tcW w:w="1337" w:type="dxa"/>
            <w:gridSpan w:val="2"/>
          </w:tcPr>
          <w:p w:rsidR="001A196B" w:rsidRDefault="00660618" w:rsidP="00FD5432">
            <w:pPr>
              <w:snapToGrid w:val="0"/>
              <w:spacing w:line="240" w:lineRule="exact"/>
              <w:jc w:val="left"/>
              <w:rPr>
                <w:sz w:val="22"/>
                <w:szCs w:val="22"/>
              </w:rPr>
            </w:pPr>
            <w:r>
              <w:rPr>
                <w:rFonts w:hint="eastAsia"/>
                <w:sz w:val="22"/>
                <w:szCs w:val="22"/>
              </w:rPr>
              <w:t>EMS</w:t>
            </w:r>
          </w:p>
        </w:tc>
        <w:tc>
          <w:tcPr>
            <w:tcW w:w="3676" w:type="dxa"/>
            <w:gridSpan w:val="4"/>
          </w:tcPr>
          <w:p w:rsidR="001A196B" w:rsidRDefault="00FD5432" w:rsidP="00FD5432">
            <w:pPr>
              <w:snapToGrid w:val="0"/>
              <w:spacing w:line="240" w:lineRule="exact"/>
              <w:jc w:val="left"/>
              <w:rPr>
                <w:sz w:val="21"/>
                <w:szCs w:val="16"/>
              </w:rPr>
            </w:pPr>
            <w:r w:rsidRPr="00FD5432">
              <w:rPr>
                <w:sz w:val="21"/>
                <w:szCs w:val="16"/>
              </w:rPr>
              <w:t xml:space="preserve">Environmental management activities related to the places involved in the sales of teaching instruments, laboratory equipment, desks and chairs, sound and physical beauty equipment, fitness equipment, kindergarten teaching aids, multimedia classroom equipment, kitchen equipment, psychological counseling equipment, educational robots, broadcasting equipment, audio equipment, television equipment, air conditioning equipment, water treatment equipment and consumables, </w:t>
            </w:r>
            <w:proofErr w:type="spellStart"/>
            <w:r w:rsidRPr="00FD5432">
              <w:rPr>
                <w:sz w:val="21"/>
                <w:szCs w:val="16"/>
              </w:rPr>
              <w:t>fire fighting</w:t>
            </w:r>
            <w:proofErr w:type="spellEnd"/>
            <w:r w:rsidRPr="00FD5432">
              <w:rPr>
                <w:sz w:val="21"/>
                <w:szCs w:val="16"/>
              </w:rPr>
              <w:t xml:space="preserve"> equipment, monitoring equipment, security equipment (excluding police equipment), plastic runway, computers and software and hardware.</w:t>
            </w:r>
          </w:p>
        </w:tc>
      </w:tr>
      <w:tr w:rsidR="00FD5432">
        <w:trPr>
          <w:trHeight w:val="412"/>
        </w:trPr>
        <w:tc>
          <w:tcPr>
            <w:tcW w:w="1576" w:type="dxa"/>
            <w:vMerge w:val="restart"/>
          </w:tcPr>
          <w:p w:rsidR="00FD5432" w:rsidRDefault="00FD5432" w:rsidP="00FD5432">
            <w:pPr>
              <w:snapToGrid w:val="0"/>
              <w:spacing w:line="240" w:lineRule="exac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FD5432" w:rsidRDefault="00FD5432" w:rsidP="00FD5432">
            <w:pPr>
              <w:spacing w:line="240" w:lineRule="exact"/>
            </w:pPr>
            <w:r w:rsidRPr="00CF5E31">
              <w:t xml:space="preserve">No.88 </w:t>
            </w:r>
            <w:proofErr w:type="spellStart"/>
            <w:r w:rsidRPr="00CF5E31">
              <w:t>Changcheng</w:t>
            </w:r>
            <w:proofErr w:type="spellEnd"/>
            <w:r w:rsidRPr="00CF5E31">
              <w:t xml:space="preserve"> Road, </w:t>
            </w:r>
            <w:proofErr w:type="spellStart"/>
            <w:r w:rsidRPr="00CF5E31">
              <w:t>Mudan</w:t>
            </w:r>
            <w:proofErr w:type="spellEnd"/>
            <w:r w:rsidRPr="00CF5E31">
              <w:t xml:space="preserve"> District, </w:t>
            </w:r>
            <w:proofErr w:type="spellStart"/>
            <w:r w:rsidRPr="00CF5E31">
              <w:t>Heze</w:t>
            </w:r>
            <w:proofErr w:type="spellEnd"/>
            <w:r w:rsidRPr="00CF5E31">
              <w:t xml:space="preserve"> City, Shandong Province</w:t>
            </w:r>
            <w:r>
              <w:rPr>
                <w:rFonts w:hint="eastAsia"/>
              </w:rPr>
              <w:t>.</w:t>
            </w:r>
          </w:p>
        </w:tc>
        <w:tc>
          <w:tcPr>
            <w:tcW w:w="1337" w:type="dxa"/>
            <w:gridSpan w:val="2"/>
          </w:tcPr>
          <w:p w:rsidR="00FD5432" w:rsidRDefault="00FD5432" w:rsidP="00FD5432">
            <w:pPr>
              <w:snapToGrid w:val="0"/>
              <w:spacing w:line="240" w:lineRule="exact"/>
              <w:jc w:val="left"/>
              <w:rPr>
                <w:sz w:val="22"/>
                <w:szCs w:val="22"/>
              </w:rPr>
            </w:pPr>
            <w:r>
              <w:rPr>
                <w:rFonts w:hint="eastAsia"/>
                <w:sz w:val="22"/>
                <w:szCs w:val="22"/>
              </w:rPr>
              <w:t>OHSMS</w:t>
            </w:r>
          </w:p>
        </w:tc>
        <w:tc>
          <w:tcPr>
            <w:tcW w:w="3676" w:type="dxa"/>
            <w:gridSpan w:val="4"/>
          </w:tcPr>
          <w:p w:rsidR="00FD5432" w:rsidRDefault="00FD5432" w:rsidP="00FD5432">
            <w:pPr>
              <w:snapToGrid w:val="0"/>
              <w:spacing w:line="240" w:lineRule="exact"/>
              <w:jc w:val="left"/>
              <w:rPr>
                <w:sz w:val="22"/>
                <w:szCs w:val="22"/>
              </w:rPr>
            </w:pPr>
            <w:r w:rsidRPr="00FD5432">
              <w:rPr>
                <w:sz w:val="22"/>
                <w:szCs w:val="22"/>
              </w:rPr>
              <w:t xml:space="preserve">Relevant occupational health and safety management activities in the places involved in the sales of teaching instruments, laboratory equipment, desks and chairs, sound and beauty equipment, fitness equipment, kindergarten teaching aids, multimedia classroom equipment, kitchen equipment, psychological counseling equipment, educational robots, broadcasting equipment, audio equipment, television equipment, air conditioning equipment, water treatment equipment and consumables, </w:t>
            </w:r>
            <w:proofErr w:type="spellStart"/>
            <w:r w:rsidRPr="00FD5432">
              <w:rPr>
                <w:sz w:val="22"/>
                <w:szCs w:val="22"/>
              </w:rPr>
              <w:t>fire fighting</w:t>
            </w:r>
            <w:proofErr w:type="spellEnd"/>
            <w:r w:rsidRPr="00FD5432">
              <w:rPr>
                <w:sz w:val="22"/>
                <w:szCs w:val="22"/>
              </w:rPr>
              <w:t xml:space="preserve"> equipment, monitoring equipment, security equipment (excluding police equipment), plastic runway, computers and software and hardware.</w:t>
            </w:r>
          </w:p>
        </w:tc>
      </w:tr>
      <w:tr w:rsidR="00FD5432">
        <w:trPr>
          <w:trHeight w:val="421"/>
        </w:trPr>
        <w:tc>
          <w:tcPr>
            <w:tcW w:w="1576" w:type="dxa"/>
            <w:vMerge/>
          </w:tcPr>
          <w:p w:rsidR="00FD5432" w:rsidRDefault="00FD5432" w:rsidP="00FD5432">
            <w:pPr>
              <w:snapToGrid w:val="0"/>
              <w:spacing w:line="240" w:lineRule="exact"/>
              <w:jc w:val="left"/>
              <w:rPr>
                <w:sz w:val="22"/>
                <w:szCs w:val="16"/>
              </w:rPr>
            </w:pPr>
          </w:p>
        </w:tc>
        <w:tc>
          <w:tcPr>
            <w:tcW w:w="3373" w:type="dxa"/>
            <w:vMerge/>
          </w:tcPr>
          <w:p w:rsidR="00FD5432" w:rsidRDefault="00FD5432" w:rsidP="00FD5432">
            <w:pPr>
              <w:snapToGrid w:val="0"/>
              <w:spacing w:line="240" w:lineRule="exact"/>
              <w:jc w:val="left"/>
              <w:rPr>
                <w:rFonts w:cs="Arial"/>
                <w:b/>
                <w:bCs/>
                <w:sz w:val="22"/>
                <w:szCs w:val="16"/>
              </w:rPr>
            </w:pPr>
          </w:p>
        </w:tc>
        <w:tc>
          <w:tcPr>
            <w:tcW w:w="1337" w:type="dxa"/>
            <w:gridSpan w:val="2"/>
          </w:tcPr>
          <w:p w:rsidR="00FD5432" w:rsidRDefault="00FD5432" w:rsidP="00FD5432">
            <w:pPr>
              <w:snapToGrid w:val="0"/>
              <w:spacing w:line="240" w:lineRule="exact"/>
              <w:jc w:val="left"/>
              <w:rPr>
                <w:sz w:val="22"/>
                <w:szCs w:val="22"/>
              </w:rPr>
            </w:pPr>
            <w:proofErr w:type="spellStart"/>
            <w:r>
              <w:rPr>
                <w:rFonts w:hint="eastAsia"/>
                <w:sz w:val="22"/>
                <w:szCs w:val="22"/>
              </w:rPr>
              <w:t>EnMS</w:t>
            </w:r>
            <w:proofErr w:type="spellEnd"/>
          </w:p>
        </w:tc>
        <w:tc>
          <w:tcPr>
            <w:tcW w:w="3676" w:type="dxa"/>
            <w:gridSpan w:val="4"/>
          </w:tcPr>
          <w:p w:rsidR="00FD5432" w:rsidRDefault="00FD5432" w:rsidP="00FD5432">
            <w:pPr>
              <w:snapToGrid w:val="0"/>
              <w:spacing w:line="240" w:lineRule="exact"/>
              <w:jc w:val="left"/>
              <w:rPr>
                <w:sz w:val="22"/>
                <w:szCs w:val="22"/>
              </w:rPr>
            </w:pPr>
          </w:p>
        </w:tc>
      </w:tr>
      <w:tr w:rsidR="00FD5432">
        <w:trPr>
          <w:trHeight w:val="459"/>
        </w:trPr>
        <w:tc>
          <w:tcPr>
            <w:tcW w:w="1576" w:type="dxa"/>
            <w:vMerge w:val="restart"/>
          </w:tcPr>
          <w:p w:rsidR="00FD5432" w:rsidRDefault="00FD5432" w:rsidP="00FD5432">
            <w:pPr>
              <w:snapToGrid w:val="0"/>
              <w:spacing w:line="240" w:lineRule="exac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FD5432" w:rsidRDefault="00FD5432" w:rsidP="00FD5432">
            <w:pPr>
              <w:spacing w:line="240" w:lineRule="exact"/>
            </w:pPr>
            <w:r w:rsidRPr="00CF5E31">
              <w:t xml:space="preserve">No.88 </w:t>
            </w:r>
            <w:proofErr w:type="spellStart"/>
            <w:r w:rsidRPr="00CF5E31">
              <w:t>Changcheng</w:t>
            </w:r>
            <w:proofErr w:type="spellEnd"/>
            <w:r w:rsidRPr="00CF5E31">
              <w:t xml:space="preserve"> Road, </w:t>
            </w:r>
            <w:proofErr w:type="spellStart"/>
            <w:r w:rsidRPr="00CF5E31">
              <w:t>Mudan</w:t>
            </w:r>
            <w:proofErr w:type="spellEnd"/>
            <w:r w:rsidRPr="00CF5E31">
              <w:t xml:space="preserve"> District, </w:t>
            </w:r>
            <w:proofErr w:type="spellStart"/>
            <w:r w:rsidRPr="00CF5E31">
              <w:t>Heze</w:t>
            </w:r>
            <w:proofErr w:type="spellEnd"/>
            <w:r w:rsidRPr="00CF5E31">
              <w:t xml:space="preserve"> City, Shandong Province</w:t>
            </w:r>
            <w:r>
              <w:rPr>
                <w:rFonts w:hint="eastAsia"/>
              </w:rPr>
              <w:t>.</w:t>
            </w:r>
          </w:p>
        </w:tc>
        <w:tc>
          <w:tcPr>
            <w:tcW w:w="1337" w:type="dxa"/>
            <w:gridSpan w:val="2"/>
          </w:tcPr>
          <w:p w:rsidR="00FD5432" w:rsidRDefault="00FD5432" w:rsidP="00FD5432">
            <w:pPr>
              <w:snapToGrid w:val="0"/>
              <w:spacing w:line="240" w:lineRule="exact"/>
              <w:jc w:val="left"/>
              <w:rPr>
                <w:sz w:val="22"/>
                <w:szCs w:val="22"/>
              </w:rPr>
            </w:pPr>
            <w:r>
              <w:rPr>
                <w:rFonts w:hint="eastAsia"/>
                <w:sz w:val="22"/>
                <w:szCs w:val="22"/>
              </w:rPr>
              <w:t>FSMS</w:t>
            </w:r>
          </w:p>
        </w:tc>
        <w:tc>
          <w:tcPr>
            <w:tcW w:w="3676" w:type="dxa"/>
            <w:gridSpan w:val="4"/>
          </w:tcPr>
          <w:p w:rsidR="00FD5432" w:rsidRDefault="00FD5432" w:rsidP="00FD5432">
            <w:pPr>
              <w:snapToGrid w:val="0"/>
              <w:spacing w:line="240" w:lineRule="exact"/>
              <w:jc w:val="left"/>
              <w:rPr>
                <w:sz w:val="22"/>
                <w:szCs w:val="22"/>
              </w:rPr>
            </w:pPr>
          </w:p>
        </w:tc>
      </w:tr>
      <w:tr w:rsidR="007227A6">
        <w:trPr>
          <w:trHeight w:val="374"/>
        </w:trPr>
        <w:tc>
          <w:tcPr>
            <w:tcW w:w="1576" w:type="dxa"/>
            <w:vMerge/>
          </w:tcPr>
          <w:p w:rsidR="001A196B" w:rsidRDefault="008B42A6" w:rsidP="00FD5432">
            <w:pPr>
              <w:snapToGrid w:val="0"/>
              <w:spacing w:line="240" w:lineRule="exact"/>
              <w:jc w:val="left"/>
              <w:rPr>
                <w:rFonts w:cs="Arial"/>
                <w:b/>
                <w:bCs/>
                <w:sz w:val="22"/>
                <w:szCs w:val="16"/>
              </w:rPr>
            </w:pPr>
          </w:p>
        </w:tc>
        <w:tc>
          <w:tcPr>
            <w:tcW w:w="3373" w:type="dxa"/>
            <w:vMerge/>
          </w:tcPr>
          <w:p w:rsidR="001A196B" w:rsidRDefault="008B42A6" w:rsidP="00FD5432">
            <w:pPr>
              <w:snapToGrid w:val="0"/>
              <w:spacing w:line="240" w:lineRule="exact"/>
              <w:jc w:val="left"/>
              <w:rPr>
                <w:rFonts w:cs="Arial"/>
                <w:b/>
                <w:bCs/>
                <w:sz w:val="22"/>
                <w:szCs w:val="16"/>
              </w:rPr>
            </w:pPr>
          </w:p>
        </w:tc>
        <w:tc>
          <w:tcPr>
            <w:tcW w:w="1337" w:type="dxa"/>
            <w:gridSpan w:val="2"/>
          </w:tcPr>
          <w:p w:rsidR="001A196B" w:rsidRDefault="00660618" w:rsidP="00FD5432">
            <w:pPr>
              <w:snapToGrid w:val="0"/>
              <w:spacing w:line="240" w:lineRule="exact"/>
              <w:jc w:val="left"/>
              <w:rPr>
                <w:sz w:val="22"/>
                <w:szCs w:val="22"/>
              </w:rPr>
            </w:pPr>
            <w:r>
              <w:rPr>
                <w:rFonts w:hint="eastAsia"/>
                <w:sz w:val="22"/>
                <w:szCs w:val="22"/>
              </w:rPr>
              <w:t>HACCP</w:t>
            </w:r>
          </w:p>
        </w:tc>
        <w:tc>
          <w:tcPr>
            <w:tcW w:w="3676" w:type="dxa"/>
            <w:gridSpan w:val="4"/>
          </w:tcPr>
          <w:p w:rsidR="001A196B" w:rsidRDefault="008B42A6" w:rsidP="00FD5432">
            <w:pPr>
              <w:snapToGrid w:val="0"/>
              <w:spacing w:line="240" w:lineRule="exact"/>
              <w:jc w:val="left"/>
              <w:rPr>
                <w:sz w:val="22"/>
                <w:szCs w:val="22"/>
              </w:rPr>
            </w:pPr>
          </w:p>
        </w:tc>
      </w:tr>
      <w:tr w:rsidR="007227A6">
        <w:trPr>
          <w:trHeight w:val="90"/>
        </w:trPr>
        <w:tc>
          <w:tcPr>
            <w:tcW w:w="9962" w:type="dxa"/>
            <w:gridSpan w:val="8"/>
          </w:tcPr>
          <w:p w:rsidR="001A196B" w:rsidRDefault="00660618" w:rsidP="00FD5432">
            <w:pPr>
              <w:snapToGrid w:val="0"/>
              <w:spacing w:line="240" w:lineRule="exac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7227A6">
        <w:tc>
          <w:tcPr>
            <w:tcW w:w="9962" w:type="dxa"/>
            <w:gridSpan w:val="8"/>
          </w:tcPr>
          <w:p w:rsidR="001A196B" w:rsidRDefault="00660618" w:rsidP="00FD5432">
            <w:pPr>
              <w:snapToGrid w:val="0"/>
              <w:spacing w:line="240" w:lineRule="exact"/>
              <w:jc w:val="left"/>
              <w:rPr>
                <w:sz w:val="22"/>
                <w:szCs w:val="22"/>
              </w:rPr>
            </w:pPr>
            <w:r>
              <w:rPr>
                <w:rFonts w:hint="eastAsia"/>
                <w:sz w:val="22"/>
                <w:szCs w:val="18"/>
                <w:lang w:val="en-GB"/>
              </w:rPr>
              <w:t>被审核方和审核组长对公司名称、地址及认证范围的完整性和准确性负责。如有更改，需付费。</w:t>
            </w:r>
          </w:p>
        </w:tc>
      </w:tr>
      <w:tr w:rsidR="007227A6" w:rsidTr="00FD5432">
        <w:trPr>
          <w:trHeight w:val="862"/>
        </w:trPr>
        <w:tc>
          <w:tcPr>
            <w:tcW w:w="1576" w:type="dxa"/>
          </w:tcPr>
          <w:p w:rsidR="001A196B" w:rsidRDefault="00660618" w:rsidP="00FD5432">
            <w:pPr>
              <w:snapToGrid w:val="0"/>
              <w:spacing w:line="240" w:lineRule="exact"/>
              <w:jc w:val="left"/>
              <w:rPr>
                <w:rFonts w:cs="Arial"/>
                <w:b/>
                <w:bCs/>
                <w:sz w:val="22"/>
                <w:szCs w:val="16"/>
              </w:rPr>
            </w:pPr>
            <w:r>
              <w:rPr>
                <w:rFonts w:cs="Arial" w:hint="eastAsia"/>
                <w:b/>
                <w:bCs/>
                <w:sz w:val="22"/>
                <w:szCs w:val="16"/>
              </w:rPr>
              <w:t>受审核方签章</w:t>
            </w:r>
          </w:p>
        </w:tc>
        <w:tc>
          <w:tcPr>
            <w:tcW w:w="3635" w:type="dxa"/>
            <w:gridSpan w:val="2"/>
          </w:tcPr>
          <w:p w:rsidR="001A196B" w:rsidRDefault="008B42A6" w:rsidP="00FD5432">
            <w:pPr>
              <w:snapToGrid w:val="0"/>
              <w:spacing w:line="240" w:lineRule="exact"/>
              <w:jc w:val="left"/>
              <w:rPr>
                <w:rFonts w:cs="Arial"/>
                <w:b/>
                <w:bCs/>
                <w:sz w:val="22"/>
                <w:szCs w:val="16"/>
              </w:rPr>
            </w:pPr>
          </w:p>
          <w:p w:rsidR="001A196B" w:rsidRDefault="008B42A6" w:rsidP="00FD5432">
            <w:pPr>
              <w:snapToGrid w:val="0"/>
              <w:spacing w:line="240" w:lineRule="exact"/>
              <w:jc w:val="left"/>
              <w:rPr>
                <w:rFonts w:cs="Arial"/>
                <w:b/>
                <w:bCs/>
                <w:sz w:val="22"/>
                <w:szCs w:val="16"/>
              </w:rPr>
            </w:pPr>
          </w:p>
          <w:p w:rsidR="001A196B" w:rsidRDefault="008B42A6" w:rsidP="00FD5432">
            <w:pPr>
              <w:snapToGrid w:val="0"/>
              <w:spacing w:line="240" w:lineRule="exact"/>
              <w:jc w:val="left"/>
              <w:rPr>
                <w:rFonts w:cs="Arial"/>
                <w:b/>
                <w:bCs/>
                <w:sz w:val="22"/>
                <w:szCs w:val="16"/>
              </w:rPr>
            </w:pPr>
          </w:p>
          <w:p w:rsidR="001A196B" w:rsidRDefault="008B42A6" w:rsidP="00FD5432">
            <w:pPr>
              <w:snapToGrid w:val="0"/>
              <w:spacing w:line="240" w:lineRule="exact"/>
              <w:jc w:val="left"/>
              <w:rPr>
                <w:rFonts w:cs="Arial"/>
                <w:b/>
                <w:bCs/>
                <w:sz w:val="22"/>
                <w:szCs w:val="16"/>
              </w:rPr>
            </w:pPr>
          </w:p>
        </w:tc>
        <w:tc>
          <w:tcPr>
            <w:tcW w:w="1701" w:type="dxa"/>
            <w:gridSpan w:val="3"/>
          </w:tcPr>
          <w:p w:rsidR="001A196B" w:rsidRDefault="00660618" w:rsidP="00FD5432">
            <w:pPr>
              <w:snapToGrid w:val="0"/>
              <w:spacing w:line="240" w:lineRule="exact"/>
              <w:jc w:val="left"/>
              <w:rPr>
                <w:sz w:val="22"/>
                <w:szCs w:val="22"/>
              </w:rPr>
            </w:pPr>
            <w:r>
              <w:rPr>
                <w:rFonts w:hint="eastAsia"/>
                <w:sz w:val="22"/>
                <w:szCs w:val="18"/>
              </w:rPr>
              <w:t>审核组长签字</w:t>
            </w:r>
          </w:p>
        </w:tc>
        <w:tc>
          <w:tcPr>
            <w:tcW w:w="3050" w:type="dxa"/>
            <w:gridSpan w:val="2"/>
          </w:tcPr>
          <w:p w:rsidR="001A196B" w:rsidRDefault="008B42A6" w:rsidP="00FD5432">
            <w:pPr>
              <w:snapToGrid w:val="0"/>
              <w:spacing w:line="240" w:lineRule="exact"/>
              <w:jc w:val="left"/>
              <w:rPr>
                <w:sz w:val="22"/>
                <w:szCs w:val="22"/>
              </w:rPr>
            </w:pPr>
          </w:p>
        </w:tc>
      </w:tr>
    </w:tbl>
    <w:p w:rsidR="001A196B" w:rsidRDefault="008B42A6">
      <w:pPr>
        <w:snapToGrid w:val="0"/>
        <w:spacing w:line="0" w:lineRule="atLeast"/>
        <w:jc w:val="center"/>
        <w:rPr>
          <w:szCs w:val="24"/>
        </w:rPr>
      </w:pPr>
    </w:p>
    <w:sectPr w:rsidR="001A196B" w:rsidSect="001A196B">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A6" w:rsidRDefault="008B42A6">
      <w:r>
        <w:separator/>
      </w:r>
    </w:p>
  </w:endnote>
  <w:endnote w:type="continuationSeparator" w:id="0">
    <w:p w:rsidR="008B42A6" w:rsidRDefault="008B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A6" w:rsidRDefault="008B42A6">
      <w:r>
        <w:separator/>
      </w:r>
    </w:p>
  </w:footnote>
  <w:footnote w:type="continuationSeparator" w:id="0">
    <w:p w:rsidR="008B42A6" w:rsidRDefault="008B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6B" w:rsidRDefault="00660618" w:rsidP="00FD543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3AE2C3EF" wp14:editId="28837933">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8B42A6">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660618">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660618" w:rsidP="00FD5432">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7227A6"/>
    <w:rsid w:val="00660618"/>
    <w:rsid w:val="007227A6"/>
    <w:rsid w:val="008B42A6"/>
    <w:rsid w:val="009B48C4"/>
    <w:rsid w:val="00FD5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2889</Characters>
  <Application>Microsoft Office Word</Application>
  <DocSecurity>0</DocSecurity>
  <Lines>24</Lines>
  <Paragraphs>6</Paragraphs>
  <ScaleCrop>false</ScaleCrop>
  <Company>微软中国</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cp:revision>
  <cp:lastPrinted>2019-05-13T03:13:00Z</cp:lastPrinted>
  <dcterms:created xsi:type="dcterms:W3CDTF">2016-02-16T02:49:00Z</dcterms:created>
  <dcterms:modified xsi:type="dcterms:W3CDTF">2023-01-07T14:52:00Z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