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E" w:rsidRPr="00D974D8" w:rsidRDefault="00E6766F">
      <w:pPr>
        <w:spacing w:line="480" w:lineRule="exact"/>
        <w:jc w:val="center"/>
        <w:rPr>
          <w:rFonts w:asciiTheme="minorEastAsia" w:eastAsiaTheme="minorEastAsia" w:hAnsiTheme="minorEastAsia"/>
          <w:bCs/>
          <w:color w:val="000000"/>
          <w:sz w:val="36"/>
          <w:szCs w:val="36"/>
        </w:rPr>
      </w:pPr>
      <w:r w:rsidRPr="00D974D8">
        <w:rPr>
          <w:rFonts w:asciiTheme="minorEastAsia" w:eastAsiaTheme="minorEastAsia" w:hAnsiTheme="minorEastAsia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C341DE" w:rsidRPr="00D974D8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spacing w:before="12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过程与活动、</w:t>
            </w:r>
          </w:p>
          <w:p w:rsidR="00C341DE" w:rsidRPr="00D974D8" w:rsidRDefault="00E6766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涉及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9F6441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 w:rsidR="002145BB">
              <w:rPr>
                <w:rFonts w:hint="eastAsia"/>
                <w:szCs w:val="21"/>
              </w:rPr>
              <w:t>山东三辰教学设备有限公司</w:t>
            </w:r>
            <w:bookmarkEnd w:id="0"/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 w:rsidR="009F6441"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 陪同人员：</w:t>
            </w:r>
            <w:r w:rsidR="00622E91">
              <w:rPr>
                <w:rFonts w:hint="eastAsia"/>
                <w:szCs w:val="21"/>
              </w:rPr>
              <w:t>庞梦瑶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判定</w:t>
            </w:r>
          </w:p>
        </w:tc>
      </w:tr>
      <w:tr w:rsidR="00C341DE" w:rsidRPr="00D974D8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2145BB">
            <w:pPr>
              <w:spacing w:before="120"/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审核员：</w:t>
            </w:r>
            <w:r w:rsidR="009F6441"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冷春宇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审核时间：</w:t>
            </w:r>
            <w:bookmarkStart w:id="1" w:name="审核日期"/>
            <w:r w:rsidRPr="00D974D8">
              <w:rPr>
                <w:rFonts w:asciiTheme="minorEastAsia" w:eastAsiaTheme="minorEastAsia" w:hAnsiTheme="minorEastAsia"/>
                <w:color w:val="000000"/>
              </w:rPr>
              <w:t>202</w:t>
            </w:r>
            <w:r w:rsidR="00932927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年</w:t>
            </w:r>
            <w:r w:rsidR="002145BB">
              <w:rPr>
                <w:rFonts w:asciiTheme="minorEastAsia" w:eastAsiaTheme="minorEastAsia" w:hAnsiTheme="minorEastAsia" w:hint="eastAsia"/>
                <w:color w:val="000000"/>
              </w:rPr>
              <w:t>12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月</w:t>
            </w:r>
            <w:r w:rsidR="009E67C3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="002145BB">
              <w:rPr>
                <w:rFonts w:asciiTheme="minorEastAsia" w:eastAsiaTheme="minorEastAsia" w:hAnsiTheme="minorEastAsia" w:hint="eastAsia"/>
                <w:color w:val="000000"/>
              </w:rPr>
              <w:t>9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 xml:space="preserve">日 </w:t>
            </w:r>
            <w:r w:rsidR="00932927">
              <w:rPr>
                <w:rFonts w:asciiTheme="minorEastAsia" w:eastAsiaTheme="minorEastAsia" w:hAnsiTheme="minorEastAsia" w:hint="eastAsia"/>
                <w:color w:val="000000"/>
              </w:rPr>
              <w:t>下午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至202</w:t>
            </w:r>
            <w:r w:rsidR="00932927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年</w:t>
            </w:r>
            <w:r w:rsidR="002145BB">
              <w:rPr>
                <w:rFonts w:asciiTheme="minorEastAsia" w:eastAsiaTheme="minorEastAsia" w:hAnsiTheme="minorEastAsia" w:hint="eastAsia"/>
                <w:color w:val="000000"/>
              </w:rPr>
              <w:t>12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月</w:t>
            </w:r>
            <w:r w:rsidR="009E67C3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="002145BB">
              <w:rPr>
                <w:rFonts w:asciiTheme="minorEastAsia" w:eastAsiaTheme="minorEastAsia" w:hAnsiTheme="minorEastAsia" w:hint="eastAsia"/>
                <w:color w:val="000000"/>
              </w:rPr>
              <w:t>9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 xml:space="preserve">日 </w:t>
            </w:r>
            <w:bookmarkEnd w:id="1"/>
            <w:r w:rsidR="00932927">
              <w:rPr>
                <w:rFonts w:asciiTheme="minorEastAsia" w:eastAsiaTheme="minorEastAsia" w:hAnsiTheme="minorEastAsia" w:hint="eastAsia"/>
                <w:color w:val="000000"/>
              </w:rPr>
              <w:t>下午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合同基本信息确认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  <w:t>: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核对资质证书（营业执照、生产（安全）许可证、行业许可证、3C证书等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）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原件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和复印件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/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《营业执照》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——：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正本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副本；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原件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C341DE" w:rsidRPr="00D974D8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：</w:t>
            </w:r>
            <w:r w:rsidR="00353B5C" w:rsidRPr="00353B5C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91371702493806271A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="000C70B0" w:rsidRPr="000C70B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201</w:t>
            </w:r>
            <w:r w:rsidR="00353B5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4</w:t>
            </w:r>
            <w:r w:rsidR="000C70B0" w:rsidRPr="000C70B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.</w:t>
            </w:r>
            <w:r w:rsidR="00353B5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4</w:t>
            </w:r>
            <w:r w:rsidR="000C70B0" w:rsidRPr="000C70B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.</w:t>
            </w:r>
            <w:r w:rsidR="00353B5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30</w:t>
            </w:r>
            <w:r w:rsidR="000C70B0" w:rsidRPr="000C70B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日</w:t>
            </w:r>
            <w:r w:rsidR="00D974D8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至</w:t>
            </w:r>
            <w:r w:rsidR="0042796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长期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D974D8" w:rsidRDefault="00E6766F" w:rsidP="00D974D8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="00353B5C" w:rsidRPr="00353B5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教学仪器、实验室设备、课桌椅设备、仪器仪表、音乐器材、体器材、美术器材、健身器材、人造草坪、</w:t>
            </w:r>
            <w:r w:rsidR="00353B5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塑胶</w:t>
            </w:r>
            <w:r w:rsidR="00353B5C" w:rsidRPr="00353B5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跑道、幼儿园教具</w:t>
            </w:r>
            <w:r w:rsidR="00353B5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、</w:t>
            </w:r>
            <w:r w:rsidR="00353B5C" w:rsidRPr="00353B5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综合实验室及厨房设备、数字化教室设备、多媒体教室</w:t>
            </w:r>
            <w:r w:rsidR="00353B5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设备</w:t>
            </w:r>
            <w:r w:rsidR="00353B5C" w:rsidRPr="00353B5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、空调设备的销售;网络监控及计算机教学软硬件研究开发。(依法须经批准的项目，经相关部门批准后方可开展经营活动)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427969" w:rsidRPr="00FD2F9B" w:rsidRDefault="00E6766F" w:rsidP="00427969">
            <w:pPr>
              <w:rPr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认证申请范围：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bookmarkStart w:id="2" w:name="审核范围"/>
            <w:r w:rsidR="00622E91" w:rsidRPr="00FD2F9B">
              <w:rPr>
                <w:rFonts w:hint="eastAsia"/>
                <w:sz w:val="20"/>
                <w:u w:val="single"/>
              </w:rPr>
              <w:t>教学仪器、实验室设备、课桌椅设备、仪器仪表、音乐器材、体育器材、美术器材、健身器材、人造草坪、塑胶跑道、幼儿园教具、综合实验室及厨房设备、数字化教室设备、多媒体教室设备、空调设备的销售</w:t>
            </w:r>
            <w:r w:rsidR="00027CC7" w:rsidRPr="00FD2F9B">
              <w:rPr>
                <w:rFonts w:hint="eastAsia"/>
                <w:sz w:val="20"/>
                <w:u w:val="single"/>
              </w:rPr>
              <w:t>及相关场所的环境和职业健康安全管理活动。</w:t>
            </w:r>
          </w:p>
          <w:bookmarkEnd w:id="2"/>
          <w:p w:rsidR="00C341DE" w:rsidRPr="00D974D8" w:rsidRDefault="00C341DE" w:rsidP="00427969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《XXX许可证》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——：□正本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□副本；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□原件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C341DE" w:rsidRPr="00D974D8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D974D8" w:rsidRDefault="00C341DE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</w:p>
          <w:p w:rsidR="00C341DE" w:rsidRPr="00D974D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注册地址：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027CC7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</w:t>
            </w:r>
            <w:r w:rsidR="00622E91">
              <w:rPr>
                <w:rFonts w:asciiTheme="minorEastAsia" w:eastAsiaTheme="minorEastAsia" w:hAnsiTheme="minorEastAsia" w:hint="eastAsia"/>
                <w:sz w:val="20"/>
                <w:u w:val="single"/>
              </w:rPr>
              <w:t>山东省菏泽市牡丹区北城宏利</w:t>
            </w:r>
            <w:proofErr w:type="gramStart"/>
            <w:r w:rsidR="00622E91">
              <w:rPr>
                <w:rFonts w:asciiTheme="minorEastAsia" w:eastAsiaTheme="minorEastAsia" w:hAnsiTheme="minorEastAsia" w:hint="eastAsia"/>
                <w:sz w:val="20"/>
                <w:u w:val="single"/>
              </w:rPr>
              <w:t>社区市传染病医院南</w:t>
            </w:r>
            <w:proofErr w:type="gramEnd"/>
            <w:r w:rsidR="00622E91">
              <w:rPr>
                <w:rFonts w:asciiTheme="minorEastAsia" w:eastAsiaTheme="minorEastAsia" w:hAnsiTheme="minorEastAsia" w:hint="eastAsia"/>
                <w:sz w:val="20"/>
                <w:u w:val="single"/>
              </w:rPr>
              <w:t>邻</w:t>
            </w:r>
            <w:r w:rsidRPr="00027CC7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  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与《营业执照》和《XX许可证》内容一致。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D974D8" w:rsidRPr="00027CC7" w:rsidRDefault="00E6766F" w:rsidP="00D974D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经营地址：</w:t>
            </w:r>
            <w:r w:rsidR="00622E91" w:rsidRPr="00622E91">
              <w:rPr>
                <w:rFonts w:asciiTheme="minorEastAsia" w:eastAsiaTheme="minorEastAsia" w:hAnsiTheme="minorEastAsia" w:hint="eastAsia"/>
                <w:sz w:val="20"/>
                <w:u w:val="single"/>
              </w:rPr>
              <w:t>山东省菏泽市牡丹区天华电</w:t>
            </w:r>
            <w:proofErr w:type="gramStart"/>
            <w:r w:rsidR="00622E91" w:rsidRPr="00622E91">
              <w:rPr>
                <w:rFonts w:asciiTheme="minorEastAsia" w:eastAsiaTheme="minorEastAsia" w:hAnsiTheme="minorEastAsia" w:hint="eastAsia"/>
                <w:sz w:val="20"/>
                <w:u w:val="single"/>
              </w:rPr>
              <w:t>商产业园电</w:t>
            </w:r>
            <w:proofErr w:type="gramEnd"/>
            <w:r w:rsidR="00622E91" w:rsidRPr="00622E91">
              <w:rPr>
                <w:rFonts w:asciiTheme="minorEastAsia" w:eastAsiaTheme="minorEastAsia" w:hAnsiTheme="minorEastAsia" w:hint="eastAsia"/>
                <w:sz w:val="20"/>
                <w:u w:val="single"/>
              </w:rPr>
              <w:t>商大楼305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622E91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622E91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多现场的名称和具体位置：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现场1：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r w:rsidR="00830BA7"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无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2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与申请时提供的《</w:t>
            </w:r>
            <w:r w:rsidRPr="00D974D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多场所申报清单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》是否一致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临时现场的名称和具体位置：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现场1：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30BA7"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无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2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确定建设单位的在建项目清单（仅限建工QMS）与申请时提供的《</w:t>
            </w:r>
            <w:r w:rsidRPr="00D974D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企业在建项目清单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</w:rPr>
              <w:t>对</w:t>
            </w:r>
            <w:r w:rsidRPr="00D974D8">
              <w:rPr>
                <w:rFonts w:asciiTheme="minorEastAsia" w:eastAsiaTheme="minorEastAsia" w:hAnsiTheme="minorEastAsia"/>
              </w:rPr>
              <w:t>多场所</w:t>
            </w:r>
            <w:r w:rsidRPr="00D974D8">
              <w:rPr>
                <w:rFonts w:asciiTheme="minorEastAsia" w:eastAsiaTheme="minorEastAsia" w:hAnsiTheme="minorEastAsia" w:hint="eastAsia"/>
              </w:rPr>
              <w:t>/临时场所</w:t>
            </w:r>
            <w:r w:rsidRPr="00D974D8">
              <w:rPr>
                <w:rFonts w:asciiTheme="minorEastAsia" w:eastAsiaTheme="minorEastAsia" w:hAnsiTheme="minorEastAsia"/>
              </w:rPr>
              <w:t>建立的控制水平（</w:t>
            </w:r>
            <w:r w:rsidRPr="00D974D8">
              <w:rPr>
                <w:rFonts w:asciiTheme="minorEastAsia" w:eastAsiaTheme="minorEastAsia" w:hAnsiTheme="minorEastAsia" w:hint="eastAsia"/>
              </w:rPr>
              <w:t>适用</w:t>
            </w:r>
            <w:r w:rsidRPr="00D974D8">
              <w:rPr>
                <w:rFonts w:asciiTheme="minorEastAsia" w:eastAsiaTheme="minorEastAsia" w:hAnsiTheme="minorEastAsia"/>
              </w:rP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与组织总部在同一管理体系下运行     </w:t>
            </w: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组织总部有权对</w:t>
            </w:r>
            <w:r w:rsidR="00E6766F" w:rsidRPr="00D974D8">
              <w:rPr>
                <w:rFonts w:asciiTheme="minorEastAsia" w:eastAsiaTheme="minorEastAsia" w:hAnsiTheme="minorEastAsia"/>
              </w:rPr>
              <w:t>多场所</w:t>
            </w:r>
            <w:r w:rsidR="00E6766F" w:rsidRPr="00D974D8">
              <w:rPr>
                <w:rFonts w:asciiTheme="minorEastAsia" w:eastAsiaTheme="minorEastAsia" w:hAnsiTheme="minorEastAsia" w:hint="eastAsia"/>
              </w:rPr>
              <w:t>/临时场所进行监督管理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按照统一安排实施内部审核（不强制同一时段）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lastRenderedPageBreak/>
              <w:t>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确定生产/服务流程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830BA7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生产/服务流程图：</w:t>
            </w:r>
          </w:p>
          <w:p w:rsidR="00830BA7" w:rsidRPr="00D974D8" w:rsidRDefault="00830BA7" w:rsidP="00830BA7">
            <w:pPr>
              <w:tabs>
                <w:tab w:val="left" w:pos="1080"/>
              </w:tabs>
              <w:rPr>
                <w:rFonts w:asciiTheme="minorEastAsia" w:eastAsiaTheme="minorEastAsia" w:hAnsiTheme="minorEastAsia"/>
                <w:sz w:val="20"/>
              </w:rPr>
            </w:pPr>
            <w:r w:rsidRPr="00D974D8">
              <w:rPr>
                <w:rFonts w:asciiTheme="minorEastAsia" w:eastAsiaTheme="minorEastAsia" w:hAnsiTheme="minorEastAsia" w:hint="eastAsia"/>
                <w:sz w:val="20"/>
              </w:rPr>
              <w:t>产品销售流程：</w:t>
            </w:r>
          </w:p>
          <w:p w:rsidR="00830BA7" w:rsidRPr="00D974D8" w:rsidRDefault="00830BA7" w:rsidP="00830BA7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sz w:val="20"/>
              </w:rPr>
              <w:t>业务洽谈/招投标→评审→签订合同→采购→验证→交付</w:t>
            </w:r>
          </w:p>
          <w:p w:rsidR="00830BA7" w:rsidRPr="00D974D8" w:rsidRDefault="00830BA7" w:rsidP="00830BA7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D974D8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认证范围内管理体系覆盖的人数（总计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2145BB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6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人）　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 w:rsidP="002145BB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管理人员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2145BB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4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；操作人员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2145BB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；劳务派遣人员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；临时工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季节工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027CC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与申请一致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与申请不同</w:t>
            </w:r>
          </w:p>
        </w:tc>
      </w:tr>
      <w:tr w:rsidR="00C341DE" w:rsidRPr="00D974D8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生产/服务的班次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单班（例如：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8:00- 12 :00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13 :00- 1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:00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；）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□双班（例如：早班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8:00- 16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；晚班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16 :00- 24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；）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□三班（例如：早班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8:00- 16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；晚班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16 :00- 24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；夜班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24 :00-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次日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08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体系运行时间是否满足3个月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管理手册发布的时间：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427969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027CC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12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="00027CC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</w:t>
            </w: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至今管理体系已运行3个月以上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至今管理体系运行不足3个月以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标准宣贯的时间：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427969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027CC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12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027CC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</w:t>
            </w:r>
          </w:p>
          <w:p w:rsidR="00C341DE" w:rsidRPr="00D974D8" w:rsidRDefault="004A6103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QMS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EMS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OHSMS  □FSMSMS  □HACCP  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C341DE" w:rsidRPr="00D974D8" w:rsidRDefault="004A610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已培训了相关标准和内审员知识；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至今未培训相关标准和内审员知识</w:t>
            </w: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员工对相关标准的认知和能力（应知应会、持证上岗等）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□满足要求，</w:t>
            </w:r>
            <w:r w:rsidR="004A6103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341DE" w:rsidRPr="00D974D8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主要的内部环境和外部环境分析的充分性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C341DE" w:rsidRPr="00D974D8" w:rsidRDefault="00D974D8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2145BB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主要的相关方和期望的充分性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C341DE" w:rsidRPr="00D974D8" w:rsidRDefault="00D974D8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2145BB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确定风险的识别和评价</w:t>
            </w:r>
          </w:p>
          <w:p w:rsidR="00C341DE" w:rsidRPr="00D974D8" w:rsidRDefault="00D974D8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2145BB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组织机构设置、职责分配及沟通</w:t>
            </w:r>
          </w:p>
          <w:p w:rsidR="00C341DE" w:rsidRPr="00D974D8" w:rsidRDefault="004A6103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2145BB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确定外部提供过程、产品和服务（外包过程）：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</w:t>
            </w:r>
            <w:r w:rsidR="002145B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运输过程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被主管部门处罚和曝光情况</w:t>
            </w:r>
          </w:p>
          <w:p w:rsidR="00C341DE" w:rsidRPr="00D974D8" w:rsidRDefault="004A6103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未发生   </w:t>
            </w:r>
            <w:r w:rsidR="002145BB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已发生，说明：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     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其他机构转入情况（适用时）</w:t>
            </w:r>
            <w:r w:rsidR="002145B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无</w:t>
            </w:r>
          </w:p>
          <w:p w:rsidR="00C341DE" w:rsidRPr="00D974D8" w:rsidRDefault="002145BB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已收集到以往的不符合项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4A6103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27969" w:rsidRPr="00427969" w:rsidRDefault="00E6766F" w:rsidP="00427969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组织文件化的管理方针已制定，内容为：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427969" w:rsidRPr="00427969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质量至上、持续创新、诚实守信、顾客至上 </w:t>
            </w:r>
          </w:p>
          <w:p w:rsidR="00C341DE" w:rsidRPr="00D974D8" w:rsidRDefault="00427969" w:rsidP="00427969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427969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预防为主，降低风险；遵章守法，创造和谐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。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            </w:t>
            </w: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贯彻情况：</w:t>
            </w:r>
            <w:r w:rsidR="004A6103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文件发放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□标语 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展板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网站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员工手册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组织文件化的管理目标已制定，内容为：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                                         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1387"/>
              <w:gridCol w:w="3499"/>
              <w:gridCol w:w="2444"/>
            </w:tblGrid>
            <w:tr w:rsidR="00C341DE" w:rsidRPr="00D974D8">
              <w:tc>
                <w:tcPr>
                  <w:tcW w:w="2443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 w:rsidR="00427969" w:rsidRPr="00D974D8" w:rsidTr="00380EC3">
              <w:tc>
                <w:tcPr>
                  <w:tcW w:w="2443" w:type="dxa"/>
                </w:tcPr>
                <w:p w:rsidR="00427969" w:rsidRDefault="00427969" w:rsidP="00D46686">
                  <w:pPr>
                    <w:spacing w:after="0"/>
                    <w:rPr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产品交付合格率100%</w:t>
                  </w:r>
                </w:p>
              </w:tc>
              <w:tc>
                <w:tcPr>
                  <w:tcW w:w="1387" w:type="dxa"/>
                </w:tcPr>
                <w:p w:rsidR="00427969" w:rsidRDefault="00427969" w:rsidP="00D46686">
                  <w:pPr>
                    <w:spacing w:after="0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半年</w:t>
                  </w:r>
                </w:p>
              </w:tc>
              <w:tc>
                <w:tcPr>
                  <w:tcW w:w="3499" w:type="dxa"/>
                </w:tcPr>
                <w:p w:rsidR="00427969" w:rsidRDefault="00427969" w:rsidP="00D301AF">
                  <w:pPr>
                    <w:spacing w:after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合格数÷总数×</w:t>
                  </w:r>
                  <w:r>
                    <w:rPr>
                      <w:szCs w:val="21"/>
                    </w:rPr>
                    <w:t>100%</w:t>
                  </w:r>
                </w:p>
              </w:tc>
              <w:tc>
                <w:tcPr>
                  <w:tcW w:w="2444" w:type="dxa"/>
                </w:tcPr>
                <w:p w:rsidR="00427969" w:rsidRPr="00D974D8" w:rsidRDefault="00427969" w:rsidP="0096437C">
                  <w:pPr>
                    <w:pStyle w:val="aa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  <w:r w:rsidR="00F46A78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%</w:t>
                  </w:r>
                </w:p>
              </w:tc>
            </w:tr>
            <w:tr w:rsidR="00427969" w:rsidRPr="00D974D8" w:rsidTr="00380EC3">
              <w:tc>
                <w:tcPr>
                  <w:tcW w:w="2443" w:type="dxa"/>
                </w:tcPr>
                <w:p w:rsidR="00427969" w:rsidRDefault="00427969" w:rsidP="00D46686">
                  <w:pPr>
                    <w:spacing w:after="0"/>
                    <w:rPr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顾客满意度9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5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分以上</w:t>
                  </w:r>
                </w:p>
              </w:tc>
              <w:tc>
                <w:tcPr>
                  <w:tcW w:w="1387" w:type="dxa"/>
                </w:tcPr>
                <w:p w:rsidR="00427969" w:rsidRDefault="00427969" w:rsidP="00D46686">
                  <w:pPr>
                    <w:spacing w:after="0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半年</w:t>
                  </w:r>
                </w:p>
              </w:tc>
              <w:tc>
                <w:tcPr>
                  <w:tcW w:w="3499" w:type="dxa"/>
                </w:tcPr>
                <w:p w:rsidR="00427969" w:rsidRDefault="00427969" w:rsidP="00D301AF">
                  <w:pPr>
                    <w:spacing w:after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评定数÷总数×</w:t>
                  </w:r>
                  <w:r>
                    <w:rPr>
                      <w:szCs w:val="21"/>
                    </w:rPr>
                    <w:t>100%</w:t>
                  </w:r>
                </w:p>
              </w:tc>
              <w:tc>
                <w:tcPr>
                  <w:tcW w:w="2444" w:type="dxa"/>
                </w:tcPr>
                <w:p w:rsidR="00427969" w:rsidRPr="00D974D8" w:rsidRDefault="00427969" w:rsidP="00427969">
                  <w:pPr>
                    <w:pStyle w:val="aa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</w:tr>
            <w:tr w:rsidR="00427969" w:rsidRPr="00D974D8" w:rsidTr="00380EC3">
              <w:tc>
                <w:tcPr>
                  <w:tcW w:w="2443" w:type="dxa"/>
                </w:tcPr>
                <w:p w:rsidR="00427969" w:rsidRDefault="00427969" w:rsidP="00D46686">
                  <w:pPr>
                    <w:spacing w:line="400" w:lineRule="exact"/>
                    <w:rPr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火灾事故为0；重大安全事故为0；</w:t>
                  </w:r>
                </w:p>
              </w:tc>
              <w:tc>
                <w:tcPr>
                  <w:tcW w:w="1387" w:type="dxa"/>
                </w:tcPr>
                <w:p w:rsidR="00427969" w:rsidRDefault="00427969" w:rsidP="00D46686">
                  <w:pPr>
                    <w:spacing w:after="0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半年</w:t>
                  </w:r>
                </w:p>
              </w:tc>
              <w:tc>
                <w:tcPr>
                  <w:tcW w:w="3499" w:type="dxa"/>
                </w:tcPr>
                <w:p w:rsidR="00427969" w:rsidRDefault="00427969" w:rsidP="00D301AF">
                  <w:pPr>
                    <w:spacing w:after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查看事故记录</w:t>
                  </w:r>
                </w:p>
              </w:tc>
              <w:tc>
                <w:tcPr>
                  <w:tcW w:w="2444" w:type="dxa"/>
                </w:tcPr>
                <w:p w:rsidR="00427969" w:rsidRPr="00D974D8" w:rsidRDefault="00F46A78" w:rsidP="0096437C">
                  <w:pPr>
                    <w:pStyle w:val="aa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0</w:t>
                  </w:r>
                </w:p>
              </w:tc>
            </w:tr>
            <w:tr w:rsidR="00427969" w:rsidRPr="00D974D8">
              <w:tc>
                <w:tcPr>
                  <w:tcW w:w="2443" w:type="dxa"/>
                </w:tcPr>
                <w:p w:rsidR="00427969" w:rsidRPr="00D974D8" w:rsidRDefault="00427969" w:rsidP="004A6103">
                  <w:pPr>
                    <w:pStyle w:val="aa"/>
                    <w:ind w:left="360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387" w:type="dxa"/>
                </w:tcPr>
                <w:p w:rsidR="00427969" w:rsidRPr="00D974D8" w:rsidRDefault="00427969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:rsidR="00427969" w:rsidRPr="00D974D8" w:rsidRDefault="00427969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:rsidR="00427969" w:rsidRPr="00D974D8" w:rsidRDefault="00427969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D3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文件化体系策划情况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组织的文件化体系的结构——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《管理手册》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份；覆盖了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QMS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□5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0430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EMS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OHSMS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FS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MS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HACCP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文件化的程序；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份；详见《受控文件清单》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作业文件；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份；详见《受控文件清单》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记录表格；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D3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内审的策划和实施</w:t>
            </w: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管理体系的评审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proofErr w:type="gramStart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</w:t>
            </w:r>
            <w:proofErr w:type="gramEnd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体系建立后，于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021D8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2145B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8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427969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2145B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8</w:t>
            </w:r>
            <w:r w:rsidR="00021D8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-1</w:t>
            </w:r>
            <w:r w:rsidR="002145B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9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日实施了内部审核；记录包括：</w:t>
            </w:r>
          </w:p>
          <w:p w:rsidR="00C341DE" w:rsidRPr="00D974D8" w:rsidRDefault="008D378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内审计划、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</w:t>
            </w:r>
            <w:proofErr w:type="gramStart"/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审检查</w:t>
            </w:r>
            <w:proofErr w:type="gramEnd"/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表、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不符合项报告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内审报告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自管理体系建立后，于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021D8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2145B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9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2145B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7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日实施了管理评审；</w:t>
            </w:r>
          </w:p>
          <w:p w:rsidR="00C341DE" w:rsidRPr="00D974D8" w:rsidRDefault="008D378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管理评审输入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管理评审输出（报告）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D3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</w:tbl>
    <w:p w:rsidR="00C341DE" w:rsidRPr="00D974D8" w:rsidRDefault="00E6766F">
      <w:pPr>
        <w:rPr>
          <w:rFonts w:asciiTheme="minorEastAsia" w:eastAsiaTheme="minorEastAsia" w:hAnsiTheme="minorEastAsia"/>
        </w:rPr>
      </w:pPr>
      <w:r w:rsidRPr="00D974D8">
        <w:rPr>
          <w:rFonts w:asciiTheme="minorEastAsia" w:eastAsiaTheme="minorEastAsia" w:hAnsiTheme="minorEastAsia"/>
        </w:rPr>
        <w:ptab w:relativeTo="margin" w:alignment="center" w:leader="none"/>
      </w:r>
    </w:p>
    <w:p w:rsidR="00C341DE" w:rsidRPr="00D974D8" w:rsidRDefault="00E6766F">
      <w:pPr>
        <w:pStyle w:val="a4"/>
        <w:rPr>
          <w:rFonts w:asciiTheme="minorEastAsia" w:eastAsiaTheme="minorEastAsia" w:hAnsiTheme="minorEastAsia"/>
        </w:rPr>
      </w:pPr>
      <w:bookmarkStart w:id="3" w:name="_GoBack"/>
      <w:bookmarkEnd w:id="3"/>
      <w:r w:rsidRPr="00D974D8">
        <w:rPr>
          <w:rFonts w:asciiTheme="minorEastAsia" w:eastAsiaTheme="minorEastAsia" w:hAnsiTheme="minorEastAsia" w:hint="eastAsia"/>
        </w:rPr>
        <w:t>说明：不符合标注N</w:t>
      </w:r>
    </w:p>
    <w:sectPr w:rsidR="00C341DE" w:rsidRPr="00D974D8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46" w:rsidRDefault="00A70146">
      <w:pPr>
        <w:spacing w:after="0" w:line="240" w:lineRule="auto"/>
      </w:pPr>
      <w:r>
        <w:separator/>
      </w:r>
    </w:p>
  </w:endnote>
  <w:endnote w:type="continuationSeparator" w:id="0">
    <w:p w:rsidR="00A70146" w:rsidRDefault="00A7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4A6103" w:rsidRDefault="004A610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2F9B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2F9B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6103" w:rsidRDefault="004A61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46" w:rsidRDefault="00A70146">
      <w:pPr>
        <w:spacing w:after="0" w:line="240" w:lineRule="auto"/>
      </w:pPr>
      <w:r>
        <w:separator/>
      </w:r>
    </w:p>
  </w:footnote>
  <w:footnote w:type="continuationSeparator" w:id="0">
    <w:p w:rsidR="00A70146" w:rsidRDefault="00A7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27" w:rsidRDefault="00932927" w:rsidP="0093292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6DACB49" wp14:editId="52B58C8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014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position:absolute;left:0;text-align:left;margin-left:637.9pt;margin-top:2.6pt;width:85.7pt;height:20.2pt;z-index:251659264;mso-position-horizontal-relative:text;mso-position-vertical-relative:text" stroked="f">
          <v:textbox>
            <w:txbxContent>
              <w:p w:rsidR="00932927" w:rsidRDefault="00932927" w:rsidP="0093292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32927" w:rsidRDefault="00932927" w:rsidP="0093292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6103" w:rsidRPr="00932927" w:rsidRDefault="004A6103" w:rsidP="009329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43C"/>
    <w:multiLevelType w:val="hybridMultilevel"/>
    <w:tmpl w:val="8620F1B6"/>
    <w:lvl w:ilvl="0" w:tplc="3AB21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A0054B"/>
    <w:multiLevelType w:val="multilevel"/>
    <w:tmpl w:val="C0F4C22A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B1B05A1"/>
    <w:multiLevelType w:val="multilevel"/>
    <w:tmpl w:val="7B1B05A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1DE"/>
    <w:rsid w:val="00021D86"/>
    <w:rsid w:val="00027CC7"/>
    <w:rsid w:val="00085E51"/>
    <w:rsid w:val="000C70B0"/>
    <w:rsid w:val="00172B43"/>
    <w:rsid w:val="002145BB"/>
    <w:rsid w:val="00321BFB"/>
    <w:rsid w:val="00353B5C"/>
    <w:rsid w:val="00427969"/>
    <w:rsid w:val="004A6103"/>
    <w:rsid w:val="005623A7"/>
    <w:rsid w:val="00622E91"/>
    <w:rsid w:val="006B0602"/>
    <w:rsid w:val="007E789F"/>
    <w:rsid w:val="007F4ADB"/>
    <w:rsid w:val="00830BA7"/>
    <w:rsid w:val="008D3786"/>
    <w:rsid w:val="00932927"/>
    <w:rsid w:val="009726B5"/>
    <w:rsid w:val="009D547F"/>
    <w:rsid w:val="009E67C3"/>
    <w:rsid w:val="009F6441"/>
    <w:rsid w:val="00A70146"/>
    <w:rsid w:val="00B03EF4"/>
    <w:rsid w:val="00B17DBB"/>
    <w:rsid w:val="00B67F2E"/>
    <w:rsid w:val="00B87BD0"/>
    <w:rsid w:val="00C341DE"/>
    <w:rsid w:val="00D67F1E"/>
    <w:rsid w:val="00D974D8"/>
    <w:rsid w:val="00DA0D1D"/>
    <w:rsid w:val="00DC36FE"/>
    <w:rsid w:val="00E6766F"/>
    <w:rsid w:val="00EB0FBC"/>
    <w:rsid w:val="00F46A78"/>
    <w:rsid w:val="00F47B54"/>
    <w:rsid w:val="00FD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4"/>
    </w:rPr>
  </w:style>
  <w:style w:type="paragraph" w:styleId="a9">
    <w:name w:val="Body Text"/>
    <w:basedOn w:val="a"/>
    <w:link w:val="Char2"/>
    <w:uiPriority w:val="99"/>
    <w:unhideWhenUsed/>
    <w:qFormat/>
    <w:rsid w:val="004A6103"/>
    <w:pPr>
      <w:spacing w:after="0" w:line="420" w:lineRule="exact"/>
    </w:pPr>
    <w:rPr>
      <w:sz w:val="24"/>
    </w:rPr>
  </w:style>
  <w:style w:type="character" w:customStyle="1" w:styleId="Char2">
    <w:name w:val="正文文本 Char"/>
    <w:basedOn w:val="a0"/>
    <w:link w:val="a9"/>
    <w:uiPriority w:val="99"/>
    <w:rsid w:val="004A6103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rsid w:val="004A610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106</cp:revision>
  <dcterms:created xsi:type="dcterms:W3CDTF">2015-06-17T12:51:00Z</dcterms:created>
  <dcterms:modified xsi:type="dcterms:W3CDTF">2023-01-08T07:30:00Z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