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17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17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办公室3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肖敏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肖敏、李红梅</w:t>
            </w:r>
          </w:p>
        </w:tc>
        <w:tc>
          <w:tcPr>
            <w:tcW w:w="157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17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明利红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0" w:name="审核日期"/>
            <w: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年1月</w:t>
            </w:r>
            <w:r>
              <w:rPr>
                <w:rFonts w:hint="eastAsia"/>
                <w:lang w:val="en-US" w:eastAsia="zh-CN"/>
              </w:rPr>
              <w:t>1</w:t>
            </w:r>
            <w:r>
              <w:t>日 上午</w:t>
            </w:r>
            <w:bookmarkEnd w:id="0"/>
          </w:p>
        </w:tc>
        <w:tc>
          <w:tcPr>
            <w:tcW w:w="157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17" w:type="dxa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审核条款：</w:t>
            </w:r>
            <w:r>
              <w:rPr>
                <w:rFonts w:hint="default"/>
              </w:rPr>
              <w:t>Q</w:t>
            </w:r>
            <w:r>
              <w:rPr>
                <w:rFonts w:hint="eastAsia"/>
                <w:lang w:val="en-US" w:eastAsia="zh-CN"/>
              </w:rPr>
              <w:t>7.1.2/</w:t>
            </w:r>
            <w:r>
              <w:rPr>
                <w:rFonts w:hint="default"/>
              </w:rPr>
              <w:t>7.2/7.3/7.4/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</w:rPr>
              <w:t>E</w:t>
            </w:r>
            <w:r>
              <w:rPr>
                <w:rFonts w:hint="eastAsia"/>
                <w:lang w:val="en-US" w:eastAsia="zh-CN"/>
              </w:rPr>
              <w:t>O：/</w:t>
            </w:r>
            <w:r>
              <w:rPr>
                <w:rFonts w:hint="default"/>
              </w:rPr>
              <w:t>7.2/7.3/7.4/</w:t>
            </w:r>
            <w:r>
              <w:rPr>
                <w:rFonts w:hint="eastAsia"/>
                <w:lang w:val="en-US" w:eastAsia="zh-CN"/>
              </w:rPr>
              <w:t xml:space="preserve"> 环境、安全</w:t>
            </w:r>
            <w:r>
              <w:rPr>
                <w:rFonts w:hint="eastAsia" w:ascii="宋体" w:hAnsi="宋体" w:cs="新宋体"/>
                <w:sz w:val="21"/>
                <w:szCs w:val="21"/>
              </w:rPr>
              <w:t>运行控制相关财务支出证据。</w:t>
            </w:r>
          </w:p>
        </w:tc>
        <w:tc>
          <w:tcPr>
            <w:tcW w:w="157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120" w:type="dxa"/>
            <w:gridSpan w:val="2"/>
            <w:vAlign w:val="top"/>
          </w:tcPr>
          <w:p>
            <w:r>
              <w:rPr>
                <w:rFonts w:hint="eastAsia"/>
                <w:lang w:val="en-US" w:eastAsia="zh-CN"/>
              </w:rPr>
              <w:t>远程审核采用的方式</w:t>
            </w:r>
          </w:p>
        </w:tc>
        <w:tc>
          <w:tcPr>
            <w:tcW w:w="10017" w:type="dxa"/>
            <w:vAlign w:val="top"/>
          </w:tcPr>
          <w:p>
            <w:pPr>
              <w:pStyle w:val="2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网络微信群、微信视频、电话等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方式。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微信群：2022北川宏浩公司管理体系认证</w:t>
            </w:r>
          </w:p>
          <w:p>
            <w:pPr>
              <w:pStyle w:val="2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办公室：</w:t>
            </w:r>
            <w:r>
              <w:rPr>
                <w:rFonts w:hint="eastAsia" w:cs="Times New Roman"/>
                <w:lang w:val="en-US" w:eastAsia="zh-CN"/>
              </w:rPr>
              <w:t>肖敏</w:t>
            </w:r>
            <w:r>
              <w:rPr>
                <w:rFonts w:hint="eastAsia" w:eastAsia="宋体" w:cs="Times New Roman"/>
                <w:lang w:val="en-US" w:eastAsia="zh-CN"/>
              </w:rPr>
              <w:t>；微信号：wxid_z0yu4v4tzhc222；</w:t>
            </w:r>
            <w:r>
              <w:rPr>
                <w:rFonts w:hint="eastAsia" w:cs="Times New Roman"/>
                <w:lang w:val="en-US" w:eastAsia="zh-CN"/>
              </w:rPr>
              <w:t>手机号：15351255265；</w:t>
            </w:r>
          </w:p>
          <w:p>
            <w:pPr>
              <w:pStyle w:val="2"/>
            </w:pPr>
            <w:r>
              <w:rPr>
                <w:rFonts w:hint="eastAsia" w:eastAsia="宋体" w:cs="Times New Roman"/>
                <w:lang w:val="en-US" w:eastAsia="zh-CN"/>
              </w:rPr>
              <w:t>审核员：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明利红 手机号：13368090815 微信号：mmyy52058</w:t>
            </w:r>
          </w:p>
        </w:tc>
        <w:tc>
          <w:tcPr>
            <w:tcW w:w="1572" w:type="dxa"/>
            <w:vAlign w:val="top"/>
          </w:tcPr>
          <w:p>
            <w:bookmarkStart w:id="1" w:name="_GoBack"/>
            <w:bookmarkEnd w:id="1"/>
            <w:r>
              <w:rPr>
                <w:rFonts w:hint="eastAsia"/>
                <w:lang w:val="en-US" w:eastAsia="zh-CN"/>
              </w:rPr>
              <w:t>适宜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18"/>
                <w:szCs w:val="18"/>
                <w:lang w:val="en-US" w:eastAsia="zh-CN" w:bidi="ar-SA"/>
              </w:rPr>
              <w:t>人员、能力、意识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黑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18"/>
                <w:szCs w:val="18"/>
                <w:lang w:val="en-US" w:eastAsia="zh-CN" w:bidi="ar-SA"/>
              </w:rPr>
              <w:t>Q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val="en-US" w:eastAsia="zh-CN" w:bidi="ar-SA"/>
              </w:rPr>
              <w:t>:</w:t>
            </w:r>
            <w:r>
              <w:rPr>
                <w:rFonts w:hint="eastAsia" w:ascii="宋体" w:hAnsi="宋体" w:eastAsia="宋体" w:cs="黑体"/>
                <w:color w:val="000000"/>
                <w:kern w:val="0"/>
                <w:sz w:val="18"/>
                <w:szCs w:val="18"/>
                <w:lang w:val="en-US" w:eastAsia="zh-CN" w:bidi="ar-SA"/>
              </w:rPr>
              <w:t>7.1.2</w:t>
            </w:r>
          </w:p>
          <w:p>
            <w:pPr>
              <w:pStyle w:val="10"/>
              <w:rPr>
                <w:rFonts w:hint="eastAsia" w:ascii="宋体" w:hAnsi="宋体" w:eastAsia="宋体" w:cs="黑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18"/>
                <w:szCs w:val="18"/>
                <w:lang w:val="en-US" w:eastAsia="zh-CN" w:bidi="ar-SA"/>
              </w:rPr>
              <w:t>QEO:</w:t>
            </w:r>
          </w:p>
          <w:p>
            <w:pPr>
              <w:pStyle w:val="10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18"/>
                <w:szCs w:val="18"/>
                <w:lang w:val="en-US" w:eastAsia="zh-CN" w:bidi="ar-SA"/>
              </w:rPr>
              <w:t>7.2;7.3</w:t>
            </w:r>
          </w:p>
        </w:tc>
        <w:tc>
          <w:tcPr>
            <w:tcW w:w="10017" w:type="dxa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《管理手册》第7.1、7.2、7.3条款；《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人力资源控制程序</w:t>
            </w: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》；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建立了员工绩效考核管理相关制度，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明确了人员的教育、能力、培训、意识等要求，及员工考核的时机、方法、结果利用等。</w:t>
            </w:r>
            <w:r>
              <w:rPr>
                <w:rFonts w:hint="eastAsia" w:ascii="宋体" w:hAnsi="宋体" w:cs="Tahoma"/>
                <w:color w:val="000000"/>
                <w:szCs w:val="21"/>
                <w:lang w:val="en-US" w:eastAsia="zh-CN"/>
              </w:rPr>
              <w:t>文件适宜。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负责人介绍：公司建立体系时建立了人力资源管理制度及岗位任职要求。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包含：</w:t>
            </w:r>
            <w:r>
              <w:rPr>
                <w:rFonts w:hint="eastAsia" w:ascii="宋体" w:hAnsi="宋体"/>
                <w:bCs/>
                <w:szCs w:val="21"/>
              </w:rPr>
              <w:t>管理机构的职责和权限、员工及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岗位</w:t>
            </w:r>
            <w:r>
              <w:rPr>
                <w:rFonts w:hint="eastAsia" w:ascii="宋体" w:hAnsi="宋体"/>
                <w:bCs/>
                <w:szCs w:val="21"/>
              </w:rPr>
              <w:t>要求、招聘管理、劳动合同管理、员工档案管理、考勤制度、员工培训等相关内容。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</w:rPr>
            </w:pPr>
            <w:r>
              <w:rPr>
                <w:rFonts w:hint="eastAsia" w:ascii="宋体" w:hAnsi="宋体"/>
                <w:szCs w:val="21"/>
              </w:rPr>
              <w:t>查见“岗位任职要求”，明确了公司各岗位工作人员教育、培训、技能、工作经历的具体要求；”</w:t>
            </w:r>
            <w:r>
              <w:rPr>
                <w:rFonts w:ascii="宋体" w:hAnsi="宋体"/>
                <w:szCs w:val="21"/>
              </w:rPr>
              <w:t xml:space="preserve"> 涉及</w:t>
            </w:r>
            <w:r>
              <w:rPr>
                <w:rFonts w:hint="eastAsia" w:ascii="宋体" w:hAnsi="宋体"/>
                <w:szCs w:val="21"/>
              </w:rPr>
              <w:t>工作岗位：总经理、部门负责人、办公室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生产人员、办公职员等。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负责人介绍：公司员工基本满足规定的任职条件，教育、培训、技能和经验方面的能力。</w:t>
            </w:r>
            <w:r>
              <w:rPr>
                <w:rFonts w:ascii="宋体" w:hAnsi="宋体"/>
                <w:szCs w:val="21"/>
              </w:rPr>
              <w:t>解决人力资源需求方法</w:t>
            </w:r>
            <w:r>
              <w:rPr>
                <w:rFonts w:hint="eastAsia" w:ascii="宋体" w:hAnsi="宋体"/>
                <w:szCs w:val="21"/>
              </w:rPr>
              <w:t>包括网上公开招聘，目前公司没有招聘需求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Arial"/>
                <w:szCs w:val="21"/>
              </w:rPr>
              <w:t>目前公司没有劝退员工及考核不合格员工，基本能够满</w:t>
            </w:r>
            <w:r>
              <w:rPr>
                <w:rFonts w:hint="eastAsia" w:ascii="宋体" w:hAnsi="宋体" w:eastAsia="宋体" w:cs="Arial"/>
                <w:szCs w:val="21"/>
              </w:rPr>
              <w:t>足工作需要，员工的基本要求可以满足。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抽：《</w:t>
            </w:r>
            <w:r>
              <w:rPr>
                <w:rFonts w:hint="eastAsia" w:ascii="宋体" w:hAnsi="宋体" w:eastAsia="宋体" w:cs="Arial"/>
                <w:szCs w:val="21"/>
              </w:rPr>
              <w:t>岗位任职要求评价表</w:t>
            </w: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》2份；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肖敏</w:t>
            </w: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勾琳</w:t>
            </w: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szCs w:val="21"/>
              </w:rPr>
              <w:t xml:space="preserve"> 经评价，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均</w:t>
            </w:r>
            <w:r>
              <w:rPr>
                <w:rFonts w:hint="eastAsia" w:ascii="宋体" w:hAnsi="宋体" w:cs="宋体"/>
                <w:szCs w:val="21"/>
              </w:rPr>
              <w:t>符合本岗位任职要求，可胜任。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2022.7.1</w:t>
            </w:r>
          </w:p>
          <w:p>
            <w:pPr>
              <w:numPr>
                <w:ilvl w:val="0"/>
                <w:numId w:val="2"/>
              </w:numPr>
              <w:spacing w:line="360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今年的培训需求，负责人介绍：“培训需求从外部环境、公司自身情况、岗位情况、员工个人情况确定培训需求。公司建立体系需要对管理方针、目标、意识；相关法律、法规和标准规范；管理制度；专业技能和继续教育等方面的培训。”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人力资源，对于从管理及办公室人员满足适当的培训、教育、技能、经验来配备相关岗位人员。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420" w:leftChars="0" w:hanging="42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抽公司安全管理人员：安全培训合格证，持证人员勾，证书有效；叉车工：任杰，持证上岗，证书有效。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420" w:leftChars="0" w:hanging="42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公司人员均与公司签订了劳动合同，</w:t>
            </w: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能够提供员工</w:t>
            </w:r>
            <w:r>
              <w:rPr>
                <w:rFonts w:hint="eastAsia" w:ascii="宋体" w:hAnsi="宋体" w:eastAsia="宋体" w:cs="Arial"/>
                <w:szCs w:val="21"/>
              </w:rPr>
              <w:t>与公司签订</w:t>
            </w: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szCs w:val="21"/>
              </w:rPr>
              <w:t>劳动合同。</w:t>
            </w: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符合法规要求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查：《（ 2022）年度员工培训计划表》，列入10项，已完成计划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项，其它培训事项正按计划进行实施中。</w:t>
            </w:r>
          </w:p>
          <w:p>
            <w:pPr>
              <w:numPr>
                <w:ilvl w:val="0"/>
                <w:numId w:val="3"/>
              </w:num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抽1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2022.7.5</w:t>
            </w:r>
            <w:r>
              <w:rPr>
                <w:rFonts w:hint="eastAsia"/>
                <w:szCs w:val="21"/>
              </w:rPr>
              <w:t>&lt;培训记录&gt;</w:t>
            </w:r>
            <w:r>
              <w:rPr>
                <w:rFonts w:hint="eastAsia"/>
                <w:szCs w:val="21"/>
                <w:lang w:val="en-US" w:eastAsia="zh-CN"/>
              </w:rPr>
              <w:t>;</w:t>
            </w:r>
            <w:r>
              <w:rPr>
                <w:rFonts w:hint="eastAsia" w:ascii="宋体" w:hAnsi="宋体"/>
              </w:rPr>
              <w:t>质量、环境、职业健康安全标准贯标</w:t>
            </w:r>
            <w:r>
              <w:rPr>
                <w:rFonts w:hint="eastAsia"/>
                <w:szCs w:val="21"/>
              </w:rPr>
              <w:t>培训，</w:t>
            </w:r>
            <w:r>
              <w:rPr>
                <w:rFonts w:hint="eastAsia"/>
                <w:szCs w:val="21"/>
                <w:lang w:val="en-US" w:eastAsia="zh-CN"/>
              </w:rPr>
              <w:t>参培人员：公司各部门岗位负责人</w:t>
            </w:r>
            <w:r>
              <w:rPr>
                <w:rFonts w:hint="eastAsia"/>
                <w:szCs w:val="21"/>
              </w:rPr>
              <w:t>。考核方式：提</w:t>
            </w:r>
            <w:r>
              <w:rPr>
                <w:rFonts w:hint="eastAsia" w:ascii="宋体" w:hAnsi="宋体"/>
                <w:szCs w:val="21"/>
              </w:rPr>
              <w:t>问；培训有效性评估：</w:t>
            </w:r>
            <w:r>
              <w:rPr>
                <w:rFonts w:hint="eastAsia"/>
              </w:rPr>
              <w:t>通过培训，公司员工对新标准的内容基本理解和明确，达到预期目的。公司已建立了比较适宜的管理体系文件（包括管理方针、目标）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numPr>
                <w:ilvl w:val="0"/>
                <w:numId w:val="3"/>
              </w:num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抽2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2022.7.19</w:t>
            </w:r>
            <w:r>
              <w:rPr>
                <w:rFonts w:hint="eastAsia" w:ascii="宋体" w:hAnsi="宋体"/>
                <w:szCs w:val="21"/>
              </w:rPr>
              <w:t>&lt;培训记录&gt;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;</w:t>
            </w:r>
            <w:r>
              <w:rPr>
                <w:rFonts w:hint="eastAsia" w:ascii="宋体" w:hAnsi="宋体"/>
              </w:rPr>
              <w:t>公司编制的管理体系文件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规章、管理制度及各部门文件控制与管理培训；，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参培人员：</w:t>
            </w:r>
            <w:r>
              <w:rPr>
                <w:rFonts w:hint="eastAsia"/>
                <w:szCs w:val="21"/>
                <w:lang w:val="en-US" w:eastAsia="zh-CN"/>
              </w:rPr>
              <w:t>公司各部门岗位负责人</w:t>
            </w:r>
            <w:r>
              <w:rPr>
                <w:rFonts w:hint="eastAsia" w:ascii="宋体" w:hAnsi="宋体"/>
                <w:szCs w:val="21"/>
              </w:rPr>
              <w:t>。考核方式：提问；培训有效性综合评定意见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/>
              </w:rPr>
              <w:t>通过培训，公司目前的管理体系文件基本适宜，各部门基本按要求实施控制，质量环境意识有了明显的提高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before="100" w:after="10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抽3：</w:t>
            </w:r>
            <w:r>
              <w:rPr>
                <w:rFonts w:hint="eastAsia" w:ascii="宋体" w:hAnsi="宋体" w:cs="宋体"/>
                <w:lang w:val="en-US" w:eastAsia="zh-CN"/>
              </w:rPr>
              <w:t>2022.7.22</w:t>
            </w:r>
            <w:r>
              <w:rPr>
                <w:rFonts w:hint="eastAsia" w:ascii="宋体" w:hAnsi="宋体"/>
                <w:szCs w:val="21"/>
              </w:rPr>
              <w:t>，进行内部审核员培训，质量、环境、职业健康标准要求的内审要点。培训方式：现场提问。参培人员：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勾琳、肖敏、勾浩3</w:t>
            </w:r>
            <w:r>
              <w:rPr>
                <w:rFonts w:hint="eastAsia" w:ascii="宋体" w:hAnsi="宋体"/>
                <w:szCs w:val="21"/>
              </w:rPr>
              <w:t>人。 等经过考核：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提问</w:t>
            </w:r>
            <w:r>
              <w:rPr>
                <w:rFonts w:hint="eastAsia" w:ascii="宋体" w:hAnsi="宋体"/>
                <w:szCs w:val="21"/>
              </w:rPr>
              <w:t>方式：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培训效果</w:t>
            </w:r>
            <w:r>
              <w:rPr>
                <w:rFonts w:hint="eastAsia" w:ascii="宋体" w:hAnsi="宋体"/>
                <w:szCs w:val="21"/>
              </w:rPr>
              <w:t>评价：</w:t>
            </w:r>
            <w:r>
              <w:rPr>
                <w:rFonts w:hint="eastAsia"/>
              </w:rPr>
              <w:t>通过本次的培训学习，公司的内审人员能胜任内审工作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其余培训记录类似。</w:t>
            </w:r>
          </w:p>
          <w:p>
            <w:pPr>
              <w:numPr>
                <w:ilvl w:val="0"/>
                <w:numId w:val="3"/>
              </w:num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查：办公室保存有员工的人事资料，培训记录表等，记录有员工教育、培训、经验和技能方面的记录。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查阅《员工花名册》。序号、姓名、性别、年龄、文化程度、职务、工种、工作年限等均齐全。</w:t>
            </w:r>
          </w:p>
          <w:p>
            <w:pPr>
              <w:numPr>
                <w:ilvl w:val="0"/>
                <w:numId w:val="4"/>
              </w:num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负责人称：</w:t>
            </w:r>
            <w:r>
              <w:rPr>
                <w:rFonts w:hint="eastAsia" w:ascii="宋体" w:hAnsi="宋体"/>
                <w:szCs w:val="21"/>
              </w:rPr>
              <w:t>各个岗位按照岗位任职要求，通过教育、技能、经验、培训使所有岗位人员能够胜任。人员资质及数量满足相关法律法规及行业要求。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</w:pPr>
          </w:p>
        </w:tc>
        <w:tc>
          <w:tcPr>
            <w:tcW w:w="1572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沟通；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10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QEO: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7.4</w:t>
            </w:r>
          </w:p>
          <w:p>
            <w:pPr>
              <w:pStyle w:val="10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01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 w:eastAsia="宋体" w:cs="Tahom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szCs w:val="21"/>
                <w:lang w:val="en-US" w:eastAsia="zh-CN"/>
              </w:rPr>
              <w:t>文件：《管理手册》第7.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4条款；《</w:t>
            </w:r>
            <w:r>
              <w:rPr>
                <w:rFonts w:hint="eastAsia" w:ascii="宋体" w:hAnsi="宋体"/>
              </w:rPr>
              <w:t>沟通、协商和参与控制程序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》；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明确了信息交流、沟通、协商的基本要求</w:t>
            </w:r>
            <w:r>
              <w:rPr>
                <w:rFonts w:hint="eastAsia" w:ascii="宋体" w:hAnsi="宋体" w:cs="Tahoma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Tahoma"/>
                <w:color w:val="000000"/>
                <w:szCs w:val="21"/>
                <w:lang w:val="en-US" w:eastAsia="zh-CN"/>
              </w:rPr>
              <w:t>文件适宜。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负责人</w:t>
            </w:r>
            <w:r>
              <w:rPr>
                <w:rFonts w:hint="eastAsia" w:ascii="宋体" w:hAnsi="宋体"/>
              </w:rPr>
              <w:t>称：公司有内部沟通和外部沟通的情况。</w:t>
            </w:r>
          </w:p>
          <w:p>
            <w:pPr>
              <w:pStyle w:val="2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公司出示：公司微信及微信群沟通相关信息记录。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公司沟通对象主要为：工作有接口的外部相关方，政府、协会等；工作有接口关系的各职能部门之间；不同层次岗位之间的沟通；领导与不同层次的员工之间的沟通；部门/岗位与有工作接口关系的相关方之间。</w:t>
            </w:r>
          </w:p>
          <w:p>
            <w:pPr>
              <w:pStyle w:val="2"/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</w:pPr>
            <w:r>
              <w:rPr>
                <w:rFonts w:hint="eastAsia" w:ascii="宋体" w:hAnsi="宋体"/>
              </w:rPr>
              <w:t>沟通的主要方式为：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内部沟通：主要采用非正式的沟通方式：每周有例会 ,平时有各部门之间的工作,沟通的方式:电子邮件、会议、电话、微信、培训、检查等.能达到有效沟通提高效率的目的。沟通还包括部门和团队沟通，以及生产和市场人员的沟通等；主要根据问题的重要性，内部沟通也有较正式的方式：例如书面报告等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</w:pPr>
            <w:r>
              <w:rPr>
                <w:rFonts w:hint="eastAsia" w:ascii="宋体" w:hAnsi="宋体"/>
              </w:rPr>
              <w:t>外部沟通对象主要为：顾客、供应商、政府部门等；外部沟通主要采用正式的报告、顾客满意度调查、发票、技术协议、访问等进行沟通。</w:t>
            </w:r>
          </w:p>
        </w:tc>
        <w:tc>
          <w:tcPr>
            <w:tcW w:w="1572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环境、安全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运行控制财务支出证据。</w:t>
            </w:r>
          </w:p>
        </w:tc>
        <w:tc>
          <w:tcPr>
            <w:tcW w:w="960" w:type="dxa"/>
            <w:vAlign w:val="top"/>
          </w:tcPr>
          <w:p>
            <w:pPr>
              <w:pStyle w:val="10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8.1</w:t>
            </w:r>
          </w:p>
        </w:tc>
        <w:tc>
          <w:tcPr>
            <w:tcW w:w="10017" w:type="dxa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ind w:left="420" w:leftChars="0" w:hanging="420" w:firstLineChars="0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公司均按照国家要求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为员工</w:t>
            </w:r>
            <w:r>
              <w:rPr>
                <w:rFonts w:hint="eastAsia" w:ascii="宋体" w:hAnsi="宋体" w:eastAsia="宋体" w:cs="Arial"/>
                <w:szCs w:val="21"/>
              </w:rPr>
              <w:t>购买了五险。</w:t>
            </w: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公司能够出具给员工购买的五险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见2022年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公司给员工购买的五险完税证明清单</w:t>
            </w: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。购买费用：略。能够出示员工各种保险凭证、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员工工作服购买报销凭据、</w:t>
            </w:r>
            <w:r>
              <w:rPr>
                <w:rFonts w:hint="eastAsia" w:ascii="宋体" w:hAnsi="宋体" w:eastAsia="宋体" w:cs="Arial"/>
                <w:szCs w:val="21"/>
              </w:rPr>
              <w:t>员工劳保护品</w:t>
            </w: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公司安全标识费用明细以及</w:t>
            </w: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各种福利待遇等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资金费用明细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420" w:leftChars="0" w:hanging="420" w:firstLineChars="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公司按照环境安全资金投入计划进行环境安全资金投入使用。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环境安全资金使用能得到保证，符合要求。</w:t>
            </w:r>
          </w:p>
        </w:tc>
        <w:tc>
          <w:tcPr>
            <w:tcW w:w="1572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FF110C"/>
    <w:multiLevelType w:val="singleLevel"/>
    <w:tmpl w:val="57FF110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8AE4ADC"/>
    <w:multiLevelType w:val="singleLevel"/>
    <w:tmpl w:val="58AE4AD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8B66F65"/>
    <w:multiLevelType w:val="singleLevel"/>
    <w:tmpl w:val="58B66F6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59CB1F7F"/>
    <w:multiLevelType w:val="singleLevel"/>
    <w:tmpl w:val="59CB1F7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06EA4EB7"/>
    <w:rsid w:val="091B59B2"/>
    <w:rsid w:val="09FA06AD"/>
    <w:rsid w:val="0ABF65E6"/>
    <w:rsid w:val="0C372639"/>
    <w:rsid w:val="101E043B"/>
    <w:rsid w:val="1054591C"/>
    <w:rsid w:val="16E318AE"/>
    <w:rsid w:val="181B0BD3"/>
    <w:rsid w:val="20DC2935"/>
    <w:rsid w:val="28D126FB"/>
    <w:rsid w:val="2DD726B4"/>
    <w:rsid w:val="3304486A"/>
    <w:rsid w:val="3B47390A"/>
    <w:rsid w:val="457E20AD"/>
    <w:rsid w:val="479F1BF5"/>
    <w:rsid w:val="4A26767A"/>
    <w:rsid w:val="51582419"/>
    <w:rsid w:val="53A76B9D"/>
    <w:rsid w:val="56627D10"/>
    <w:rsid w:val="617A2297"/>
    <w:rsid w:val="652237BE"/>
    <w:rsid w:val="6A507681"/>
    <w:rsid w:val="6BA276CB"/>
    <w:rsid w:val="749D7B1B"/>
    <w:rsid w:val="75681007"/>
    <w:rsid w:val="78733574"/>
    <w:rsid w:val="78BA131D"/>
    <w:rsid w:val="78CA3B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lang w:val="en-US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1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1982</Words>
  <Characters>2138</Characters>
  <Lines>1</Lines>
  <Paragraphs>1</Paragraphs>
  <TotalTime>2</TotalTime>
  <ScaleCrop>false</ScaleCrop>
  <LinksUpToDate>false</LinksUpToDate>
  <CharactersWithSpaces>2161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mlh52058</cp:lastModifiedBy>
  <dcterms:modified xsi:type="dcterms:W3CDTF">2022-12-31T23:49:50Z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2052-11.1.0.12980</vt:lpwstr>
  </property>
</Properties>
</file>