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菏泽市电子控温技术有限公司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0350-2019-EO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2017-N1EMS-2073544</w:t>
            </w:r>
          </w:p>
          <w:p w:rsidR="009F508A">
            <w:pPr>
              <w:snapToGrid w:val="0"/>
              <w:spacing w:line="320" w:lineRule="exact"/>
              <w:ind w:left="1309"/>
              <w:rPr>
                <w:sz w:val="16"/>
                <w:szCs w:val="16"/>
              </w:rPr>
            </w:pPr>
            <w:r>
              <w:rPr>
                <w:sz w:val="16"/>
                <w:szCs w:val="16"/>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