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1288-2022-E</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667"/>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衡水市明诺采暖设备有限公司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冉景洲</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2"/>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2"/>
          </w:tcPr>
          <w:p>
            <w:pPr>
              <w:snapToGrid w:val="0"/>
              <w:spacing w:line="0" w:lineRule="atLeast"/>
              <w:jc w:val="center"/>
              <w:rPr>
                <w:sz w:val="22"/>
                <w:szCs w:val="22"/>
              </w:rPr>
            </w:pPr>
            <w:bookmarkStart w:id="4" w:name="机构代码"/>
            <w:r>
              <w:rPr>
                <w:sz w:val="22"/>
                <w:szCs w:val="22"/>
              </w:rPr>
              <w:t>91131181MA08H3D679</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sz w:val="22"/>
                <w:szCs w:val="22"/>
              </w:rPr>
              <w:t>E:认可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2"/>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10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4"/>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4"/>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gridSpan w:val="5"/>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衡水市明诺采暖设备有限公司</w:t>
            </w:r>
            <w:bookmarkEnd w:id="18"/>
          </w:p>
        </w:tc>
        <w:tc>
          <w:tcPr>
            <w:tcW w:w="5013" w:type="dxa"/>
            <w:gridSpan w:val="3"/>
            <w:vMerge w:val="restart"/>
          </w:tcPr>
          <w:p>
            <w:pPr>
              <w:snapToGrid w:val="0"/>
              <w:spacing w:line="0" w:lineRule="atLeast"/>
              <w:jc w:val="left"/>
              <w:rPr>
                <w:sz w:val="22"/>
                <w:szCs w:val="22"/>
              </w:rPr>
            </w:pPr>
            <w:bookmarkStart w:id="19" w:name="审核范围"/>
            <w:r>
              <w:rPr>
                <w:sz w:val="22"/>
                <w:szCs w:val="22"/>
              </w:rPr>
              <w:t>暖气片的销售所涉及场所的相关环境管理活动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衡水市冀州区春风南大街396号</w:t>
            </w:r>
            <w:bookmarkEnd w:id="20"/>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衡水市冀州区春风南大街396号</w:t>
            </w:r>
            <w:bookmarkEnd w:id="21"/>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sz w:val="22"/>
                <w:szCs w:val="18"/>
              </w:rPr>
            </w:pPr>
            <w:r>
              <w:rPr>
                <w:rFonts w:hint="eastAsia"/>
                <w:sz w:val="22"/>
                <w:szCs w:val="18"/>
              </w:rPr>
              <w:t>证书规格：A4； 中文一份；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gridSpan w:val="5"/>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hint="eastAsia" w:ascii="宋体" w:hAnsi="宋体"/>
                <w:b/>
                <w:kern w:val="0"/>
                <w:sz w:val="20"/>
                <w:szCs w:val="20"/>
              </w:rPr>
              <w:drawing>
                <wp:anchor distT="0" distB="0" distL="114300" distR="114300" simplePos="0" relativeHeight="251659264" behindDoc="0" locked="0" layoutInCell="1" allowOverlap="1">
                  <wp:simplePos x="0" y="0"/>
                  <wp:positionH relativeFrom="column">
                    <wp:posOffset>128905</wp:posOffset>
                  </wp:positionH>
                  <wp:positionV relativeFrom="paragraph">
                    <wp:posOffset>71755</wp:posOffset>
                  </wp:positionV>
                  <wp:extent cx="590550" cy="297815"/>
                  <wp:effectExtent l="0" t="0" r="6350" b="6985"/>
                  <wp:wrapNone/>
                  <wp:docPr id="1"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2"/>
                          <pic:cNvPicPr>
                            <a:picLocks noChangeAspect="1"/>
                          </pic:cNvPicPr>
                        </pic:nvPicPr>
                        <pic:blipFill>
                          <a:blip r:embed="rId5"/>
                          <a:stretch>
                            <a:fillRect/>
                          </a:stretch>
                        </pic:blipFill>
                        <pic:spPr>
                          <a:xfrm>
                            <a:off x="0" y="0"/>
                            <a:ext cx="590550" cy="297815"/>
                          </a:xfrm>
                          <a:prstGeom prst="rect">
                            <a:avLst/>
                          </a:prstGeom>
                          <a:noFill/>
                          <a:ln>
                            <a:noFill/>
                          </a:ln>
                        </pic:spPr>
                      </pic:pic>
                    </a:graphicData>
                  </a:graphic>
                </wp:anchor>
              </w:drawing>
            </w:r>
          </w:p>
          <w:p>
            <w:pPr>
              <w:snapToGrid w:val="0"/>
              <w:spacing w:line="0" w:lineRule="atLeast"/>
              <w:jc w:val="left"/>
              <w:rPr>
                <w:sz w:val="22"/>
                <w:szCs w:val="22"/>
              </w:rPr>
            </w:pPr>
          </w:p>
          <w:p>
            <w:pPr>
              <w:snapToGrid w:val="0"/>
              <w:spacing w:line="0" w:lineRule="atLeast"/>
              <w:jc w:val="left"/>
              <w:rPr>
                <w:sz w:val="22"/>
                <w:szCs w:val="22"/>
              </w:rPr>
            </w:pPr>
          </w:p>
          <w:p>
            <w:pPr>
              <w:snapToGrid w:val="0"/>
              <w:spacing w:line="0" w:lineRule="atLeast"/>
              <w:jc w:val="left"/>
              <w:rPr>
                <w:rFonts w:hint="default" w:eastAsia="宋体"/>
                <w:sz w:val="22"/>
                <w:szCs w:val="22"/>
                <w:lang w:val="en-US" w:eastAsia="zh-CN"/>
              </w:rPr>
            </w:pPr>
            <w:r>
              <w:rPr>
                <w:rFonts w:hint="eastAsia"/>
                <w:sz w:val="22"/>
                <w:szCs w:val="22"/>
                <w:lang w:val="en-US" w:eastAsia="zh-CN"/>
              </w:rPr>
              <w:t>2022.12.27</w:t>
            </w:r>
            <w:bookmarkStart w:id="22" w:name="_GoBack"/>
            <w:bookmarkEnd w:id="22"/>
          </w:p>
        </w:tc>
      </w:tr>
    </w:tbl>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000000"/>
    <w:rsid w:val="18811EF5"/>
    <w:rsid w:val="497B232A"/>
    <w:rsid w:val="700A38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697</Words>
  <Characters>1132</Characters>
  <Lines>18</Lines>
  <Paragraphs>5</Paragraphs>
  <TotalTime>6</TotalTime>
  <ScaleCrop>false</ScaleCrop>
  <LinksUpToDate>false</LinksUpToDate>
  <CharactersWithSpaces>1293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2022-12-26T02:29:57Z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2052-11.1.0.12980</vt:lpwstr>
  </property>
</Properties>
</file>