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河北汇友家具有限公司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1033-2021-QE-2022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周文</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邱玉峰</w:t>
            </w:r>
          </w:p>
        </w:tc>
        <w:tc>
          <w:tcPr>
            <w:tcW w:w="1184"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ISC-JSZJ-227</w:t>
            </w:r>
          </w:p>
          <w:p>
            <w:pPr>
              <w:jc w:val="center"/>
              <w:rPr>
                <w:sz w:val="20"/>
                <w:lang w:val="de-DE"/>
              </w:rPr>
            </w:pPr>
            <w:r>
              <w:rPr>
                <w:sz w:val="20"/>
                <w:lang w:val="de-DE"/>
              </w:rPr>
              <w:t>ISC-JSZJ-227</w:t>
            </w:r>
          </w:p>
          <w:p>
            <w:pPr>
              <w:jc w:val="center"/>
              <w:rPr>
                <w:sz w:val="20"/>
                <w:lang w:val="de-DE"/>
              </w:rPr>
            </w:pPr>
            <w:r>
              <w:rPr>
                <w:sz w:val="20"/>
                <w:lang w:val="de-DE"/>
              </w:rPr>
              <w:t>ISC-JSZJ-227</w:t>
            </w:r>
          </w:p>
          <w:p>
            <w:pPr>
              <w:jc w:val="center"/>
              <w:rPr>
                <w:b/>
                <w:sz w:val="22"/>
                <w:szCs w:val="22"/>
                <w:highlight w:val="yellow"/>
              </w:rPr>
            </w:pPr>
            <w:r>
              <w:rPr>
                <w:sz w:val="20"/>
                <w:lang w:val="de-DE"/>
              </w:rPr>
              <w:t>河北省防伪行业协会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D740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649</Characters>
  <Lines>5</Lines>
  <Paragraphs>1</Paragraphs>
  <TotalTime>2</TotalTime>
  <ScaleCrop>false</ScaleCrop>
  <LinksUpToDate>false</LinksUpToDate>
  <CharactersWithSpaces>674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2022-12-25T14:22:19Z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