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河北汇友家具有限公司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安平县纬三路2号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安平县纬三路2号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李环晔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17745935518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602925806@qq.com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1033-2021-QE-2022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Q：高端定制家具的生产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E：高端定制家具的生产所涉及场所的相关环境管理活动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O：高端定制家具的生产所涉及场所的相关职业健康安全管理活动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Q：23.01.01;23.01.02;23.01.04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E：23.01.01;23.01.02;23.01.04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O：23.01.01;23.01.02;23.01.04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远程审核于2022年12月26日 上午至2022年12月26日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邱玉峰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Q:23.01.01,23.01.02,23.01.04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E:23.01.01,23.01.02,23.01.04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O:23.01.01,23.01.02,23.01.04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邱玉峰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QEO：</w:t>
            </w:r>
            <w:r>
              <w:rPr>
                <w:sz w:val="20"/>
                <w:lang w:val="de-DE"/>
              </w:rPr>
              <w:t>23.01.01,23.01.02,23.01.04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2022.12.24</w:t>
            </w:r>
          </w:p>
        </w:tc>
      </w:tr>
    </w:tbl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9"/>
        <w:gridCol w:w="1191"/>
        <w:gridCol w:w="3349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2022.12.26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公司各部门人员</w:t>
            </w:r>
          </w:p>
        </w:tc>
        <w:tc>
          <w:tcPr>
            <w:tcW w:w="5818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远程审核，微信视频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主管领导</w:t>
            </w:r>
          </w:p>
        </w:tc>
        <w:tc>
          <w:tcPr>
            <w:tcW w:w="5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证书暂停恢复确认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5818" w:type="dxa"/>
            <w:gridSpan w:val="2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  <w:t>4.1组织及其环境;4.2相关方需求与期望;4.3确定体系范围;4.4体系;5.1领导作用与承诺;5.2方针;5.3组织的角色、职责和权限； 6.1.1策划总则；6.1.4措施的策划；6.2目标及其实现的策划；9.1.1监视、测量、分析和评价总则；9.3管理评审；10.1改进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9.3管理评审；10.1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改进 总则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；10.3持续改进。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9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生技部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（含车间）</w:t>
            </w:r>
          </w:p>
        </w:tc>
        <w:tc>
          <w:tcPr>
            <w:tcW w:w="5818" w:type="dxa"/>
            <w:gridSpan w:val="2"/>
            <w:vAlign w:val="top"/>
          </w:tcPr>
          <w:p>
            <w:pPr>
              <w:snapToGrid w:val="0"/>
              <w:spacing w:line="24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/权限；6.2质量目标及其实现的策划；7.1.5监视和测量资源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8.3产品和服务的设计和开发</w:t>
            </w:r>
            <w:bookmarkStart w:id="34" w:name="_GoBack"/>
            <w:bookmarkEnd w:id="34"/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8.5.1生产和服务提供的控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8.5.2标识和可追溯性；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8.5.4产品防护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8.5.6更改控制；8.6产品和服务放行；8.7不合格输出的控制；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9.1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9.1.3分析与评价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-12:3013:00-16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18" w:type="dxa"/>
            <w:gridSpan w:val="2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/权限；6.2质量目标及其实现的策划；8.2产品和服务的要求；8.4外部提供供方的控制；8.5.3顾客或外部供方的财产；8.5.5交付后的活动；9.1.2顾客满意；9.2内部审核；10.2纠正措施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6.1.2环境因素；6.2目标及其达成的策划； 8.1运行策划和控制；8.2应急准备和响应；9.2内部审核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 6.2目标及其实现的策划；6.1.2危险源辨识和职业安全风险评价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8.1运行策划和控制；9.2内部审核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10.2不符合和纠正措施；8.2应急准备和响应；9.1.1监视、测量、分析和评价总则；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18" w:type="dxa"/>
            <w:gridSpan w:val="2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6.1.3合规义务；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6.1.4措施控制；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9.1.2符合性评估；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6.1.4措施控制；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9.1.2合规性评价；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AC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（远程审核，微信沟通）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16：30-17:00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公司各部门人员</w:t>
            </w:r>
          </w:p>
        </w:tc>
        <w:tc>
          <w:tcPr>
            <w:tcW w:w="334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远程审核，微信视频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191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334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38F5D9F"/>
    <w:rsid w:val="6F134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2864</Words>
  <Characters>5057</Characters>
  <Lines>37</Lines>
  <Paragraphs>10</Paragraphs>
  <TotalTime>4</TotalTime>
  <ScaleCrop>false</ScaleCrop>
  <LinksUpToDate>false</LinksUpToDate>
  <CharactersWithSpaces>5335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2022-12-26T08:29:36Z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